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08"/>
        <w:gridCol w:w="3777"/>
        <w:gridCol w:w="2250"/>
        <w:gridCol w:w="2970"/>
      </w:tblGrid>
      <w:tr w:rsidRPr="00F51B94" w:rsidR="00F51B94" w:rsidTr="72FF62FA" w14:paraId="5F33AEEE" w14:textId="77777777">
        <w:trPr>
          <w:trHeight w:val="461"/>
        </w:trPr>
        <w:tc>
          <w:tcPr>
            <w:tcW w:w="1708" w:type="dxa"/>
            <w:shd w:val="clear" w:color="auto" w:fill="D9D9D9" w:themeFill="background1" w:themeFillShade="D9"/>
            <w:tcMar/>
            <w:vAlign w:val="center"/>
          </w:tcPr>
          <w:p w:rsidRPr="00F51B94" w:rsidR="00F51B94" w:rsidP="00B26C51" w:rsidRDefault="00F51B94" w14:paraId="2F17DFC5"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Job Title:</w:t>
            </w:r>
          </w:p>
        </w:tc>
        <w:tc>
          <w:tcPr>
            <w:tcW w:w="3777" w:type="dxa"/>
            <w:tcMar/>
            <w:vAlign w:val="center"/>
          </w:tcPr>
          <w:p w:rsidRPr="00F51B94" w:rsidR="00F51B94" w:rsidP="00B26C51" w:rsidRDefault="00862DA1" w14:paraId="41F0651A" w14:textId="2B9A21BB">
            <w:pPr>
              <w:spacing w:line="276" w:lineRule="auto"/>
              <w:rPr>
                <w:rFonts w:ascii="Times New Roman" w:hAnsi="Times New Roman" w:cs="Times New Roman"/>
                <w:color w:val="000000" w:themeColor="text1"/>
                <w:sz w:val="24"/>
                <w:szCs w:val="24"/>
              </w:rPr>
            </w:pPr>
            <w:r w:rsidRPr="72FF62FA" w:rsidR="00862DA1">
              <w:rPr>
                <w:rFonts w:ascii="Times New Roman" w:hAnsi="Times New Roman" w:cs="Times New Roman"/>
                <w:color w:val="000000" w:themeColor="text1" w:themeTint="FF" w:themeShade="FF"/>
                <w:sz w:val="24"/>
                <w:szCs w:val="24"/>
              </w:rPr>
              <w:t>R</w:t>
            </w:r>
            <w:r w:rsidRPr="72FF62FA" w:rsidR="493EA976">
              <w:rPr>
                <w:rFonts w:ascii="Times New Roman" w:hAnsi="Times New Roman" w:cs="Times New Roman"/>
                <w:color w:val="000000" w:themeColor="text1" w:themeTint="FF" w:themeShade="FF"/>
                <w:sz w:val="24"/>
                <w:szCs w:val="24"/>
              </w:rPr>
              <w:t>SI – Payroll Assistant</w:t>
            </w:r>
          </w:p>
        </w:tc>
        <w:tc>
          <w:tcPr>
            <w:tcW w:w="2250" w:type="dxa"/>
            <w:shd w:val="clear" w:color="auto" w:fill="D9D9D9" w:themeFill="background1" w:themeFillShade="D9"/>
            <w:tcMar/>
            <w:vAlign w:val="center"/>
          </w:tcPr>
          <w:p w:rsidRPr="00F51B94" w:rsidR="00F51B94" w:rsidP="00B26C51" w:rsidRDefault="00F51B94" w14:paraId="3E637CCC" w14:textId="77777777">
            <w:pPr>
              <w:spacing w:line="276" w:lineRule="auto"/>
              <w:jc w:val="right"/>
              <w:rPr>
                <w:rFonts w:ascii="Times New Roman" w:hAnsi="Times New Roman" w:cs="Times New Roman"/>
                <w:b/>
                <w:color w:val="000000" w:themeColor="text1"/>
                <w:sz w:val="24"/>
                <w:szCs w:val="24"/>
              </w:rPr>
            </w:pPr>
            <w:r w:rsidRPr="00D70B2E">
              <w:rPr>
                <w:rFonts w:ascii="Times New Roman" w:hAnsi="Times New Roman" w:cs="Times New Roman"/>
                <w:b/>
                <w:color w:val="000000" w:themeColor="text1"/>
                <w:sz w:val="24"/>
                <w:szCs w:val="24"/>
              </w:rPr>
              <w:t>Revision Date</w:t>
            </w:r>
            <w:r w:rsidRPr="00F51B94">
              <w:rPr>
                <w:rFonts w:ascii="Times New Roman" w:hAnsi="Times New Roman" w:cs="Times New Roman"/>
                <w:b/>
                <w:color w:val="000000" w:themeColor="text1"/>
                <w:sz w:val="24"/>
                <w:szCs w:val="24"/>
              </w:rPr>
              <w:t>:</w:t>
            </w:r>
          </w:p>
        </w:tc>
        <w:tc>
          <w:tcPr>
            <w:tcW w:w="2970" w:type="dxa"/>
            <w:tcMar/>
            <w:vAlign w:val="center"/>
          </w:tcPr>
          <w:p w:rsidRPr="00F51B94" w:rsidR="00F51B94" w:rsidP="00B26C51" w:rsidRDefault="00F51B94" w14:paraId="09B77C99" w14:textId="1A84933C">
            <w:pPr>
              <w:spacing w:line="276" w:lineRule="auto"/>
              <w:rPr>
                <w:rFonts w:ascii="Times New Roman" w:hAnsi="Times New Roman" w:cs="Times New Roman"/>
                <w:color w:val="000000" w:themeColor="text1"/>
                <w:sz w:val="24"/>
                <w:szCs w:val="24"/>
              </w:rPr>
            </w:pPr>
            <w:r w:rsidRPr="72FF62FA" w:rsidR="5856714F">
              <w:rPr>
                <w:rFonts w:ascii="Times New Roman" w:hAnsi="Times New Roman" w:cs="Times New Roman"/>
                <w:color w:val="000000" w:themeColor="text1" w:themeTint="FF" w:themeShade="FF"/>
                <w:sz w:val="24"/>
                <w:szCs w:val="24"/>
              </w:rPr>
              <w:t>01/06/2026</w:t>
            </w:r>
          </w:p>
        </w:tc>
      </w:tr>
      <w:tr w:rsidRPr="00F51B94" w:rsidR="00F51B94" w:rsidTr="72FF62FA" w14:paraId="7478B88D" w14:textId="77777777">
        <w:trPr>
          <w:trHeight w:val="433"/>
        </w:trPr>
        <w:tc>
          <w:tcPr>
            <w:tcW w:w="1708" w:type="dxa"/>
            <w:shd w:val="clear" w:color="auto" w:fill="D9D9D9" w:themeFill="background1" w:themeFillShade="D9"/>
            <w:tcMar/>
            <w:vAlign w:val="center"/>
          </w:tcPr>
          <w:p w:rsidRPr="00F51B94" w:rsidR="00F51B94" w:rsidP="00B26C51" w:rsidRDefault="00F51B94" w14:paraId="5CCAC6E3"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Department:</w:t>
            </w:r>
          </w:p>
        </w:tc>
        <w:tc>
          <w:tcPr>
            <w:tcW w:w="3777" w:type="dxa"/>
            <w:tcMar/>
            <w:vAlign w:val="center"/>
          </w:tcPr>
          <w:p w:rsidRPr="00F51B94" w:rsidR="00F51B94" w:rsidP="00B26C51" w:rsidRDefault="00F51B94" w14:paraId="6A3CD7EA"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Philadelphia Parks &amp; Recreation</w:t>
            </w:r>
          </w:p>
        </w:tc>
        <w:tc>
          <w:tcPr>
            <w:tcW w:w="2250" w:type="dxa"/>
            <w:shd w:val="clear" w:color="auto" w:fill="D9D9D9" w:themeFill="background1" w:themeFillShade="D9"/>
            <w:tcMar/>
            <w:vAlign w:val="center"/>
          </w:tcPr>
          <w:p w:rsidRPr="00F51B94" w:rsidR="00F51B94" w:rsidP="00B26C51" w:rsidRDefault="00F51B94" w14:paraId="3B3429F6"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Hiring Manager:</w:t>
            </w:r>
          </w:p>
        </w:tc>
        <w:tc>
          <w:tcPr>
            <w:tcW w:w="2970" w:type="dxa"/>
            <w:shd w:val="clear" w:color="auto" w:fill="auto"/>
            <w:tcMar/>
            <w:vAlign w:val="center"/>
          </w:tcPr>
          <w:p w:rsidRPr="00F51B94" w:rsidR="00D70B2E" w:rsidP="00B26C51" w:rsidRDefault="00D70B2E" w14:paraId="5B3AA92B" w14:textId="71359D35">
            <w:pPr>
              <w:spacing w:line="276" w:lineRule="auto"/>
              <w:rPr>
                <w:rFonts w:ascii="Times New Roman" w:hAnsi="Times New Roman" w:cs="Times New Roman"/>
                <w:color w:val="000000" w:themeColor="text1"/>
                <w:sz w:val="24"/>
                <w:szCs w:val="24"/>
              </w:rPr>
            </w:pPr>
            <w:r w:rsidRPr="72FF62FA" w:rsidR="1B738B94">
              <w:rPr>
                <w:rFonts w:ascii="Times New Roman" w:hAnsi="Times New Roman" w:cs="Times New Roman"/>
                <w:color w:val="000000" w:themeColor="text1" w:themeTint="FF" w:themeShade="FF"/>
                <w:sz w:val="24"/>
                <w:szCs w:val="24"/>
              </w:rPr>
              <w:t>Sherron. L. Moore</w:t>
            </w:r>
          </w:p>
        </w:tc>
      </w:tr>
      <w:tr w:rsidRPr="00F51B94" w:rsidR="00F51B94" w:rsidTr="72FF62FA" w14:paraId="4A9ED48C" w14:textId="77777777">
        <w:trPr>
          <w:trHeight w:val="461"/>
        </w:trPr>
        <w:tc>
          <w:tcPr>
            <w:tcW w:w="1708" w:type="dxa"/>
            <w:shd w:val="clear" w:color="auto" w:fill="D9D9D9" w:themeFill="background1" w:themeFillShade="D9"/>
            <w:tcMar/>
            <w:vAlign w:val="center"/>
          </w:tcPr>
          <w:p w:rsidRPr="00F51B94" w:rsidR="00F51B94" w:rsidP="00B26C51" w:rsidRDefault="00862DA1" w14:paraId="564CE292"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Hourly Rate</w:t>
            </w:r>
            <w:r w:rsidRPr="00F51B94" w:rsidR="00F51B94">
              <w:rPr>
                <w:rFonts w:ascii="Times New Roman" w:hAnsi="Times New Roman" w:cs="Times New Roman"/>
                <w:b/>
                <w:color w:val="000000" w:themeColor="text1"/>
                <w:sz w:val="24"/>
                <w:szCs w:val="24"/>
              </w:rPr>
              <w:t>:</w:t>
            </w:r>
          </w:p>
        </w:tc>
        <w:tc>
          <w:tcPr>
            <w:tcW w:w="3777" w:type="dxa"/>
            <w:shd w:val="clear" w:color="auto" w:fill="auto"/>
            <w:tcMar/>
            <w:vAlign w:val="center"/>
          </w:tcPr>
          <w:p w:rsidRPr="00F51B94" w:rsidR="00F51B94" w:rsidP="00B26C51" w:rsidRDefault="005C46FC" w14:paraId="5E9CE3DD" w14:textId="33BE8C0C">
            <w:pPr>
              <w:spacing w:line="276" w:lineRule="auto"/>
              <w:rPr>
                <w:rFonts w:ascii="Times New Roman" w:hAnsi="Times New Roman" w:cs="Times New Roman"/>
                <w:color w:val="000000" w:themeColor="text1"/>
                <w:sz w:val="24"/>
                <w:szCs w:val="24"/>
              </w:rPr>
            </w:pPr>
            <w:r w:rsidRPr="72FF62FA" w:rsidR="005C46FC">
              <w:rPr>
                <w:rFonts w:ascii="Times New Roman" w:hAnsi="Times New Roman" w:cs="Times New Roman"/>
                <w:color w:val="000000" w:themeColor="text1" w:themeTint="FF" w:themeShade="FF"/>
                <w:sz w:val="24"/>
                <w:szCs w:val="24"/>
              </w:rPr>
              <w:t>$</w:t>
            </w:r>
            <w:r w:rsidRPr="72FF62FA" w:rsidR="0D9E528E">
              <w:rPr>
                <w:rFonts w:ascii="Times New Roman" w:hAnsi="Times New Roman" w:cs="Times New Roman"/>
                <w:color w:val="000000" w:themeColor="text1" w:themeTint="FF" w:themeShade="FF"/>
                <w:sz w:val="24"/>
                <w:szCs w:val="24"/>
              </w:rPr>
              <w:t>17.00/hr</w:t>
            </w:r>
          </w:p>
        </w:tc>
        <w:tc>
          <w:tcPr>
            <w:tcW w:w="2250" w:type="dxa"/>
            <w:tcBorders>
              <w:bottom w:val="single" w:color="auto" w:sz="4" w:space="0"/>
            </w:tcBorders>
            <w:shd w:val="clear" w:color="auto" w:fill="D9D9D9" w:themeFill="background1" w:themeFillShade="D9"/>
            <w:tcMar/>
            <w:vAlign w:val="center"/>
          </w:tcPr>
          <w:p w:rsidRPr="00F51B94" w:rsidR="00F51B94" w:rsidP="00B26C51" w:rsidRDefault="00F51B94" w14:paraId="43DE738C" w14:textId="77777777">
            <w:pPr>
              <w:spacing w:line="276" w:lineRule="auto"/>
              <w:jc w:val="right"/>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Application deadline:</w:t>
            </w:r>
          </w:p>
        </w:tc>
        <w:tc>
          <w:tcPr>
            <w:tcW w:w="2970" w:type="dxa"/>
            <w:tcBorders>
              <w:bottom w:val="single" w:color="auto" w:sz="4" w:space="0"/>
            </w:tcBorders>
            <w:shd w:val="clear" w:color="auto" w:fill="auto"/>
            <w:tcMar/>
            <w:vAlign w:val="center"/>
          </w:tcPr>
          <w:p w:rsidRPr="00F51B94" w:rsidR="00F51B94" w:rsidP="00B26C51" w:rsidRDefault="00F51B94" w14:paraId="480388AB" w14:textId="4789699A">
            <w:pPr>
              <w:spacing w:line="276" w:lineRule="auto"/>
              <w:rPr>
                <w:rFonts w:ascii="Times New Roman" w:hAnsi="Times New Roman" w:cs="Times New Roman"/>
                <w:color w:val="000000" w:themeColor="text1"/>
                <w:sz w:val="24"/>
                <w:szCs w:val="24"/>
              </w:rPr>
            </w:pPr>
            <w:r w:rsidRPr="72FF62FA" w:rsidR="3987184A">
              <w:rPr>
                <w:rFonts w:ascii="Times New Roman" w:hAnsi="Times New Roman" w:cs="Times New Roman"/>
                <w:color w:val="000000" w:themeColor="text1" w:themeTint="FF" w:themeShade="FF"/>
                <w:sz w:val="24"/>
                <w:szCs w:val="24"/>
              </w:rPr>
              <w:t>02/06/2026</w:t>
            </w:r>
          </w:p>
        </w:tc>
      </w:tr>
      <w:tr w:rsidRPr="00F51B94" w:rsidR="00F51B94" w:rsidTr="72FF62FA" w14:paraId="6335C11C" w14:textId="77777777">
        <w:trPr>
          <w:trHeight w:val="433"/>
        </w:trPr>
        <w:tc>
          <w:tcPr>
            <w:tcW w:w="1708" w:type="dxa"/>
            <w:shd w:val="clear" w:color="auto" w:fill="D9D9D9" w:themeFill="background1" w:themeFillShade="D9"/>
            <w:tcMar/>
            <w:vAlign w:val="center"/>
          </w:tcPr>
          <w:p w:rsidRPr="00F51B94" w:rsidR="00F51B94" w:rsidP="00B26C51" w:rsidRDefault="00F51B94" w14:paraId="4A4CE330"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Position Type</w:t>
            </w:r>
          </w:p>
        </w:tc>
        <w:tc>
          <w:tcPr>
            <w:tcW w:w="8997" w:type="dxa"/>
            <w:gridSpan w:val="3"/>
            <w:tcMar/>
            <w:vAlign w:val="center"/>
          </w:tcPr>
          <w:p w:rsidRPr="00F51B94" w:rsidR="00F51B94" w:rsidP="00B26C51" w:rsidRDefault="00862DA1" w14:paraId="02B48A99" w14:textId="77777777">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sz w:val="24"/>
                <w:szCs w:val="24"/>
              </w:rPr>
              <w:t>emporary/Seasonal Employment; Six (6) to Nine (9) Months in Duration</w:t>
            </w:r>
          </w:p>
        </w:tc>
      </w:tr>
    </w:tbl>
    <w:p w:rsidRPr="00F51B94" w:rsidR="00F51B94" w:rsidP="00B26C51" w:rsidRDefault="00F51B94" w14:paraId="203E2B7D" w14:textId="77777777">
      <w:pPr>
        <w:spacing w:line="276" w:lineRule="auto"/>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0705"/>
      </w:tblGrid>
      <w:tr w:rsidRPr="00F51B94" w:rsidR="00F51B94" w:rsidTr="72FF62FA" w14:paraId="6DAD15EA" w14:textId="77777777">
        <w:tc>
          <w:tcPr>
            <w:tcW w:w="10705" w:type="dxa"/>
            <w:shd w:val="clear" w:color="auto" w:fill="D9D9D9" w:themeFill="background1" w:themeFillShade="D9"/>
            <w:tcMar/>
          </w:tcPr>
          <w:p w:rsidRPr="00F51B94" w:rsidR="00F51B94" w:rsidP="00B26C51" w:rsidRDefault="00F51B94" w14:paraId="0C171C80"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Overview of City of Philadelphia</w:t>
            </w:r>
          </w:p>
        </w:tc>
      </w:tr>
      <w:tr w:rsidRPr="00F51B94" w:rsidR="00F51B94" w:rsidTr="72FF62FA" w14:paraId="482106FA" w14:textId="77777777">
        <w:trPr>
          <w:trHeight w:val="1457"/>
        </w:trPr>
        <w:tc>
          <w:tcPr>
            <w:tcW w:w="10705" w:type="dxa"/>
            <w:tcMar/>
          </w:tcPr>
          <w:p w:rsidRPr="00F51B94" w:rsidR="00F51B94" w:rsidP="00B26C51" w:rsidRDefault="00F51B94" w14:paraId="242EB3C9"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color w:val="000000" w:themeColor="text1"/>
                <w:sz w:val="24"/>
                <w:szCs w:val="24"/>
              </w:rPr>
              <w:t>With a workforce of over 30,000 people, and opportunities in more than 1,000 different job categories, the City of Philadelphia is the fifth largest city in the United States and one of the largest employers in Southeastern Pennsylvania. As an employer, the City of Philadelphia operates through the guiding principles of service, integrity, respect, accountability, collaboration, diversity and inclusion. Through these principles, we strive to effectively deliver services, to resolve the challenges facing our city, and to make Philadelphia a place where all of our residents have the opportunity to reach their potential.  </w:t>
            </w:r>
          </w:p>
          <w:p w:rsidRPr="00F51B94" w:rsidR="00F51B94" w:rsidP="00B26C51" w:rsidRDefault="00F51B94" w14:paraId="2EB3F093" w14:textId="77777777">
            <w:pPr>
              <w:spacing w:line="276" w:lineRule="auto"/>
              <w:rPr>
                <w:rFonts w:ascii="Times New Roman" w:hAnsi="Times New Roman" w:cs="Times New Roman"/>
                <w:color w:val="000000" w:themeColor="text1"/>
                <w:sz w:val="24"/>
                <w:szCs w:val="24"/>
              </w:rPr>
            </w:pPr>
          </w:p>
        </w:tc>
      </w:tr>
    </w:tbl>
    <w:tbl>
      <w:tblPr>
        <w:tblStyle w:val="TableGrid"/>
        <w:tblW w:w="0" w:type="auto"/>
        <w:tblLook w:val="04A0" w:firstRow="1" w:lastRow="0" w:firstColumn="1" w:lastColumn="0" w:noHBand="0" w:noVBand="1"/>
      </w:tblPr>
      <w:tblGrid>
        <w:gridCol w:w="10705"/>
      </w:tblGrid>
      <w:tr w:rsidRPr="00F51B94" w:rsidR="00F51B94" w:rsidTr="72FF62FA" w14:paraId="6E8E1608" w14:textId="77777777">
        <w:tc>
          <w:tcPr>
            <w:tcW w:w="10705" w:type="dxa"/>
            <w:shd w:val="clear" w:color="auto" w:fill="D9D9D9" w:themeFill="background1" w:themeFillShade="D9"/>
            <w:tcMar/>
          </w:tcPr>
          <w:p w:rsidRPr="00F51B94" w:rsidR="00F51B94" w:rsidP="00B26C51" w:rsidRDefault="00F51B94" w14:paraId="71193188"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Agency Description</w:t>
            </w:r>
          </w:p>
        </w:tc>
      </w:tr>
      <w:tr w:rsidRPr="00F51B94" w:rsidR="00F51B94" w:rsidTr="72FF62FA" w14:paraId="02748BE8" w14:textId="77777777">
        <w:trPr>
          <w:trHeight w:val="1457"/>
        </w:trPr>
        <w:tc>
          <w:tcPr>
            <w:tcW w:w="10705" w:type="dxa"/>
            <w:tcMar/>
          </w:tcPr>
          <w:p w:rsidRPr="00681540" w:rsidR="00D70B2E" w:rsidP="00D70B2E" w:rsidRDefault="00D70B2E" w14:paraId="5BF012D6" w14:textId="41274965">
            <w:pPr>
              <w:rPr>
                <w:rFonts w:ascii="Times New Roman" w:hAnsi="Times New Roman" w:cs="Times New Roman"/>
                <w:color w:val="000000"/>
                <w:sz w:val="24"/>
                <w:szCs w:val="24"/>
              </w:rPr>
            </w:pPr>
            <w:r w:rsidRPr="72FF62FA" w:rsidR="07A52D09">
              <w:rPr>
                <w:rFonts w:ascii="Times New Roman" w:hAnsi="Times New Roman" w:cs="Times New Roman"/>
                <w:color w:val="000000" w:themeColor="text1" w:themeTint="FF" w:themeShade="FF"/>
                <w:sz w:val="24"/>
                <w:szCs w:val="24"/>
              </w:rPr>
              <w:t xml:space="preserve">Philadelphia Parks &amp; Recreation (PPR) advances the prosperity of the city and the progress of her people through intentional and sustained stewardship of over 10,200 acres of public land and waterways as well as through hundreds of safe, stimulating recreation, environmental, and cultural centers. PPR promotes the well-being and growth of the City’s residents by connecting them to the natural world around them, to each other, and to fun, physical, and social opportunities. PPR </w:t>
            </w:r>
            <w:r w:rsidRPr="72FF62FA" w:rsidR="07A52D09">
              <w:rPr>
                <w:rFonts w:ascii="Times New Roman" w:hAnsi="Times New Roman" w:cs="Times New Roman"/>
                <w:color w:val="000000" w:themeColor="text1" w:themeTint="FF" w:themeShade="FF"/>
                <w:sz w:val="24"/>
                <w:szCs w:val="24"/>
              </w:rPr>
              <w:t>is responsible for</w:t>
            </w:r>
            <w:r w:rsidRPr="72FF62FA" w:rsidR="07A52D09">
              <w:rPr>
                <w:rFonts w:ascii="Times New Roman" w:hAnsi="Times New Roman" w:cs="Times New Roman"/>
                <w:color w:val="000000" w:themeColor="text1" w:themeTint="FF" w:themeShade="FF"/>
                <w:sz w:val="24"/>
                <w:szCs w:val="24"/>
              </w:rPr>
              <w:t xml:space="preserve"> the upkeep of historically significant Philadelphia events</w:t>
            </w:r>
            <w:r w:rsidRPr="72FF62FA" w:rsidR="75F5F4D2">
              <w:rPr>
                <w:rFonts w:ascii="Times New Roman" w:hAnsi="Times New Roman" w:cs="Times New Roman"/>
                <w:color w:val="000000" w:themeColor="text1" w:themeTint="FF" w:themeShade="FF"/>
                <w:sz w:val="24"/>
                <w:szCs w:val="24"/>
              </w:rPr>
              <w:t xml:space="preserve">, </w:t>
            </w:r>
            <w:r w:rsidRPr="72FF62FA" w:rsidR="07A52D09">
              <w:rPr>
                <w:rFonts w:ascii="Times New Roman" w:hAnsi="Times New Roman" w:cs="Times New Roman"/>
                <w:color w:val="000000" w:themeColor="text1" w:themeTint="FF" w:themeShade="FF"/>
                <w:sz w:val="24"/>
                <w:szCs w:val="24"/>
              </w:rPr>
              <w:t xml:space="preserve">and specialty venues, and works collaboratively with communities and organizations in leading capital projects and the introduction of inventive programming. To learn more about Philadelphia Parks &amp; Recreation, visit us at </w:t>
            </w:r>
            <w:hyperlink r:id="Rbd4bf9e6f7ad4c89">
              <w:r w:rsidRPr="72FF62FA" w:rsidR="07A52D09">
                <w:rPr>
                  <w:rStyle w:val="Hyperlink"/>
                  <w:rFonts w:ascii="Times New Roman" w:hAnsi="Times New Roman" w:cs="Times New Roman"/>
                  <w:sz w:val="24"/>
                  <w:szCs w:val="24"/>
                </w:rPr>
                <w:t>www.phila.gov/parksandrec</w:t>
              </w:r>
            </w:hyperlink>
            <w:r w:rsidRPr="72FF62FA" w:rsidR="07A52D09">
              <w:rPr>
                <w:rFonts w:ascii="Times New Roman" w:hAnsi="Times New Roman" w:cs="Times New Roman"/>
                <w:color w:val="000000" w:themeColor="text1" w:themeTint="FF" w:themeShade="FF"/>
                <w:sz w:val="24"/>
                <w:szCs w:val="24"/>
              </w:rPr>
              <w:t xml:space="preserve">, and follow @philaparkandrec on Facebook, Twitter, Instagram, or Tumblr. </w:t>
            </w:r>
          </w:p>
          <w:p w:rsidRPr="00F51B94" w:rsidR="00F51B94" w:rsidP="00B5074B" w:rsidRDefault="00F51B94" w14:paraId="240F852B" w14:textId="77777777">
            <w:pPr>
              <w:pStyle w:val="CustomHeader1"/>
              <w:keepNext w:val="0"/>
              <w:keepLines w:val="0"/>
              <w:spacing w:before="0" w:line="276" w:lineRule="auto"/>
              <w:jc w:val="both"/>
              <w:rPr>
                <w:color w:val="000000" w:themeColor="text1"/>
                <w:szCs w:val="24"/>
              </w:rPr>
            </w:pPr>
          </w:p>
        </w:tc>
      </w:tr>
    </w:tbl>
    <w:tbl>
      <w:tblPr>
        <w:tblStyle w:val="TableGrid"/>
        <w:tblW w:w="0" w:type="auto"/>
        <w:tblLook w:val="04A0" w:firstRow="1" w:lastRow="0" w:firstColumn="1" w:lastColumn="0" w:noHBand="0" w:noVBand="1"/>
      </w:tblPr>
      <w:tblGrid>
        <w:gridCol w:w="10705"/>
      </w:tblGrid>
      <w:tr w:rsidRPr="00F51B94" w:rsidR="00F51B94" w:rsidTr="72FF62FA" w14:paraId="21115419" w14:textId="77777777">
        <w:tc>
          <w:tcPr>
            <w:tcW w:w="10705" w:type="dxa"/>
            <w:shd w:val="clear" w:color="auto" w:fill="D9D9D9" w:themeFill="background1" w:themeFillShade="D9"/>
            <w:tcMar/>
          </w:tcPr>
          <w:p w:rsidRPr="00F51B94" w:rsidR="00F51B94" w:rsidP="00B26C51" w:rsidRDefault="00F51B94" w14:paraId="322719B0" w14:textId="77777777">
            <w:pPr>
              <w:spacing w:line="276" w:lineRule="auto"/>
              <w:rPr>
                <w:rFonts w:ascii="Times New Roman" w:hAnsi="Times New Roman" w:cs="Times New Roman"/>
                <w:color w:val="000000" w:themeColor="text1"/>
                <w:sz w:val="24"/>
                <w:szCs w:val="24"/>
              </w:rPr>
            </w:pPr>
            <w:r w:rsidRPr="00F51B94">
              <w:rPr>
                <w:rFonts w:ascii="Times New Roman" w:hAnsi="Times New Roman" w:cs="Times New Roman"/>
                <w:b/>
                <w:color w:val="000000" w:themeColor="text1"/>
                <w:sz w:val="24"/>
                <w:szCs w:val="24"/>
              </w:rPr>
              <w:t>Position</w:t>
            </w:r>
            <w:r w:rsidRPr="00F51B94">
              <w:rPr>
                <w:rFonts w:ascii="Times New Roman" w:hAnsi="Times New Roman" w:cs="Times New Roman"/>
                <w:color w:val="000000" w:themeColor="text1"/>
                <w:sz w:val="24"/>
                <w:szCs w:val="24"/>
              </w:rPr>
              <w:t xml:space="preserve"> </w:t>
            </w:r>
            <w:r w:rsidRPr="00F51B94">
              <w:rPr>
                <w:rFonts w:ascii="Times New Roman" w:hAnsi="Times New Roman" w:cs="Times New Roman"/>
                <w:b/>
                <w:color w:val="000000" w:themeColor="text1"/>
                <w:sz w:val="24"/>
                <w:szCs w:val="24"/>
              </w:rPr>
              <w:t>Summary</w:t>
            </w:r>
          </w:p>
        </w:tc>
      </w:tr>
      <w:tr w:rsidRPr="00F51B94" w:rsidR="00F51B94" w:rsidTr="72FF62FA" w14:paraId="51236B5C" w14:textId="77777777">
        <w:trPr>
          <w:trHeight w:val="1430"/>
        </w:trPr>
        <w:tc>
          <w:tcPr>
            <w:tcW w:w="10705" w:type="dxa"/>
            <w:tcMar/>
          </w:tcPr>
          <w:p w:rsidR="005A46C2" w:rsidP="72FF62FA" w:rsidRDefault="005A46C2" w14:paraId="30D410C9" w14:textId="715FD14B">
            <w:pPr>
              <w:pStyle w:val="CustomHeader1"/>
              <w:spacing w:line="276" w:lineRule="auto"/>
              <w:rPr>
                <w:rFonts w:eastAsia="Times New Roman"/>
                <w:b w:val="0"/>
                <w:bCs w:val="0"/>
                <w:color w:val="000000" w:themeColor="text1"/>
              </w:rPr>
            </w:pPr>
            <w:r w:rsidRPr="72FF62FA" w:rsidR="7A27CDCA">
              <w:rPr>
                <w:rFonts w:eastAsia="Times New Roman"/>
                <w:b w:val="0"/>
                <w:bCs w:val="0"/>
                <w:color w:val="000000" w:themeColor="text1" w:themeTint="FF" w:themeShade="FF"/>
              </w:rPr>
              <w:t xml:space="preserve">This is routine clerical work performing clerical tasks which follow easily learned, </w:t>
            </w:r>
            <w:r w:rsidRPr="72FF62FA" w:rsidR="7A27CDCA">
              <w:rPr>
                <w:rFonts w:eastAsia="Times New Roman"/>
                <w:b w:val="0"/>
                <w:bCs w:val="0"/>
                <w:color w:val="000000" w:themeColor="text1" w:themeTint="FF" w:themeShade="FF"/>
              </w:rPr>
              <w:t>established</w:t>
            </w:r>
            <w:r w:rsidRPr="72FF62FA" w:rsidR="7A27CDCA">
              <w:rPr>
                <w:rFonts w:eastAsia="Times New Roman"/>
                <w:b w:val="0"/>
                <w:bCs w:val="0"/>
                <w:color w:val="000000" w:themeColor="text1" w:themeTint="FF" w:themeShade="FF"/>
              </w:rPr>
              <w:t xml:space="preserve"> procedures and which, after learning, can be performed regularly without continual sup</w:t>
            </w:r>
            <w:r w:rsidRPr="72FF62FA" w:rsidR="7A27CDCA">
              <w:rPr>
                <w:rFonts w:eastAsia="Times New Roman"/>
                <w:b w:val="0"/>
                <w:bCs w:val="0"/>
                <w:color w:val="000000" w:themeColor="text1" w:themeTint="FF" w:themeShade="FF"/>
              </w:rPr>
              <w:t xml:space="preserve">ervision.  Employee will perform a </w:t>
            </w:r>
            <w:r w:rsidRPr="72FF62FA" w:rsidR="7A27CDCA">
              <w:rPr>
                <w:rFonts w:eastAsia="Times New Roman"/>
                <w:b w:val="0"/>
                <w:bCs w:val="0"/>
                <w:color w:val="000000" w:themeColor="text1" w:themeTint="FF" w:themeShade="FF"/>
              </w:rPr>
              <w:t>variety</w:t>
            </w:r>
            <w:r w:rsidRPr="72FF62FA" w:rsidR="4685C58A">
              <w:rPr>
                <w:rFonts w:eastAsia="Times New Roman"/>
                <w:b w:val="0"/>
                <w:bCs w:val="0"/>
                <w:color w:val="000000" w:themeColor="text1" w:themeTint="FF" w:themeShade="FF"/>
              </w:rPr>
              <w:t xml:space="preserve"> of</w:t>
            </w:r>
            <w:r w:rsidRPr="72FF62FA" w:rsidR="7A27CDCA">
              <w:rPr>
                <w:rFonts w:eastAsia="Times New Roman"/>
                <w:b w:val="0"/>
                <w:bCs w:val="0"/>
                <w:color w:val="000000" w:themeColor="text1" w:themeTint="FF" w:themeShade="FF"/>
              </w:rPr>
              <w:t xml:space="preserve"> </w:t>
            </w:r>
            <w:r w:rsidRPr="72FF62FA" w:rsidR="7A27CDCA">
              <w:rPr>
                <w:rFonts w:eastAsia="Times New Roman"/>
                <w:b w:val="0"/>
                <w:bCs w:val="0"/>
                <w:color w:val="000000" w:themeColor="text1" w:themeTint="FF" w:themeShade="FF"/>
              </w:rPr>
              <w:t>tasks</w:t>
            </w:r>
            <w:r w:rsidRPr="72FF62FA" w:rsidR="7A27CDCA">
              <w:rPr>
                <w:rFonts w:eastAsia="Times New Roman"/>
                <w:b w:val="0"/>
                <w:bCs w:val="0"/>
                <w:color w:val="000000" w:themeColor="text1" w:themeTint="FF" w:themeShade="FF"/>
              </w:rPr>
              <w:t xml:space="preserve"> on a cyclical basis</w:t>
            </w:r>
            <w:r w:rsidRPr="72FF62FA" w:rsidR="7A27CDCA">
              <w:rPr>
                <w:rFonts w:eastAsia="Times New Roman"/>
                <w:b w:val="0"/>
                <w:bCs w:val="0"/>
                <w:color w:val="000000" w:themeColor="text1" w:themeTint="FF" w:themeShade="FF"/>
              </w:rPr>
              <w:t xml:space="preserve"> and work will be checked for accuracy. </w:t>
            </w:r>
          </w:p>
          <w:p w:rsidRPr="005A46C2" w:rsidR="005A46C2" w:rsidP="005A46C2" w:rsidRDefault="005A46C2" w14:paraId="5294B05B" w14:textId="77777777">
            <w:pPr>
              <w:pStyle w:val="CustomHeader1"/>
              <w:spacing w:line="276" w:lineRule="auto"/>
              <w:rPr>
                <w:rFonts w:eastAsia="Times New Roman"/>
                <w:b w:val="0"/>
                <w:color w:val="000000" w:themeColor="text1"/>
                <w:szCs w:val="24"/>
              </w:rPr>
            </w:pPr>
            <w:r w:rsidRPr="005A46C2">
              <w:rPr>
                <w:rFonts w:eastAsia="Times New Roman"/>
                <w:b w:val="0"/>
                <w:color w:val="000000" w:themeColor="text1"/>
                <w:szCs w:val="24"/>
              </w:rPr>
              <w:t>The work includes operating standard computerized office equipment</w:t>
            </w:r>
            <w:r>
              <w:rPr>
                <w:rFonts w:eastAsia="Times New Roman"/>
                <w:b w:val="0"/>
                <w:color w:val="000000" w:themeColor="text1"/>
                <w:szCs w:val="24"/>
              </w:rPr>
              <w:t xml:space="preserve"> and </w:t>
            </w:r>
            <w:r w:rsidRPr="005A46C2">
              <w:rPr>
                <w:rFonts w:eastAsia="Times New Roman"/>
                <w:b w:val="0"/>
                <w:color w:val="000000" w:themeColor="text1"/>
                <w:szCs w:val="24"/>
              </w:rPr>
              <w:t>is performed under the immediate supervision of a clerical or administrative supervisor.  Assignments are limited in nature and are performed in accordance with detailed instructions.  Employees in this class are responsible for the proper performance of assigned clerical tasks.</w:t>
            </w:r>
          </w:p>
          <w:p w:rsidRPr="00962C1F" w:rsidR="003D0C4E" w:rsidP="00525236" w:rsidRDefault="003D0C4E" w14:paraId="2D3E7BE2" w14:textId="77777777">
            <w:pPr>
              <w:pStyle w:val="CustomHeader1"/>
              <w:keepNext w:val="0"/>
              <w:keepLines w:val="0"/>
              <w:spacing w:before="0" w:line="276" w:lineRule="auto"/>
              <w:jc w:val="both"/>
            </w:pPr>
          </w:p>
        </w:tc>
      </w:tr>
    </w:tbl>
    <w:p w:rsidR="00C9316A" w:rsidP="72FF62FA" w:rsidRDefault="00C9316A" w14:paraId="56DA9597" w14:textId="77777777" w14:noSpellErr="1">
      <w:pPr>
        <w:spacing w:line="276" w:lineRule="auto"/>
        <w:rPr>
          <w:rFonts w:ascii="Times New Roman" w:hAnsi="Times New Roman" w:cs="Times New Roman"/>
          <w:b w:val="1"/>
          <w:bCs w:val="1"/>
          <w:color w:val="000000" w:themeColor="text1"/>
          <w:sz w:val="24"/>
          <w:szCs w:val="24"/>
        </w:rPr>
      </w:pPr>
    </w:p>
    <w:p w:rsidR="72FF62FA" w:rsidP="72FF62FA" w:rsidRDefault="72FF62FA" w14:paraId="5B34B278" w14:textId="61B731EC">
      <w:pPr>
        <w:spacing w:line="276" w:lineRule="auto"/>
        <w:rPr>
          <w:rFonts w:ascii="Times New Roman" w:hAnsi="Times New Roman" w:cs="Times New Roman"/>
          <w:b w:val="1"/>
          <w:bCs w:val="1"/>
          <w:color w:val="000000" w:themeColor="text1" w:themeTint="FF" w:themeShade="FF"/>
          <w:sz w:val="24"/>
          <w:szCs w:val="24"/>
        </w:rPr>
      </w:pPr>
    </w:p>
    <w:p w:rsidR="72FF62FA" w:rsidP="72FF62FA" w:rsidRDefault="72FF62FA" w14:paraId="1B4353CB" w14:textId="6B034979">
      <w:pPr>
        <w:spacing w:line="276" w:lineRule="auto"/>
        <w:rPr>
          <w:rFonts w:ascii="Times New Roman" w:hAnsi="Times New Roman" w:cs="Times New Roman"/>
          <w:b w:val="1"/>
          <w:bCs w:val="1"/>
          <w:color w:val="000000" w:themeColor="text1" w:themeTint="FF" w:themeShade="FF"/>
          <w:sz w:val="24"/>
          <w:szCs w:val="24"/>
        </w:rPr>
      </w:pPr>
    </w:p>
    <w:tbl>
      <w:tblPr>
        <w:tblStyle w:val="TableGrid"/>
        <w:tblW w:w="0" w:type="auto"/>
        <w:tblLook w:val="04A0" w:firstRow="1" w:lastRow="0" w:firstColumn="1" w:lastColumn="0" w:noHBand="0" w:noVBand="1"/>
      </w:tblPr>
      <w:tblGrid>
        <w:gridCol w:w="10705"/>
      </w:tblGrid>
      <w:tr w:rsidRPr="00F51B94" w:rsidR="00C9316A" w:rsidTr="72FF62FA" w14:paraId="7B840244" w14:textId="77777777">
        <w:tc>
          <w:tcPr>
            <w:tcW w:w="10705" w:type="dxa"/>
            <w:shd w:val="clear" w:color="auto" w:fill="D9D9D9" w:themeFill="background1" w:themeFillShade="D9"/>
            <w:tcMar/>
          </w:tcPr>
          <w:p w:rsidRPr="00F51B94" w:rsidR="00C9316A" w:rsidP="00B71DF3" w:rsidRDefault="00C9316A" w14:paraId="1AA9B4A6" w14:textId="77777777">
            <w:pPr>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Responsibilities</w:t>
            </w:r>
          </w:p>
        </w:tc>
      </w:tr>
      <w:tr w:rsidRPr="00E73B2B" w:rsidR="00C9316A" w:rsidTr="72FF62FA" w14:paraId="7CE1877E" w14:textId="77777777">
        <w:trPr>
          <w:trHeight w:val="1457"/>
        </w:trPr>
        <w:tc>
          <w:tcPr>
            <w:tcW w:w="10705" w:type="dxa"/>
            <w:tcMar/>
          </w:tcPr>
          <w:p w:rsidRPr="00835679" w:rsidR="00835679" w:rsidP="005C46FC" w:rsidRDefault="00835679" w14:paraId="1257F33A" w14:textId="77777777">
            <w:pPr>
              <w:pStyle w:val="ListParagraph"/>
              <w:numPr>
                <w:ilvl w:val="0"/>
                <w:numId w:val="13"/>
              </w:numPr>
              <w:spacing w:line="276" w:lineRule="auto"/>
              <w:rPr>
                <w:rFonts w:ascii="Times New Roman" w:hAnsi="Times New Roman" w:cs="Times New Roman"/>
                <w:sz w:val="24"/>
                <w:szCs w:val="24"/>
              </w:rPr>
            </w:pPr>
            <w:r w:rsidRPr="00835679">
              <w:rPr>
                <w:rFonts w:ascii="Times New Roman" w:hAnsi="Times New Roman" w:cs="Times New Roman"/>
                <w:color w:val="000000" w:themeColor="text1"/>
                <w:sz w:val="24"/>
                <w:szCs w:val="24"/>
              </w:rPr>
              <w:t xml:space="preserve">Reviews </w:t>
            </w:r>
            <w:r>
              <w:rPr>
                <w:rFonts w:ascii="Times New Roman" w:hAnsi="Times New Roman" w:cs="Times New Roman"/>
                <w:color w:val="000000" w:themeColor="text1"/>
                <w:sz w:val="24"/>
                <w:szCs w:val="24"/>
              </w:rPr>
              <w:t>weekly</w:t>
            </w:r>
            <w:r w:rsidRPr="00835679">
              <w:rPr>
                <w:rFonts w:ascii="Times New Roman" w:hAnsi="Times New Roman" w:cs="Times New Roman"/>
                <w:color w:val="000000" w:themeColor="text1"/>
                <w:sz w:val="24"/>
                <w:szCs w:val="24"/>
              </w:rPr>
              <w:t xml:space="preserve"> time sheets for accuracy and completenes</w:t>
            </w:r>
            <w:r>
              <w:rPr>
                <w:rFonts w:ascii="Times New Roman" w:hAnsi="Times New Roman" w:cs="Times New Roman"/>
                <w:color w:val="000000" w:themeColor="text1"/>
                <w:sz w:val="24"/>
                <w:szCs w:val="24"/>
              </w:rPr>
              <w:t>s</w:t>
            </w:r>
          </w:p>
          <w:p w:rsidRPr="00835679" w:rsidR="00835679" w:rsidP="005C46FC" w:rsidRDefault="00835679" w14:paraId="531AA9BF"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C</w:t>
            </w:r>
            <w:r w:rsidRPr="00835679">
              <w:rPr>
                <w:rFonts w:ascii="Times New Roman" w:hAnsi="Times New Roman" w:cs="Times New Roman"/>
                <w:color w:val="000000" w:themeColor="text1"/>
                <w:sz w:val="24"/>
                <w:szCs w:val="24"/>
              </w:rPr>
              <w:t>ontacts employees or s</w:t>
            </w:r>
            <w:r>
              <w:rPr>
                <w:rFonts w:ascii="Times New Roman" w:hAnsi="Times New Roman" w:cs="Times New Roman"/>
                <w:color w:val="000000" w:themeColor="text1"/>
                <w:sz w:val="24"/>
                <w:szCs w:val="24"/>
              </w:rPr>
              <w:t>upervisors regarding time sheet</w:t>
            </w:r>
            <w:r w:rsidRPr="00835679">
              <w:rPr>
                <w:rFonts w:ascii="Times New Roman" w:hAnsi="Times New Roman" w:cs="Times New Roman"/>
                <w:color w:val="000000" w:themeColor="text1"/>
                <w:sz w:val="24"/>
                <w:szCs w:val="24"/>
              </w:rPr>
              <w:t xml:space="preserve"> problems or discrepancies </w:t>
            </w:r>
          </w:p>
          <w:p w:rsidRPr="00835679" w:rsidR="00835679" w:rsidP="00835679" w:rsidRDefault="00835679" w14:paraId="40EEEEA3" w14:textId="77777777">
            <w:pPr>
              <w:pStyle w:val="ListParagraph"/>
              <w:numPr>
                <w:ilvl w:val="0"/>
                <w:numId w:val="13"/>
              </w:numPr>
              <w:spacing w:line="276" w:lineRule="auto"/>
              <w:rPr>
                <w:rFonts w:ascii="Trebuchet MS" w:hAnsi="Trebuchet MS" w:eastAsia="Times New Roman" w:cs="Times New Roman"/>
                <w:color w:val="000000"/>
                <w:sz w:val="27"/>
                <w:szCs w:val="27"/>
              </w:rPr>
            </w:pPr>
            <w:r w:rsidRPr="00835679">
              <w:rPr>
                <w:rFonts w:ascii="Times New Roman" w:hAnsi="Times New Roman" w:cs="Times New Roman"/>
                <w:sz w:val="24"/>
                <w:szCs w:val="24"/>
              </w:rPr>
              <w:t>Posts all time to be paid</w:t>
            </w:r>
          </w:p>
          <w:p w:rsidRPr="00835679" w:rsidR="00835679" w:rsidP="005C46FC" w:rsidRDefault="00835679" w14:paraId="2945AC6C"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sz w:val="24"/>
                <w:szCs w:val="24"/>
              </w:rPr>
              <w:t>Works rapidly and accurately to meet deadlines</w:t>
            </w:r>
          </w:p>
          <w:p w:rsidRPr="005C46FC" w:rsidR="005C46FC" w:rsidP="005C46FC" w:rsidRDefault="00B7256C" w14:paraId="70F47077" w14:textId="77777777">
            <w:pPr>
              <w:pStyle w:val="ListParagraph"/>
              <w:numPr>
                <w:ilvl w:val="0"/>
                <w:numId w:val="13"/>
              </w:numPr>
              <w:spacing w:line="276"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Update and </w:t>
            </w:r>
            <w:r w:rsidRPr="005C46FC" w:rsidR="005C46FC">
              <w:rPr>
                <w:rFonts w:ascii="Times New Roman" w:hAnsi="Times New Roman" w:cs="Times New Roman"/>
                <w:color w:val="000000" w:themeColor="text1"/>
                <w:sz w:val="24"/>
                <w:szCs w:val="24"/>
              </w:rPr>
              <w:t xml:space="preserve">maintain </w:t>
            </w:r>
            <w:r w:rsidR="00835679">
              <w:rPr>
                <w:rFonts w:ascii="Times New Roman" w:hAnsi="Times New Roman" w:cs="Times New Roman"/>
                <w:color w:val="000000" w:themeColor="text1"/>
                <w:sz w:val="24"/>
                <w:szCs w:val="24"/>
              </w:rPr>
              <w:t xml:space="preserve">a </w:t>
            </w:r>
            <w:r w:rsidR="005C46FC">
              <w:rPr>
                <w:rFonts w:ascii="Times New Roman" w:hAnsi="Times New Roman" w:cs="Times New Roman"/>
                <w:color w:val="000000" w:themeColor="text1"/>
                <w:sz w:val="24"/>
                <w:szCs w:val="24"/>
              </w:rPr>
              <w:t>spreadsheet in Google Docs and/or Excel</w:t>
            </w:r>
            <w:r w:rsidR="00835679">
              <w:rPr>
                <w:rFonts w:ascii="Times New Roman" w:hAnsi="Times New Roman" w:cs="Times New Roman"/>
                <w:color w:val="000000" w:themeColor="text1"/>
                <w:sz w:val="24"/>
                <w:szCs w:val="24"/>
              </w:rPr>
              <w:t>, if needed</w:t>
            </w:r>
          </w:p>
          <w:p w:rsidRPr="005C46FC" w:rsidR="005C46FC" w:rsidP="005C46FC" w:rsidRDefault="00FF7519" w14:paraId="6C8B7F23" w14:textId="67158D44">
            <w:pPr>
              <w:pStyle w:val="ListParagraph"/>
              <w:numPr>
                <w:ilvl w:val="0"/>
                <w:numId w:val="13"/>
              </w:numPr>
              <w:spacing w:line="276" w:lineRule="auto"/>
              <w:rPr>
                <w:rFonts w:ascii="Times New Roman" w:hAnsi="Times New Roman" w:cs="Times New Roman"/>
                <w:sz w:val="24"/>
                <w:szCs w:val="24"/>
              </w:rPr>
            </w:pPr>
            <w:r w:rsidRPr="72FF62FA" w:rsidR="3DBC8333">
              <w:rPr>
                <w:rFonts w:ascii="Times New Roman" w:hAnsi="Times New Roman" w:cs="Times New Roman"/>
                <w:color w:val="000000" w:themeColor="text1" w:themeTint="FF" w:themeShade="FF"/>
                <w:sz w:val="24"/>
                <w:szCs w:val="24"/>
              </w:rPr>
              <w:t xml:space="preserve">Organize and file time sheets &amp; payroll documents in a </w:t>
            </w:r>
            <w:r w:rsidRPr="72FF62FA" w:rsidR="3DBC8333">
              <w:rPr>
                <w:rFonts w:ascii="Times New Roman" w:hAnsi="Times New Roman" w:cs="Times New Roman"/>
                <w:color w:val="000000" w:themeColor="text1" w:themeTint="FF" w:themeShade="FF"/>
                <w:sz w:val="24"/>
                <w:szCs w:val="24"/>
              </w:rPr>
              <w:t>pre</w:t>
            </w:r>
            <w:r w:rsidRPr="72FF62FA" w:rsidR="5BC28FBB">
              <w:rPr>
                <w:rFonts w:ascii="Times New Roman" w:hAnsi="Times New Roman" w:cs="Times New Roman"/>
                <w:color w:val="000000" w:themeColor="text1" w:themeTint="FF" w:themeShade="FF"/>
                <w:sz w:val="24"/>
                <w:szCs w:val="24"/>
              </w:rPr>
              <w:t>-</w:t>
            </w:r>
            <w:r w:rsidRPr="72FF62FA" w:rsidR="3DBC8333">
              <w:rPr>
                <w:rFonts w:ascii="Times New Roman" w:hAnsi="Times New Roman" w:cs="Times New Roman"/>
                <w:color w:val="000000" w:themeColor="text1" w:themeTint="FF" w:themeShade="FF"/>
                <w:sz w:val="24"/>
                <w:szCs w:val="24"/>
              </w:rPr>
              <w:t>established</w:t>
            </w:r>
            <w:r w:rsidRPr="72FF62FA" w:rsidR="3DBC8333">
              <w:rPr>
                <w:rFonts w:ascii="Times New Roman" w:hAnsi="Times New Roman" w:cs="Times New Roman"/>
                <w:color w:val="000000" w:themeColor="text1" w:themeTint="FF" w:themeShade="FF"/>
                <w:sz w:val="24"/>
                <w:szCs w:val="24"/>
              </w:rPr>
              <w:t xml:space="preserve"> order</w:t>
            </w:r>
          </w:p>
          <w:p w:rsidRPr="00A07AF0" w:rsidR="00C9316A" w:rsidP="00B71DF3" w:rsidRDefault="005C46FC" w14:paraId="3E994FEF" w14:textId="3C8DDE17">
            <w:pPr>
              <w:pStyle w:val="ListParagraph"/>
              <w:numPr>
                <w:ilvl w:val="0"/>
                <w:numId w:val="13"/>
              </w:numPr>
              <w:spacing w:line="276" w:lineRule="auto"/>
              <w:rPr>
                <w:sz w:val="24"/>
                <w:szCs w:val="24"/>
              </w:rPr>
            </w:pPr>
            <w:r w:rsidRPr="00FF7519">
              <w:rPr>
                <w:rFonts w:ascii="Times New Roman" w:hAnsi="Times New Roman" w:cs="Times New Roman"/>
                <w:color w:val="000000" w:themeColor="text1"/>
                <w:sz w:val="24"/>
                <w:szCs w:val="24"/>
              </w:rPr>
              <w:t>Oracle transactions</w:t>
            </w:r>
            <w:r w:rsidR="00FF7519">
              <w:rPr>
                <w:rFonts w:ascii="Times New Roman" w:hAnsi="Times New Roman" w:cs="Times New Roman"/>
                <w:color w:val="000000" w:themeColor="text1"/>
                <w:sz w:val="24"/>
                <w:szCs w:val="24"/>
              </w:rPr>
              <w:t>, if needed</w:t>
            </w:r>
          </w:p>
          <w:p w:rsidRPr="005C46FC" w:rsidR="00A07AF0" w:rsidP="00A07AF0" w:rsidRDefault="00A07AF0" w14:paraId="2B503B86" w14:textId="77777777">
            <w:pPr>
              <w:pStyle w:val="ListParagraph"/>
              <w:numPr>
                <w:ilvl w:val="0"/>
                <w:numId w:val="13"/>
              </w:numPr>
              <w:spacing w:after="160" w:line="276" w:lineRule="auto"/>
              <w:rPr>
                <w:rFonts w:ascii="Times New Roman" w:hAnsi="Times New Roman" w:cs="Times New Roman"/>
                <w:sz w:val="24"/>
                <w:szCs w:val="24"/>
              </w:rPr>
            </w:pPr>
            <w:r>
              <w:rPr>
                <w:rFonts w:ascii="Times New Roman" w:hAnsi="Times New Roman" w:cs="Times New Roman"/>
                <w:color w:val="000000" w:themeColor="text1"/>
                <w:sz w:val="24"/>
                <w:szCs w:val="24"/>
              </w:rPr>
              <w:t>Front desk support as needed</w:t>
            </w:r>
          </w:p>
          <w:p w:rsidRPr="00FF7519" w:rsidR="00A07AF0" w:rsidP="00A07AF0" w:rsidRDefault="00A07AF0" w14:paraId="432175E6" w14:textId="77777777">
            <w:pPr>
              <w:pStyle w:val="ListParagraph"/>
              <w:spacing w:line="276" w:lineRule="auto"/>
              <w:ind w:left="360"/>
              <w:rPr>
                <w:sz w:val="24"/>
                <w:szCs w:val="24"/>
              </w:rPr>
            </w:pPr>
          </w:p>
          <w:p w:rsidRPr="00E73B2B" w:rsidR="00C9316A" w:rsidP="00B71DF3" w:rsidRDefault="00C9316A" w14:paraId="1A9C6529" w14:textId="77777777">
            <w:pPr>
              <w:pStyle w:val="ListParagraph"/>
              <w:spacing w:line="276" w:lineRule="auto"/>
              <w:rPr>
                <w:sz w:val="24"/>
                <w:szCs w:val="24"/>
              </w:rPr>
            </w:pPr>
          </w:p>
        </w:tc>
      </w:tr>
      <w:tr w:rsidRPr="00F51B94" w:rsidR="00C9316A" w:rsidTr="72FF62FA" w14:paraId="79553445" w14:textId="77777777">
        <w:tc>
          <w:tcPr>
            <w:tcW w:w="10705" w:type="dxa"/>
            <w:shd w:val="clear" w:color="auto" w:fill="D9D9D9" w:themeFill="background1" w:themeFillShade="D9"/>
            <w:tcMar/>
          </w:tcPr>
          <w:p w:rsidRPr="00F51B94" w:rsidR="00C9316A" w:rsidP="00B71DF3" w:rsidRDefault="00C9316A" w14:paraId="7317F66A"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Competencies, Knowledge, Skills and Abilities</w:t>
            </w:r>
          </w:p>
        </w:tc>
      </w:tr>
      <w:tr w:rsidRPr="002F734C" w:rsidR="00C9316A" w:rsidTr="72FF62FA" w14:paraId="0B06B097" w14:textId="77777777">
        <w:trPr>
          <w:trHeight w:val="1457"/>
        </w:trPr>
        <w:tc>
          <w:tcPr>
            <w:tcW w:w="10705" w:type="dxa"/>
            <w:tcMar/>
          </w:tcPr>
          <w:p w:rsidRPr="005A46C2" w:rsidR="005A46C2" w:rsidP="005A46C2" w:rsidRDefault="005A46C2" w14:paraId="54C32D55"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s</w:t>
            </w:r>
            <w:r w:rsidR="005C46FC">
              <w:rPr>
                <w:rFonts w:ascii="Times New Roman" w:hAnsi="Times New Roman" w:cs="Times New Roman"/>
                <w:color w:val="000000" w:themeColor="text1"/>
                <w:sz w:val="24"/>
                <w:szCs w:val="24"/>
              </w:rPr>
              <w:t xml:space="preserve">peak </w:t>
            </w:r>
            <w:r>
              <w:rPr>
                <w:rFonts w:ascii="Times New Roman" w:hAnsi="Times New Roman" w:cs="Times New Roman"/>
                <w:color w:val="000000" w:themeColor="text1"/>
                <w:sz w:val="24"/>
                <w:szCs w:val="24"/>
              </w:rPr>
              <w:t xml:space="preserve">and understand fluently </w:t>
            </w:r>
            <w:r w:rsidRPr="005A46C2">
              <w:rPr>
                <w:rFonts w:ascii="Times New Roman" w:hAnsi="Times New Roman" w:cs="Times New Roman"/>
                <w:color w:val="000000" w:themeColor="text1"/>
                <w:sz w:val="24"/>
                <w:szCs w:val="24"/>
              </w:rPr>
              <w:t xml:space="preserve">the English language </w:t>
            </w:r>
          </w:p>
          <w:p w:rsidRPr="005A46C2" w:rsidR="005A46C2" w:rsidP="005A46C2" w:rsidRDefault="005A46C2" w14:paraId="5EAEEFDE"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Knowledge of</w:t>
            </w:r>
            <w:r w:rsidRPr="005A46C2">
              <w:rPr>
                <w:rFonts w:ascii="Times New Roman" w:hAnsi="Times New Roman" w:cs="Times New Roman"/>
                <w:color w:val="000000" w:themeColor="text1"/>
                <w:sz w:val="24"/>
                <w:szCs w:val="24"/>
              </w:rPr>
              <w:t xml:space="preserve"> </w:t>
            </w:r>
            <w:r w:rsidR="005C46FC">
              <w:rPr>
                <w:rFonts w:ascii="Times New Roman" w:hAnsi="Times New Roman" w:cs="Times New Roman"/>
                <w:color w:val="000000" w:themeColor="text1"/>
                <w:sz w:val="24"/>
                <w:szCs w:val="24"/>
              </w:rPr>
              <w:t xml:space="preserve">the </w:t>
            </w:r>
            <w:r w:rsidRPr="005A46C2">
              <w:rPr>
                <w:rFonts w:ascii="Times New Roman" w:hAnsi="Times New Roman" w:cs="Times New Roman"/>
                <w:color w:val="000000" w:themeColor="text1"/>
                <w:sz w:val="24"/>
                <w:szCs w:val="24"/>
              </w:rPr>
              <w:t>operation of office machines</w:t>
            </w:r>
          </w:p>
          <w:p w:rsidRPr="005A46C2" w:rsidR="005A46C2" w:rsidP="005A46C2" w:rsidRDefault="005C46FC" w14:paraId="7834F741"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Ability to l</w:t>
            </w:r>
            <w:r w:rsidR="005A46C2">
              <w:rPr>
                <w:rFonts w:ascii="Times New Roman" w:hAnsi="Times New Roman" w:cs="Times New Roman"/>
                <w:color w:val="000000" w:themeColor="text1"/>
                <w:sz w:val="24"/>
                <w:szCs w:val="24"/>
              </w:rPr>
              <w:t>earn C</w:t>
            </w:r>
            <w:r w:rsidRPr="005A46C2" w:rsidR="005A46C2">
              <w:rPr>
                <w:rFonts w:ascii="Times New Roman" w:hAnsi="Times New Roman" w:cs="Times New Roman"/>
                <w:color w:val="000000" w:themeColor="text1"/>
                <w:sz w:val="24"/>
                <w:szCs w:val="24"/>
              </w:rPr>
              <w:t>ity regulations regarding specific clerical procedures</w:t>
            </w:r>
          </w:p>
          <w:p w:rsidRPr="005A46C2" w:rsidR="005A46C2" w:rsidP="005A46C2" w:rsidRDefault="005C46FC" w14:paraId="22FE7020" w14:textId="61973390">
            <w:pPr>
              <w:pStyle w:val="ListParagraph"/>
              <w:numPr>
                <w:ilvl w:val="0"/>
                <w:numId w:val="13"/>
              </w:numPr>
              <w:spacing w:line="276" w:lineRule="auto"/>
              <w:rPr>
                <w:rFonts w:ascii="Times New Roman" w:hAnsi="Times New Roman" w:cs="Times New Roman"/>
                <w:color w:val="000000" w:themeColor="text1"/>
                <w:sz w:val="24"/>
                <w:szCs w:val="24"/>
              </w:rPr>
            </w:pPr>
            <w:r w:rsidRPr="72FF62FA" w:rsidR="005C46FC">
              <w:rPr>
                <w:rFonts w:ascii="Times New Roman" w:hAnsi="Times New Roman" w:cs="Times New Roman"/>
                <w:color w:val="000000" w:themeColor="text1" w:themeTint="FF" w:themeShade="FF"/>
                <w:sz w:val="24"/>
                <w:szCs w:val="24"/>
              </w:rPr>
              <w:t xml:space="preserve">Knowledge </w:t>
            </w:r>
            <w:r w:rsidRPr="72FF62FA" w:rsidR="005C46FC">
              <w:rPr>
                <w:rFonts w:ascii="Times New Roman" w:hAnsi="Times New Roman" w:cs="Times New Roman"/>
                <w:color w:val="000000" w:themeColor="text1" w:themeTint="FF" w:themeShade="FF"/>
                <w:sz w:val="24"/>
                <w:szCs w:val="24"/>
              </w:rPr>
              <w:t xml:space="preserve">of </w:t>
            </w:r>
            <w:r w:rsidRPr="72FF62FA" w:rsidR="7A27CDCA">
              <w:rPr>
                <w:rFonts w:ascii="Times New Roman" w:hAnsi="Times New Roman" w:cs="Times New Roman"/>
                <w:color w:val="000000" w:themeColor="text1" w:themeTint="FF" w:themeShade="FF"/>
                <w:sz w:val="24"/>
                <w:szCs w:val="24"/>
              </w:rPr>
              <w:t>clerical</w:t>
            </w:r>
            <w:r w:rsidRPr="72FF62FA" w:rsidR="7A27CDCA">
              <w:rPr>
                <w:rFonts w:ascii="Times New Roman" w:hAnsi="Times New Roman" w:cs="Times New Roman"/>
                <w:color w:val="000000" w:themeColor="text1" w:themeTint="FF" w:themeShade="FF"/>
                <w:sz w:val="24"/>
                <w:szCs w:val="24"/>
              </w:rPr>
              <w:t xml:space="preserve"> procedures and routine</w:t>
            </w:r>
            <w:r w:rsidRPr="72FF62FA" w:rsidR="005C46FC">
              <w:rPr>
                <w:rFonts w:ascii="Times New Roman" w:hAnsi="Times New Roman" w:cs="Times New Roman"/>
                <w:color w:val="000000" w:themeColor="text1" w:themeTint="FF" w:themeShade="FF"/>
                <w:sz w:val="24"/>
                <w:szCs w:val="24"/>
              </w:rPr>
              <w:t>s</w:t>
            </w:r>
          </w:p>
          <w:p w:rsidRPr="005A46C2" w:rsidR="005A46C2" w:rsidP="005A46C2" w:rsidRDefault="005A46C2" w14:paraId="16204AAD" w14:textId="29051B86">
            <w:pPr>
              <w:pStyle w:val="ListParagraph"/>
              <w:numPr>
                <w:ilvl w:val="0"/>
                <w:numId w:val="13"/>
              </w:numPr>
              <w:spacing w:line="276" w:lineRule="auto"/>
              <w:rPr>
                <w:rFonts w:ascii="Times New Roman" w:hAnsi="Times New Roman" w:cs="Times New Roman"/>
                <w:color w:val="000000" w:themeColor="text1"/>
                <w:sz w:val="24"/>
                <w:szCs w:val="24"/>
              </w:rPr>
            </w:pPr>
            <w:r w:rsidRPr="72FF62FA" w:rsidR="7A27CDCA">
              <w:rPr>
                <w:rFonts w:ascii="Times New Roman" w:hAnsi="Times New Roman" w:cs="Times New Roman"/>
                <w:color w:val="000000" w:themeColor="text1" w:themeTint="FF" w:themeShade="FF"/>
                <w:sz w:val="24"/>
                <w:szCs w:val="24"/>
              </w:rPr>
              <w:t xml:space="preserve">Ability </w:t>
            </w:r>
            <w:r w:rsidRPr="72FF62FA" w:rsidR="7A27CDCA">
              <w:rPr>
                <w:rFonts w:ascii="Times New Roman" w:hAnsi="Times New Roman" w:cs="Times New Roman"/>
                <w:color w:val="000000" w:themeColor="text1" w:themeTint="FF" w:themeShade="FF"/>
                <w:sz w:val="24"/>
                <w:szCs w:val="24"/>
              </w:rPr>
              <w:t>to</w:t>
            </w:r>
            <w:r w:rsidRPr="72FF62FA" w:rsidR="7A27CDCA">
              <w:rPr>
                <w:rFonts w:ascii="Times New Roman" w:hAnsi="Times New Roman" w:cs="Times New Roman"/>
                <w:color w:val="000000" w:themeColor="text1" w:themeTint="FF" w:themeShade="FF"/>
                <w:sz w:val="24"/>
                <w:szCs w:val="24"/>
              </w:rPr>
              <w:t> understand</w:t>
            </w:r>
            <w:r w:rsidRPr="72FF62FA" w:rsidR="7A27CDCA">
              <w:rPr>
                <w:rFonts w:ascii="Times New Roman" w:hAnsi="Times New Roman" w:cs="Times New Roman"/>
                <w:color w:val="000000" w:themeColor="text1" w:themeTint="FF" w:themeShade="FF"/>
                <w:sz w:val="24"/>
                <w:szCs w:val="24"/>
              </w:rPr>
              <w:t xml:space="preserve"> and carry out oral and written instructions</w:t>
            </w:r>
          </w:p>
          <w:p w:rsidRPr="005A46C2" w:rsidR="005A46C2" w:rsidP="005A46C2" w:rsidRDefault="005A46C2" w14:paraId="6FDD9A86" w14:textId="7766EAF1">
            <w:pPr>
              <w:pStyle w:val="ListParagraph"/>
              <w:numPr>
                <w:ilvl w:val="0"/>
                <w:numId w:val="13"/>
              </w:numPr>
              <w:spacing w:line="276" w:lineRule="auto"/>
              <w:rPr>
                <w:rFonts w:ascii="Times New Roman" w:hAnsi="Times New Roman" w:cs="Times New Roman"/>
                <w:color w:val="000000" w:themeColor="text1"/>
                <w:sz w:val="24"/>
                <w:szCs w:val="24"/>
              </w:rPr>
            </w:pPr>
            <w:r w:rsidRPr="72FF62FA" w:rsidR="7A27CDCA">
              <w:rPr>
                <w:rFonts w:ascii="Times New Roman" w:hAnsi="Times New Roman" w:cs="Times New Roman"/>
                <w:color w:val="000000" w:themeColor="text1" w:themeTint="FF" w:themeShade="FF"/>
                <w:sz w:val="24"/>
                <w:szCs w:val="24"/>
              </w:rPr>
              <w:t xml:space="preserve">Ability </w:t>
            </w:r>
            <w:r w:rsidRPr="72FF62FA" w:rsidR="7A27CDCA">
              <w:rPr>
                <w:rFonts w:ascii="Times New Roman" w:hAnsi="Times New Roman" w:cs="Times New Roman"/>
                <w:color w:val="000000" w:themeColor="text1" w:themeTint="FF" w:themeShade="FF"/>
                <w:sz w:val="24"/>
                <w:szCs w:val="24"/>
              </w:rPr>
              <w:t>to</w:t>
            </w:r>
            <w:r w:rsidRPr="72FF62FA" w:rsidR="7A27CDCA">
              <w:rPr>
                <w:rFonts w:ascii="Times New Roman" w:hAnsi="Times New Roman" w:cs="Times New Roman"/>
                <w:color w:val="000000" w:themeColor="text1" w:themeTint="FF" w:themeShade="FF"/>
                <w:sz w:val="24"/>
                <w:szCs w:val="24"/>
              </w:rPr>
              <w:t> use</w:t>
            </w:r>
            <w:r w:rsidRPr="72FF62FA" w:rsidR="7A27CDCA">
              <w:rPr>
                <w:rFonts w:ascii="Times New Roman" w:hAnsi="Times New Roman" w:cs="Times New Roman"/>
                <w:color w:val="000000" w:themeColor="text1" w:themeTint="FF" w:themeShade="FF"/>
                <w:sz w:val="24"/>
                <w:szCs w:val="24"/>
              </w:rPr>
              <w:t xml:space="preserve"> a computer to perform clerical functions</w:t>
            </w:r>
            <w:bookmarkStart w:name="_Hlk536542314" w:id="0"/>
            <w:bookmarkEnd w:id="0"/>
          </w:p>
          <w:p w:rsidRPr="005A46C2" w:rsidR="005A46C2" w:rsidP="005A46C2" w:rsidRDefault="005A46C2" w14:paraId="237DF20E" w14:textId="77777777">
            <w:pPr>
              <w:pStyle w:val="ListParagraph"/>
              <w:numPr>
                <w:ilvl w:val="0"/>
                <w:numId w:val="13"/>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Ability to perform data entry </w:t>
            </w:r>
            <w:r w:rsidRPr="005A46C2">
              <w:rPr>
                <w:rFonts w:ascii="Times New Roman" w:hAnsi="Times New Roman" w:cs="Times New Roman"/>
                <w:color w:val="000000" w:themeColor="text1"/>
                <w:sz w:val="24"/>
                <w:szCs w:val="24"/>
              </w:rPr>
              <w:t xml:space="preserve">accurately and </w:t>
            </w:r>
            <w:r w:rsidR="005C46FC">
              <w:rPr>
                <w:rFonts w:ascii="Times New Roman" w:hAnsi="Times New Roman" w:cs="Times New Roman"/>
                <w:color w:val="000000" w:themeColor="text1"/>
                <w:sz w:val="24"/>
                <w:szCs w:val="24"/>
              </w:rPr>
              <w:t>at a speed level to complete tasks in a timely manner</w:t>
            </w:r>
          </w:p>
          <w:p w:rsidRPr="002F734C" w:rsidR="00C9316A" w:rsidP="005C46FC" w:rsidRDefault="00C9316A" w14:paraId="31BBC1CD" w14:textId="77777777">
            <w:pPr>
              <w:pStyle w:val="ListParagraph"/>
              <w:spacing w:line="276" w:lineRule="auto"/>
              <w:ind w:left="360"/>
              <w:rPr>
                <w:rFonts w:ascii="Times New Roman" w:hAnsi="Times New Roman" w:cs="Times New Roman"/>
                <w:color w:val="000000" w:themeColor="text1"/>
                <w:sz w:val="24"/>
                <w:szCs w:val="24"/>
              </w:rPr>
            </w:pPr>
          </w:p>
        </w:tc>
      </w:tr>
    </w:tbl>
    <w:tbl>
      <w:tblPr>
        <w:tblStyle w:val="TableGrid"/>
        <w:tblW w:w="0" w:type="auto"/>
        <w:tblLook w:val="04A0" w:firstRow="1" w:lastRow="0" w:firstColumn="1" w:lastColumn="0" w:noHBand="0" w:noVBand="1"/>
      </w:tblPr>
      <w:tblGrid>
        <w:gridCol w:w="10720"/>
      </w:tblGrid>
      <w:tr w:rsidRPr="00F51B94" w:rsidR="00F51B94" w:rsidTr="72FF62FA" w14:paraId="3D467B9C" w14:textId="77777777">
        <w:trPr>
          <w:trHeight w:val="163"/>
        </w:trPr>
        <w:tc>
          <w:tcPr>
            <w:tcW w:w="10720" w:type="dxa"/>
            <w:shd w:val="clear" w:color="auto" w:fill="D9D9D9" w:themeFill="background1" w:themeFillShade="D9"/>
            <w:tcMar/>
          </w:tcPr>
          <w:p w:rsidRPr="00F51B94" w:rsidR="00F51B94" w:rsidP="00B26C51" w:rsidRDefault="00F51B94" w14:paraId="1CDF4AD4"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Qualifications (Education and Experience)</w:t>
            </w:r>
          </w:p>
        </w:tc>
      </w:tr>
      <w:tr w:rsidRPr="00F51B94" w:rsidR="00F51B94" w:rsidTr="72FF62FA" w14:paraId="41DBAF3B" w14:textId="77777777">
        <w:trPr>
          <w:trHeight w:val="2462"/>
        </w:trPr>
        <w:tc>
          <w:tcPr>
            <w:tcW w:w="10720" w:type="dxa"/>
            <w:tcMar/>
          </w:tcPr>
          <w:p w:rsidRPr="00950333" w:rsidR="00950333" w:rsidP="00950333" w:rsidRDefault="00950333" w14:paraId="5400EC48" w14:textId="77777777">
            <w:pPr>
              <w:autoSpaceDE w:val="0"/>
              <w:autoSpaceDN w:val="0"/>
              <w:adjustRightInd w:val="0"/>
              <w:spacing w:line="240" w:lineRule="atLeast"/>
              <w:rPr>
                <w:rFonts w:ascii="Times New Roman" w:hAnsi="Times New Roman" w:cs="Times New Roman"/>
                <w:sz w:val="24"/>
                <w:szCs w:val="24"/>
              </w:rPr>
            </w:pPr>
          </w:p>
          <w:p w:rsidR="00D74F7A" w:rsidP="00592B86" w:rsidRDefault="009A6B95" w14:paraId="4275737A"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High School Diploma or Equivalent required</w:t>
            </w:r>
          </w:p>
          <w:p w:rsidR="005C46FC" w:rsidP="00592B86" w:rsidRDefault="005C46FC" w14:paraId="2EDBE9AF"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 xml:space="preserve">Some college and/or business school </w:t>
            </w:r>
            <w:r w:rsidR="009A6B95">
              <w:rPr>
                <w:rFonts w:ascii="Times New Roman" w:hAnsi="Times New Roman" w:cs="Times New Roman"/>
                <w:sz w:val="24"/>
                <w:szCs w:val="24"/>
              </w:rPr>
              <w:t>preferred</w:t>
            </w:r>
          </w:p>
          <w:p w:rsidR="009A6B95" w:rsidP="00592B86" w:rsidRDefault="009A6B95" w14:paraId="45A0BAA9"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Pr>
                <w:rFonts w:ascii="Times New Roman" w:hAnsi="Times New Roman" w:cs="Times New Roman"/>
                <w:sz w:val="24"/>
                <w:szCs w:val="24"/>
              </w:rPr>
              <w:t xml:space="preserve">Experience of MS Office and Google Docs </w:t>
            </w:r>
            <w:r w:rsidR="001F099F">
              <w:rPr>
                <w:rFonts w:ascii="Times New Roman" w:hAnsi="Times New Roman" w:cs="Times New Roman"/>
                <w:sz w:val="24"/>
                <w:szCs w:val="24"/>
              </w:rPr>
              <w:t>required</w:t>
            </w:r>
          </w:p>
          <w:p w:rsidRPr="001F099F" w:rsidR="00C363E4" w:rsidP="00C363E4" w:rsidRDefault="001F099F" w14:paraId="4225C84D" w14:textId="77777777">
            <w:pPr>
              <w:pStyle w:val="ListParagraph"/>
              <w:numPr>
                <w:ilvl w:val="0"/>
                <w:numId w:val="12"/>
              </w:numPr>
              <w:autoSpaceDE w:val="0"/>
              <w:autoSpaceDN w:val="0"/>
              <w:adjustRightInd w:val="0"/>
              <w:spacing w:line="240" w:lineRule="atLeast"/>
              <w:rPr>
                <w:rFonts w:ascii="Times New Roman" w:hAnsi="Times New Roman" w:cs="Times New Roman"/>
                <w:sz w:val="24"/>
                <w:szCs w:val="24"/>
              </w:rPr>
            </w:pPr>
            <w:r w:rsidRPr="001F099F">
              <w:rPr>
                <w:rFonts w:ascii="Times New Roman" w:hAnsi="Times New Roman" w:cs="Times New Roman"/>
                <w:sz w:val="24"/>
                <w:szCs w:val="24"/>
              </w:rPr>
              <w:t>Payroll experience preferred</w:t>
            </w:r>
          </w:p>
          <w:p w:rsidR="00C363E4" w:rsidP="00C363E4" w:rsidRDefault="00C363E4" w14:paraId="3E8202D2" w14:textId="77777777">
            <w:pPr>
              <w:autoSpaceDE w:val="0"/>
              <w:autoSpaceDN w:val="0"/>
              <w:adjustRightInd w:val="0"/>
              <w:spacing w:line="240" w:lineRule="atLeast"/>
              <w:ind w:left="360"/>
              <w:rPr>
                <w:rFonts w:ascii="Times New Roman" w:hAnsi="Times New Roman" w:cs="Times New Roman"/>
                <w:sz w:val="24"/>
                <w:szCs w:val="24"/>
              </w:rPr>
            </w:pPr>
          </w:p>
          <w:p w:rsidR="00C363E4" w:rsidP="00C363E4" w:rsidRDefault="00C363E4" w14:paraId="1CB30BC2" w14:textId="77777777">
            <w:pPr>
              <w:autoSpaceDE w:val="0"/>
              <w:autoSpaceDN w:val="0"/>
              <w:adjustRightInd w:val="0"/>
              <w:spacing w:line="240" w:lineRule="atLeast"/>
              <w:ind w:left="360"/>
              <w:rPr>
                <w:rFonts w:ascii="Times New Roman" w:hAnsi="Times New Roman" w:cs="Times New Roman"/>
                <w:sz w:val="24"/>
                <w:szCs w:val="24"/>
              </w:rPr>
            </w:pPr>
          </w:p>
          <w:p w:rsidR="00C363E4" w:rsidP="00C363E4" w:rsidRDefault="00C363E4" w14:paraId="1BD6C04F" w14:textId="77777777">
            <w:pPr>
              <w:autoSpaceDE w:val="0"/>
              <w:autoSpaceDN w:val="0"/>
              <w:adjustRightInd w:val="0"/>
              <w:spacing w:line="240" w:lineRule="atLeast"/>
              <w:ind w:left="360"/>
              <w:rPr>
                <w:rFonts w:ascii="Times New Roman" w:hAnsi="Times New Roman" w:cs="Times New Roman"/>
                <w:sz w:val="24"/>
                <w:szCs w:val="24"/>
              </w:rPr>
            </w:pPr>
          </w:p>
          <w:p w:rsidRPr="00D74F7A" w:rsidR="00C363E4" w:rsidP="00C363E4" w:rsidRDefault="00C363E4" w14:paraId="189C5E55" w14:textId="77777777">
            <w:pPr>
              <w:autoSpaceDE w:val="0"/>
              <w:autoSpaceDN w:val="0"/>
              <w:adjustRightInd w:val="0"/>
              <w:spacing w:line="240" w:lineRule="atLeast"/>
              <w:ind w:left="360"/>
              <w:rPr>
                <w:rFonts w:ascii="Times New Roman" w:hAnsi="Times New Roman" w:cs="Times New Roman"/>
                <w:sz w:val="24"/>
                <w:szCs w:val="24"/>
              </w:rPr>
            </w:pPr>
          </w:p>
        </w:tc>
      </w:tr>
    </w:tbl>
    <w:tbl>
      <w:tblPr>
        <w:tblStyle w:val="TableGrid"/>
        <w:tblW w:w="0" w:type="auto"/>
        <w:tblLook w:val="04A0" w:firstRow="1" w:lastRow="0" w:firstColumn="1" w:lastColumn="0" w:noHBand="0" w:noVBand="1"/>
      </w:tblPr>
      <w:tblGrid>
        <w:gridCol w:w="10705"/>
      </w:tblGrid>
      <w:tr w:rsidRPr="00F51B94" w:rsidR="00F51B94" w:rsidTr="72FF62FA" w14:paraId="24E746B3" w14:textId="77777777">
        <w:tc>
          <w:tcPr>
            <w:tcW w:w="10705" w:type="dxa"/>
            <w:shd w:val="clear" w:color="auto" w:fill="D9D9D9" w:themeFill="background1" w:themeFillShade="D9"/>
            <w:tcMar/>
          </w:tcPr>
          <w:p w:rsidRPr="00F51B94" w:rsidR="00F51B94" w:rsidP="00B26C51" w:rsidRDefault="00F51B94" w14:paraId="21751D07" w14:textId="77777777">
            <w:p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b/>
                <w:color w:val="000000" w:themeColor="text1"/>
                <w:sz w:val="24"/>
                <w:szCs w:val="24"/>
              </w:rPr>
              <w:t xml:space="preserve">Additional Information </w:t>
            </w:r>
          </w:p>
        </w:tc>
      </w:tr>
      <w:tr w:rsidRPr="00F51B94" w:rsidR="00F51B94" w:rsidTr="72FF62FA" w14:paraId="35D2F4F2" w14:textId="77777777">
        <w:trPr>
          <w:trHeight w:val="2075"/>
        </w:trPr>
        <w:tc>
          <w:tcPr>
            <w:tcW w:w="10705" w:type="dxa"/>
            <w:tcMar/>
          </w:tcPr>
          <w:p w:rsidR="002F734C" w:rsidP="002F734C" w:rsidRDefault="002F734C" w14:paraId="578FFA7F" w14:textId="77777777">
            <w:pPr>
              <w:pStyle w:val="ListParagraph"/>
              <w:widowControl w:val="0"/>
              <w:numPr>
                <w:ilvl w:val="0"/>
                <w:numId w:val="4"/>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Successful candidates must be a city of Philadelphia resident</w:t>
            </w:r>
            <w:r w:rsidR="00862DA1">
              <w:rPr>
                <w:rFonts w:ascii="Times New Roman" w:hAnsi="Times New Roman" w:cs="Times New Roman"/>
                <w:color w:val="000000" w:themeColor="text1"/>
                <w:sz w:val="24"/>
                <w:szCs w:val="24"/>
              </w:rPr>
              <w:t xml:space="preserve"> as a condition of employment</w:t>
            </w:r>
            <w:r>
              <w:rPr>
                <w:rFonts w:ascii="Times New Roman" w:hAnsi="Times New Roman" w:cs="Times New Roman"/>
                <w:color w:val="000000" w:themeColor="text1"/>
                <w:sz w:val="24"/>
                <w:szCs w:val="24"/>
              </w:rPr>
              <w:t>.</w:t>
            </w:r>
          </w:p>
          <w:p w:rsidRPr="002F734C" w:rsidR="00F51B94" w:rsidP="002F734C" w:rsidRDefault="00F51B94" w14:paraId="449EDA69" w14:textId="48237EC7">
            <w:pPr>
              <w:pStyle w:val="ListParagraph"/>
              <w:widowControl w:val="0"/>
              <w:numPr>
                <w:ilvl w:val="0"/>
                <w:numId w:val="4"/>
              </w:numPr>
              <w:spacing w:line="276" w:lineRule="auto"/>
              <w:rPr>
                <w:rFonts w:ascii="Times New Roman" w:hAnsi="Times New Roman" w:cs="Times New Roman"/>
                <w:color w:val="000000" w:themeColor="text1"/>
                <w:sz w:val="24"/>
                <w:szCs w:val="24"/>
              </w:rPr>
            </w:pPr>
            <w:r w:rsidRPr="72FF62FA" w:rsidR="00F51B94">
              <w:rPr>
                <w:rFonts w:ascii="Times New Roman" w:hAnsi="Times New Roman" w:cs="Times New Roman"/>
                <w:color w:val="000000" w:themeColor="text1" w:themeTint="FF" w:themeShade="FF"/>
                <w:sz w:val="24"/>
                <w:szCs w:val="24"/>
              </w:rPr>
              <w:t xml:space="preserve">Interested candidates must </w:t>
            </w:r>
            <w:r w:rsidRPr="72FF62FA" w:rsidR="00F51B94">
              <w:rPr>
                <w:rFonts w:ascii="Times New Roman" w:hAnsi="Times New Roman" w:cs="Times New Roman"/>
                <w:color w:val="000000" w:themeColor="text1" w:themeTint="FF" w:themeShade="FF"/>
                <w:sz w:val="24"/>
                <w:szCs w:val="24"/>
              </w:rPr>
              <w:t>submit</w:t>
            </w:r>
            <w:r w:rsidRPr="72FF62FA" w:rsidR="00F51B94">
              <w:rPr>
                <w:rFonts w:ascii="Times New Roman" w:hAnsi="Times New Roman" w:cs="Times New Roman"/>
                <w:color w:val="000000" w:themeColor="text1" w:themeTint="FF" w:themeShade="FF"/>
                <w:sz w:val="24"/>
                <w:szCs w:val="24"/>
              </w:rPr>
              <w:t xml:space="preserve"> a resume and cover letter to </w:t>
            </w:r>
            <w:hyperlink r:id="R7656ecebce3a4a75">
              <w:r w:rsidRPr="72FF62FA" w:rsidR="77D4A964">
                <w:rPr>
                  <w:rStyle w:val="Hyperlink"/>
                  <w:rFonts w:ascii="Times New Roman" w:hAnsi="Times New Roman" w:cs="Times New Roman"/>
                  <w:b w:val="1"/>
                  <w:bCs w:val="1"/>
                  <w:sz w:val="24"/>
                  <w:szCs w:val="24"/>
                </w:rPr>
                <w:t>PPRSeasonalHiring</w:t>
              </w:r>
              <w:r w:rsidRPr="72FF62FA" w:rsidR="77D4A964">
                <w:rPr>
                  <w:rStyle w:val="Hyperlink"/>
                  <w:rFonts w:ascii="Times New Roman" w:hAnsi="Times New Roman" w:cs="Times New Roman"/>
                  <w:b w:val="1"/>
                  <w:bCs w:val="1"/>
                  <w:sz w:val="24"/>
                  <w:szCs w:val="24"/>
                </w:rPr>
                <w:t>@phila.gov</w:t>
              </w:r>
            </w:hyperlink>
            <w:r w:rsidRPr="72FF62FA" w:rsidR="00F51B94">
              <w:rPr>
                <w:rFonts w:ascii="Times New Roman" w:hAnsi="Times New Roman" w:cs="Times New Roman"/>
                <w:color w:val="000000" w:themeColor="text1" w:themeTint="FF" w:themeShade="FF"/>
                <w:sz w:val="24"/>
                <w:szCs w:val="24"/>
              </w:rPr>
              <w:t xml:space="preserve"> </w:t>
            </w:r>
          </w:p>
          <w:p w:rsidRPr="00F51B94" w:rsidR="00F51B94" w:rsidP="00B26C51" w:rsidRDefault="00F51B94" w14:paraId="1D2DDA58" w14:textId="77777777">
            <w:pPr>
              <w:pStyle w:val="ListParagraph"/>
              <w:widowControl w:val="0"/>
              <w:numPr>
                <w:ilvl w:val="0"/>
                <w:numId w:val="4"/>
              </w:numPr>
              <w:spacing w:line="276" w:lineRule="auto"/>
              <w:rPr>
                <w:rFonts w:ascii="Times New Roman" w:hAnsi="Times New Roman" w:cs="Times New Roman"/>
                <w:b/>
                <w:color w:val="000000" w:themeColor="text1"/>
                <w:sz w:val="24"/>
                <w:szCs w:val="24"/>
              </w:rPr>
            </w:pPr>
            <w:r w:rsidRPr="00F51B94">
              <w:rPr>
                <w:rFonts w:ascii="Times New Roman" w:hAnsi="Times New Roman" w:cs="Times New Roman"/>
                <w:color w:val="000000" w:themeColor="text1"/>
                <w:sz w:val="24"/>
                <w:szCs w:val="24"/>
              </w:rPr>
              <w:t xml:space="preserve">The City of Philadelphia is an Equal Opportunity employer and does not permit discrimination based on race, ethnicity, color, sex, sexual orientation, gender identity, religion, national origin, ancestry, age, disability, marital status, source of income, familial status, genetic information or domestic or sexual violence victim status. If you believe you were discriminated against, call the Philadelphia Commission on Human Relations at 215-686-4670 or send an email to </w:t>
            </w:r>
            <w:proofErr w:type="spellStart"/>
            <w:r w:rsidRPr="00F51B94">
              <w:rPr>
                <w:rFonts w:ascii="Times New Roman" w:hAnsi="Times New Roman" w:cs="Times New Roman"/>
                <w:color w:val="000000" w:themeColor="text1"/>
                <w:sz w:val="24"/>
                <w:szCs w:val="24"/>
              </w:rPr>
              <w:t>faqpchr</w:t>
            </w:r>
            <w:proofErr w:type="spellEnd"/>
            <w:r w:rsidRPr="00F51B94">
              <w:rPr>
                <w:rFonts w:ascii="Times New Roman" w:hAnsi="Times New Roman" w:cs="Times New Roman"/>
                <w:color w:val="000000" w:themeColor="text1"/>
                <w:sz w:val="24"/>
                <w:szCs w:val="24"/>
              </w:rPr>
              <w:t xml:space="preserve"> @phila.gov. For more information, go to: Human Relations Website: </w:t>
            </w:r>
            <w:hyperlink w:history="1" r:id="rId9">
              <w:r w:rsidRPr="00F51B94">
                <w:rPr>
                  <w:rStyle w:val="Hyperlink"/>
                  <w:rFonts w:ascii="Times New Roman" w:hAnsi="Times New Roman" w:cs="Times New Roman"/>
                  <w:color w:val="000000" w:themeColor="text1"/>
                  <w:sz w:val="24"/>
                  <w:szCs w:val="24"/>
                </w:rPr>
                <w:t>http://www.phila.gov/humanrelations/Pages/default.aspx</w:t>
              </w:r>
            </w:hyperlink>
            <w:r w:rsidRPr="00F51B94">
              <w:rPr>
                <w:rFonts w:ascii="Times New Roman" w:hAnsi="Times New Roman" w:cs="Times New Roman"/>
                <w:color w:val="000000" w:themeColor="text1"/>
                <w:sz w:val="24"/>
                <w:szCs w:val="24"/>
              </w:rPr>
              <w:t xml:space="preserve"> </w:t>
            </w:r>
          </w:p>
          <w:p w:rsidRPr="00F51B94" w:rsidR="00F51B94" w:rsidP="00B26C51" w:rsidRDefault="00F51B94" w14:paraId="031E208A" w14:textId="77777777">
            <w:pPr>
              <w:pStyle w:val="ListParagraph"/>
              <w:widowControl w:val="0"/>
              <w:spacing w:line="276" w:lineRule="auto"/>
              <w:ind w:left="360"/>
              <w:rPr>
                <w:rFonts w:ascii="Times New Roman" w:hAnsi="Times New Roman" w:cs="Times New Roman"/>
                <w:b/>
                <w:color w:val="000000" w:themeColor="text1"/>
                <w:sz w:val="24"/>
                <w:szCs w:val="24"/>
              </w:rPr>
            </w:pPr>
          </w:p>
        </w:tc>
      </w:tr>
    </w:tbl>
    <w:p w:rsidRPr="00F51B94" w:rsidR="001A05E2" w:rsidP="00B26C51" w:rsidRDefault="001A05E2" w14:paraId="790BC533" w14:textId="77777777">
      <w:pPr>
        <w:spacing w:line="276" w:lineRule="auto"/>
        <w:rPr>
          <w:rFonts w:ascii="Times New Roman" w:hAnsi="Times New Roman" w:cs="Times New Roman"/>
          <w:color w:val="000000" w:themeColor="text1"/>
          <w:sz w:val="24"/>
          <w:szCs w:val="24"/>
        </w:rPr>
      </w:pPr>
    </w:p>
    <w:sectPr w:rsidRPr="00F51B94" w:rsidR="001A05E2" w:rsidSect="00403752">
      <w:headerReference w:type="default" r:id="rId10"/>
      <w:pgSz w:w="12240" w:h="15840" w:orient="portrait"/>
      <w:pgMar w:top="102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08F1" w:rsidP="00F51B94" w:rsidRDefault="00ED08F1" w14:paraId="77AB3EC9" w14:textId="77777777">
      <w:pPr>
        <w:spacing w:after="0" w:line="240" w:lineRule="auto"/>
      </w:pPr>
      <w:r>
        <w:separator/>
      </w:r>
    </w:p>
  </w:endnote>
  <w:endnote w:type="continuationSeparator" w:id="0">
    <w:p w:rsidR="00ED08F1" w:rsidP="00F51B94" w:rsidRDefault="00ED08F1" w14:paraId="06289B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08F1" w:rsidP="00F51B94" w:rsidRDefault="00ED08F1" w14:paraId="3633A9C1" w14:textId="77777777">
      <w:pPr>
        <w:spacing w:after="0" w:line="240" w:lineRule="auto"/>
      </w:pPr>
      <w:r>
        <w:separator/>
      </w:r>
    </w:p>
  </w:footnote>
  <w:footnote w:type="continuationSeparator" w:id="0">
    <w:p w:rsidR="00ED08F1" w:rsidP="00F51B94" w:rsidRDefault="00ED08F1" w14:paraId="72336F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03752" w:rsidR="00697304" w:rsidRDefault="00AA57C2" w14:paraId="202F0A2D" w14:textId="77777777">
    <w:pPr>
      <w:pStyle w:val="Header"/>
      <w:rPr>
        <w:rFonts w:ascii="Trebuchet MS" w:hAnsi="Trebuchet MS"/>
        <w:b/>
        <w:sz w:val="28"/>
      </w:rPr>
    </w:pPr>
    <w:r>
      <w:rPr>
        <w:noProof/>
      </w:rPr>
      <w:drawing>
        <wp:anchor distT="0" distB="0" distL="114300" distR="114300" simplePos="0" relativeHeight="251659264" behindDoc="1" locked="0" layoutInCell="1" allowOverlap="1" wp14:anchorId="53FF1712" wp14:editId="7C24E534">
          <wp:simplePos x="0" y="0"/>
          <wp:positionH relativeFrom="column">
            <wp:posOffset>-381000</wp:posOffset>
          </wp:positionH>
          <wp:positionV relativeFrom="paragraph">
            <wp:posOffset>-266700</wp:posOffset>
          </wp:positionV>
          <wp:extent cx="1882775" cy="800100"/>
          <wp:effectExtent l="0" t="0" r="3175" b="0"/>
          <wp:wrapTight wrapText="bothSides">
            <wp:wrapPolygon edited="0">
              <wp:start x="1093" y="2571"/>
              <wp:lineTo x="219" y="12857"/>
              <wp:lineTo x="656" y="14914"/>
              <wp:lineTo x="1530" y="18000"/>
              <wp:lineTo x="2841" y="18000"/>
              <wp:lineTo x="20762" y="16971"/>
              <wp:lineTo x="21418" y="13371"/>
              <wp:lineTo x="21199" y="10286"/>
              <wp:lineTo x="10709" y="5143"/>
              <wp:lineTo x="3497" y="2571"/>
              <wp:lineTo x="1093" y="2571"/>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 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1882775" cy="800100"/>
                  </a:xfrm>
                  <a:prstGeom prst="rect">
                    <a:avLst/>
                  </a:prstGeom>
                </pic:spPr>
              </pic:pic>
            </a:graphicData>
          </a:graphic>
        </wp:anchor>
      </w:drawing>
    </w:r>
    <w:r>
      <w:rPr>
        <w:sz w:val="28"/>
      </w:rPr>
      <w:t xml:space="preserve">     </w:t>
    </w:r>
    <w:r>
      <w:rPr>
        <w:sz w:val="28"/>
      </w:rPr>
      <w:tab/>
    </w:r>
    <w:r>
      <w:rPr>
        <w:sz w:val="28"/>
      </w:rPr>
      <w:tab/>
    </w:r>
    <w:r>
      <w:rPr>
        <w:rFonts w:ascii="Trebuchet MS" w:hAnsi="Trebuchet MS"/>
        <w:b/>
        <w:sz w:val="32"/>
      </w:rPr>
      <w:t>Position Description</w:t>
    </w:r>
  </w:p>
  <w:p w:rsidRPr="00403752" w:rsidR="00697304" w:rsidRDefault="00697304" w14:paraId="47A62A27" w14:textId="77777777">
    <w:pPr>
      <w:pStyle w:val="Header"/>
      <w:rPr>
        <w:rFonts w:ascii="Trebuchet MS" w:hAnsi="Trebuchet MS"/>
        <w:b/>
        <w:sz w:val="28"/>
      </w:rPr>
    </w:pPr>
  </w:p>
  <w:p w:rsidR="00697304" w:rsidRDefault="00AA57C2" w14:paraId="4CABF0C9" w14:textId="77777777">
    <w:pPr>
      <w:pStyle w:val="Header"/>
    </w:pPr>
    <w:r>
      <w:rPr>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3815"/>
    <w:multiLevelType w:val="hybridMultilevel"/>
    <w:tmpl w:val="81B206A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10D44274"/>
    <w:multiLevelType w:val="hybridMultilevel"/>
    <w:tmpl w:val="3B605DF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18157FE7"/>
    <w:multiLevelType w:val="hybridMultilevel"/>
    <w:tmpl w:val="B37870FA"/>
    <w:lvl w:ilvl="0" w:tplc="04090001">
      <w:start w:val="1"/>
      <w:numFmt w:val="bullet"/>
      <w:lvlText w:val=""/>
      <w:lvlJc w:val="left"/>
      <w:pPr>
        <w:ind w:left="720" w:hanging="360"/>
      </w:pPr>
      <w:rPr>
        <w:rFonts w:hint="default" w:ascii="Symbol" w:hAnsi="Symbol"/>
      </w:rPr>
    </w:lvl>
    <w:lvl w:ilvl="1" w:tplc="B144FE90">
      <w:numFmt w:val="bullet"/>
      <w:lvlText w:val="•"/>
      <w:lvlJc w:val="left"/>
      <w:pPr>
        <w:ind w:left="1440" w:hanging="360"/>
      </w:pPr>
      <w:rPr>
        <w:rFonts w:hint="default" w:ascii="Arial" w:hAnsi="Arial" w:eastAsia="Times New Roman" w:cs="Aria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 w15:restartNumberingAfterBreak="0">
    <w:nsid w:val="1A655929"/>
    <w:multiLevelType w:val="hybridMultilevel"/>
    <w:tmpl w:val="E6B093E0"/>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2AE12336"/>
    <w:multiLevelType w:val="hybridMultilevel"/>
    <w:tmpl w:val="F7202AA8"/>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2826323"/>
    <w:multiLevelType w:val="hybridMultilevel"/>
    <w:tmpl w:val="14CE6B2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9E12AC8"/>
    <w:multiLevelType w:val="hybridMultilevel"/>
    <w:tmpl w:val="F27AB8D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3BA61EEC"/>
    <w:multiLevelType w:val="hybridMultilevel"/>
    <w:tmpl w:val="F14A5C06"/>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47EA3007"/>
    <w:multiLevelType w:val="hybridMultilevel"/>
    <w:tmpl w:val="63F642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326B65"/>
    <w:multiLevelType w:val="multilevel"/>
    <w:tmpl w:val="8318AB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5F737B0"/>
    <w:multiLevelType w:val="hybridMultilevel"/>
    <w:tmpl w:val="437AF7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8E63427"/>
    <w:multiLevelType w:val="hybridMultilevel"/>
    <w:tmpl w:val="0D7A7D84"/>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623E3379"/>
    <w:multiLevelType w:val="hybridMultilevel"/>
    <w:tmpl w:val="B3D46F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D4D019D"/>
    <w:multiLevelType w:val="hybridMultilevel"/>
    <w:tmpl w:val="8F9487F6"/>
    <w:lvl w:ilvl="0" w:tplc="7CDA23C4">
      <w:start w:val="1"/>
      <w:numFmt w:val="bullet"/>
      <w:lvlText w:val=""/>
      <w:lvlJc w:val="left"/>
      <w:pPr>
        <w:ind w:left="360" w:hanging="360"/>
      </w:pPr>
      <w:rPr>
        <w:rFonts w:hint="default" w:ascii="Wingdings" w:hAnsi="Wingdings"/>
        <w:sz w:val="20"/>
        <w:szCs w:val="2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4" w15:restartNumberingAfterBreak="0">
    <w:nsid w:val="71174B48"/>
    <w:multiLevelType w:val="hybridMultilevel"/>
    <w:tmpl w:val="C1E055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6CD67FE"/>
    <w:multiLevelType w:val="hybridMultilevel"/>
    <w:tmpl w:val="A3F0D95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786235695">
    <w:abstractNumId w:val="11"/>
  </w:num>
  <w:num w:numId="2" w16cid:durableId="1990749931">
    <w:abstractNumId w:val="0"/>
  </w:num>
  <w:num w:numId="3" w16cid:durableId="1485470663">
    <w:abstractNumId w:val="15"/>
  </w:num>
  <w:num w:numId="4" w16cid:durableId="1882668644">
    <w:abstractNumId w:val="3"/>
  </w:num>
  <w:num w:numId="5" w16cid:durableId="221722201">
    <w:abstractNumId w:val="12"/>
  </w:num>
  <w:num w:numId="6" w16cid:durableId="1830511181">
    <w:abstractNumId w:val="10"/>
  </w:num>
  <w:num w:numId="7" w16cid:durableId="1172451765">
    <w:abstractNumId w:val="8"/>
  </w:num>
  <w:num w:numId="8" w16cid:durableId="1069309807">
    <w:abstractNumId w:val="14"/>
  </w:num>
  <w:num w:numId="9" w16cid:durableId="1061754831">
    <w:abstractNumId w:val="13"/>
  </w:num>
  <w:num w:numId="10" w16cid:durableId="558135217">
    <w:abstractNumId w:val="2"/>
  </w:num>
  <w:num w:numId="11" w16cid:durableId="2103991897">
    <w:abstractNumId w:val="5"/>
  </w:num>
  <w:num w:numId="12" w16cid:durableId="1336612686">
    <w:abstractNumId w:val="1"/>
  </w:num>
  <w:num w:numId="13" w16cid:durableId="1046684402">
    <w:abstractNumId w:val="4"/>
  </w:num>
  <w:num w:numId="14" w16cid:durableId="500239795">
    <w:abstractNumId w:val="6"/>
  </w:num>
  <w:num w:numId="15" w16cid:durableId="958678701">
    <w:abstractNumId w:val="7"/>
  </w:num>
  <w:num w:numId="16" w16cid:durableId="859661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94"/>
    <w:rsid w:val="00020461"/>
    <w:rsid w:val="0003061A"/>
    <w:rsid w:val="000716C7"/>
    <w:rsid w:val="000F174B"/>
    <w:rsid w:val="00105D9E"/>
    <w:rsid w:val="00141B2C"/>
    <w:rsid w:val="001732E7"/>
    <w:rsid w:val="001A05E2"/>
    <w:rsid w:val="001F099F"/>
    <w:rsid w:val="00214BB0"/>
    <w:rsid w:val="0027676A"/>
    <w:rsid w:val="002F734C"/>
    <w:rsid w:val="00325F8D"/>
    <w:rsid w:val="003570CB"/>
    <w:rsid w:val="003D0C4E"/>
    <w:rsid w:val="00417C15"/>
    <w:rsid w:val="004E390C"/>
    <w:rsid w:val="004F4A22"/>
    <w:rsid w:val="004F6FA8"/>
    <w:rsid w:val="00504439"/>
    <w:rsid w:val="00525236"/>
    <w:rsid w:val="00580773"/>
    <w:rsid w:val="0058204B"/>
    <w:rsid w:val="00591C45"/>
    <w:rsid w:val="00592B86"/>
    <w:rsid w:val="005A46C2"/>
    <w:rsid w:val="005C176C"/>
    <w:rsid w:val="005C46FC"/>
    <w:rsid w:val="005E7B72"/>
    <w:rsid w:val="005F74BB"/>
    <w:rsid w:val="00664EBF"/>
    <w:rsid w:val="00681540"/>
    <w:rsid w:val="00697304"/>
    <w:rsid w:val="006F090C"/>
    <w:rsid w:val="007274A4"/>
    <w:rsid w:val="00803A0D"/>
    <w:rsid w:val="008062BA"/>
    <w:rsid w:val="00835679"/>
    <w:rsid w:val="00862DA1"/>
    <w:rsid w:val="008D3CE1"/>
    <w:rsid w:val="008F5009"/>
    <w:rsid w:val="00933A62"/>
    <w:rsid w:val="00942AEE"/>
    <w:rsid w:val="00950333"/>
    <w:rsid w:val="00962C1F"/>
    <w:rsid w:val="009A6B95"/>
    <w:rsid w:val="00A065EA"/>
    <w:rsid w:val="00A07AF0"/>
    <w:rsid w:val="00AA57C2"/>
    <w:rsid w:val="00B26C51"/>
    <w:rsid w:val="00B31820"/>
    <w:rsid w:val="00B5074B"/>
    <w:rsid w:val="00B7256C"/>
    <w:rsid w:val="00C363E4"/>
    <w:rsid w:val="00C9316A"/>
    <w:rsid w:val="00C955E8"/>
    <w:rsid w:val="00D253AD"/>
    <w:rsid w:val="00D34D7B"/>
    <w:rsid w:val="00D70B2E"/>
    <w:rsid w:val="00D74F7A"/>
    <w:rsid w:val="00D95AB3"/>
    <w:rsid w:val="00DB0090"/>
    <w:rsid w:val="00DB32FF"/>
    <w:rsid w:val="00E73B2B"/>
    <w:rsid w:val="00E92CC3"/>
    <w:rsid w:val="00EC5002"/>
    <w:rsid w:val="00ED08F1"/>
    <w:rsid w:val="00F07362"/>
    <w:rsid w:val="00F51B94"/>
    <w:rsid w:val="00FF7519"/>
    <w:rsid w:val="07A52D09"/>
    <w:rsid w:val="0D9E528E"/>
    <w:rsid w:val="1B738B94"/>
    <w:rsid w:val="33B0965C"/>
    <w:rsid w:val="3572EAAB"/>
    <w:rsid w:val="3987184A"/>
    <w:rsid w:val="3DBC8333"/>
    <w:rsid w:val="4685C58A"/>
    <w:rsid w:val="493EA976"/>
    <w:rsid w:val="52B6AF97"/>
    <w:rsid w:val="5856714F"/>
    <w:rsid w:val="5BC28FBB"/>
    <w:rsid w:val="67FB751C"/>
    <w:rsid w:val="72FF62FA"/>
    <w:rsid w:val="75F5F4D2"/>
    <w:rsid w:val="77D4A964"/>
    <w:rsid w:val="78688FA7"/>
    <w:rsid w:val="7A27CDCA"/>
    <w:rsid w:val="7F1A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D648"/>
  <w15:docId w15:val="{F1F81A80-6FA0-4D5C-8E56-0BCEEC16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1B94"/>
  </w:style>
  <w:style w:type="paragraph" w:styleId="Heading1">
    <w:name w:val="heading 1"/>
    <w:basedOn w:val="Normal"/>
    <w:next w:val="Normal"/>
    <w:link w:val="Heading1Char"/>
    <w:uiPriority w:val="9"/>
    <w:qFormat/>
    <w:rsid w:val="00F51B9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51B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51B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1B94"/>
  </w:style>
  <w:style w:type="paragraph" w:styleId="Footer">
    <w:name w:val="footer"/>
    <w:basedOn w:val="Normal"/>
    <w:link w:val="FooterChar"/>
    <w:uiPriority w:val="99"/>
    <w:unhideWhenUsed/>
    <w:rsid w:val="00F51B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1B94"/>
  </w:style>
  <w:style w:type="paragraph" w:styleId="ListParagraph">
    <w:name w:val="List Paragraph"/>
    <w:basedOn w:val="Normal"/>
    <w:uiPriority w:val="72"/>
    <w:qFormat/>
    <w:rsid w:val="00F51B94"/>
    <w:pPr>
      <w:ind w:left="720"/>
      <w:contextualSpacing/>
    </w:pPr>
  </w:style>
  <w:style w:type="character" w:styleId="Hyperlink">
    <w:name w:val="Hyperlink"/>
    <w:basedOn w:val="DefaultParagraphFont"/>
    <w:uiPriority w:val="99"/>
    <w:unhideWhenUsed/>
    <w:rsid w:val="00F51B94"/>
    <w:rPr>
      <w:color w:val="0563C1" w:themeColor="hyperlink"/>
      <w:u w:val="single"/>
    </w:rPr>
  </w:style>
  <w:style w:type="paragraph" w:styleId="CustomHeader1" w:customStyle="1">
    <w:name w:val="Custom Header 1"/>
    <w:basedOn w:val="Heading1"/>
    <w:link w:val="CustomHeader1Char"/>
    <w:qFormat/>
    <w:rsid w:val="00F51B94"/>
    <w:pPr>
      <w:spacing w:before="400" w:after="40" w:line="240" w:lineRule="auto"/>
    </w:pPr>
    <w:rPr>
      <w:rFonts w:ascii="Times New Roman" w:hAnsi="Times New Roman" w:cs="Times New Roman"/>
      <w:b/>
      <w:sz w:val="24"/>
      <w:szCs w:val="36"/>
    </w:rPr>
  </w:style>
  <w:style w:type="character" w:styleId="CustomHeader1Char" w:customStyle="1">
    <w:name w:val="Custom Header 1 Char"/>
    <w:basedOn w:val="Heading1Char"/>
    <w:link w:val="CustomHeader1"/>
    <w:rsid w:val="00F51B94"/>
    <w:rPr>
      <w:rFonts w:ascii="Times New Roman" w:hAnsi="Times New Roman" w:cs="Times New Roman" w:eastAsiaTheme="majorEastAsia"/>
      <w:b/>
      <w:color w:val="2E74B5" w:themeColor="accent1" w:themeShade="BF"/>
      <w:sz w:val="24"/>
      <w:szCs w:val="36"/>
    </w:rPr>
  </w:style>
  <w:style w:type="character" w:styleId="Heading1Char" w:customStyle="1">
    <w:name w:val="Heading 1 Char"/>
    <w:basedOn w:val="DefaultParagraphFont"/>
    <w:link w:val="Heading1"/>
    <w:uiPriority w:val="9"/>
    <w:rsid w:val="00F51B94"/>
    <w:rPr>
      <w:rFonts w:asciiTheme="majorHAnsi" w:hAnsiTheme="majorHAnsi" w:eastAsiaTheme="majorEastAsia" w:cstheme="majorBidi"/>
      <w:color w:val="2E74B5" w:themeColor="accent1" w:themeShade="BF"/>
      <w:sz w:val="32"/>
      <w:szCs w:val="32"/>
    </w:rPr>
  </w:style>
  <w:style w:type="paragraph" w:styleId="Body" w:customStyle="1">
    <w:name w:val="Body"/>
    <w:rsid w:val="001732E7"/>
    <w:pPr>
      <w:spacing w:after="0" w:line="240" w:lineRule="auto"/>
    </w:pPr>
    <w:rPr>
      <w:rFonts w:ascii="Helvetica" w:hAnsi="Helvetica" w:eastAsia="ヒラギノ角ゴ Pro W3" w:cs="Times New Roman"/>
      <w:color w:val="000000"/>
      <w:sz w:val="24"/>
      <w:szCs w:val="20"/>
    </w:rPr>
  </w:style>
  <w:style w:type="paragraph" w:styleId="text6" w:customStyle="1">
    <w:name w:val="text6"/>
    <w:basedOn w:val="Normal"/>
    <w:rsid w:val="001732E7"/>
    <w:pPr>
      <w:spacing w:before="100" w:beforeAutospacing="1" w:after="100" w:afterAutospacing="1" w:line="240" w:lineRule="auto"/>
    </w:pPr>
    <w:rPr>
      <w:rFonts w:ascii="Times New Roman" w:hAnsi="Times New Roman" w:eastAsia="Times New Roman" w:cs="Times New Roman"/>
      <w:color w:val="000000"/>
      <w:sz w:val="29"/>
      <w:szCs w:val="29"/>
    </w:rPr>
  </w:style>
  <w:style w:type="paragraph" w:styleId="BalloonText">
    <w:name w:val="Balloon Text"/>
    <w:basedOn w:val="Normal"/>
    <w:link w:val="BalloonTextChar"/>
    <w:uiPriority w:val="99"/>
    <w:semiHidden/>
    <w:unhideWhenUsed/>
    <w:rsid w:val="000204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20461"/>
    <w:rPr>
      <w:rFonts w:ascii="Segoe UI" w:hAnsi="Segoe UI" w:cs="Segoe UI"/>
      <w:sz w:val="18"/>
      <w:szCs w:val="18"/>
    </w:rPr>
  </w:style>
  <w:style w:type="character" w:styleId="CommentReference">
    <w:name w:val="annotation reference"/>
    <w:basedOn w:val="DefaultParagraphFont"/>
    <w:uiPriority w:val="99"/>
    <w:semiHidden/>
    <w:unhideWhenUsed/>
    <w:rsid w:val="00E92CC3"/>
    <w:rPr>
      <w:sz w:val="16"/>
      <w:szCs w:val="16"/>
    </w:rPr>
  </w:style>
  <w:style w:type="paragraph" w:styleId="CommentText">
    <w:name w:val="annotation text"/>
    <w:basedOn w:val="Normal"/>
    <w:link w:val="CommentTextChar"/>
    <w:uiPriority w:val="99"/>
    <w:semiHidden/>
    <w:unhideWhenUsed/>
    <w:rsid w:val="00E92CC3"/>
    <w:pPr>
      <w:spacing w:line="240" w:lineRule="auto"/>
    </w:pPr>
    <w:rPr>
      <w:sz w:val="20"/>
      <w:szCs w:val="20"/>
    </w:rPr>
  </w:style>
  <w:style w:type="character" w:styleId="CommentTextChar" w:customStyle="1">
    <w:name w:val="Comment Text Char"/>
    <w:basedOn w:val="DefaultParagraphFont"/>
    <w:link w:val="CommentText"/>
    <w:uiPriority w:val="99"/>
    <w:semiHidden/>
    <w:rsid w:val="00E92CC3"/>
    <w:rPr>
      <w:sz w:val="20"/>
      <w:szCs w:val="20"/>
    </w:rPr>
  </w:style>
  <w:style w:type="paragraph" w:styleId="CommentSubject">
    <w:name w:val="annotation subject"/>
    <w:basedOn w:val="CommentText"/>
    <w:next w:val="CommentText"/>
    <w:link w:val="CommentSubjectChar"/>
    <w:uiPriority w:val="99"/>
    <w:semiHidden/>
    <w:unhideWhenUsed/>
    <w:rsid w:val="00E92CC3"/>
    <w:rPr>
      <w:b/>
      <w:bCs/>
    </w:rPr>
  </w:style>
  <w:style w:type="character" w:styleId="CommentSubjectChar" w:customStyle="1">
    <w:name w:val="Comment Subject Char"/>
    <w:basedOn w:val="CommentTextChar"/>
    <w:link w:val="CommentSubject"/>
    <w:uiPriority w:val="99"/>
    <w:semiHidden/>
    <w:rsid w:val="00E92C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4138">
      <w:bodyDiv w:val="1"/>
      <w:marLeft w:val="0"/>
      <w:marRight w:val="0"/>
      <w:marTop w:val="0"/>
      <w:marBottom w:val="0"/>
      <w:divBdr>
        <w:top w:val="none" w:sz="0" w:space="0" w:color="auto"/>
        <w:left w:val="none" w:sz="0" w:space="0" w:color="auto"/>
        <w:bottom w:val="none" w:sz="0" w:space="0" w:color="auto"/>
        <w:right w:val="none" w:sz="0" w:space="0" w:color="auto"/>
      </w:divBdr>
    </w:div>
    <w:div w:id="301814997">
      <w:bodyDiv w:val="1"/>
      <w:marLeft w:val="0"/>
      <w:marRight w:val="0"/>
      <w:marTop w:val="0"/>
      <w:marBottom w:val="0"/>
      <w:divBdr>
        <w:top w:val="none" w:sz="0" w:space="0" w:color="auto"/>
        <w:left w:val="none" w:sz="0" w:space="0" w:color="auto"/>
        <w:bottom w:val="none" w:sz="0" w:space="0" w:color="auto"/>
        <w:right w:val="none" w:sz="0" w:space="0" w:color="auto"/>
      </w:divBdr>
    </w:div>
    <w:div w:id="302858472">
      <w:bodyDiv w:val="1"/>
      <w:marLeft w:val="0"/>
      <w:marRight w:val="0"/>
      <w:marTop w:val="0"/>
      <w:marBottom w:val="0"/>
      <w:divBdr>
        <w:top w:val="none" w:sz="0" w:space="0" w:color="auto"/>
        <w:left w:val="none" w:sz="0" w:space="0" w:color="auto"/>
        <w:bottom w:val="none" w:sz="0" w:space="0" w:color="auto"/>
        <w:right w:val="none" w:sz="0" w:space="0" w:color="auto"/>
      </w:divBdr>
    </w:div>
    <w:div w:id="333920178">
      <w:bodyDiv w:val="1"/>
      <w:marLeft w:val="0"/>
      <w:marRight w:val="0"/>
      <w:marTop w:val="0"/>
      <w:marBottom w:val="0"/>
      <w:divBdr>
        <w:top w:val="none" w:sz="0" w:space="0" w:color="auto"/>
        <w:left w:val="none" w:sz="0" w:space="0" w:color="auto"/>
        <w:bottom w:val="none" w:sz="0" w:space="0" w:color="auto"/>
        <w:right w:val="none" w:sz="0" w:space="0" w:color="auto"/>
      </w:divBdr>
    </w:div>
    <w:div w:id="446317574">
      <w:bodyDiv w:val="1"/>
      <w:marLeft w:val="0"/>
      <w:marRight w:val="0"/>
      <w:marTop w:val="0"/>
      <w:marBottom w:val="0"/>
      <w:divBdr>
        <w:top w:val="none" w:sz="0" w:space="0" w:color="auto"/>
        <w:left w:val="none" w:sz="0" w:space="0" w:color="auto"/>
        <w:bottom w:val="none" w:sz="0" w:space="0" w:color="auto"/>
        <w:right w:val="none" w:sz="0" w:space="0" w:color="auto"/>
      </w:divBdr>
    </w:div>
    <w:div w:id="617490915">
      <w:bodyDiv w:val="1"/>
      <w:marLeft w:val="0"/>
      <w:marRight w:val="0"/>
      <w:marTop w:val="0"/>
      <w:marBottom w:val="0"/>
      <w:divBdr>
        <w:top w:val="none" w:sz="0" w:space="0" w:color="auto"/>
        <w:left w:val="none" w:sz="0" w:space="0" w:color="auto"/>
        <w:bottom w:val="none" w:sz="0" w:space="0" w:color="auto"/>
        <w:right w:val="none" w:sz="0" w:space="0" w:color="auto"/>
      </w:divBdr>
    </w:div>
    <w:div w:id="922105572">
      <w:bodyDiv w:val="1"/>
      <w:marLeft w:val="0"/>
      <w:marRight w:val="0"/>
      <w:marTop w:val="0"/>
      <w:marBottom w:val="0"/>
      <w:divBdr>
        <w:top w:val="none" w:sz="0" w:space="0" w:color="auto"/>
        <w:left w:val="none" w:sz="0" w:space="0" w:color="auto"/>
        <w:bottom w:val="none" w:sz="0" w:space="0" w:color="auto"/>
        <w:right w:val="none" w:sz="0" w:space="0" w:color="auto"/>
      </w:divBdr>
    </w:div>
    <w:div w:id="995643074">
      <w:bodyDiv w:val="1"/>
      <w:marLeft w:val="0"/>
      <w:marRight w:val="0"/>
      <w:marTop w:val="0"/>
      <w:marBottom w:val="0"/>
      <w:divBdr>
        <w:top w:val="none" w:sz="0" w:space="0" w:color="auto"/>
        <w:left w:val="none" w:sz="0" w:space="0" w:color="auto"/>
        <w:bottom w:val="none" w:sz="0" w:space="0" w:color="auto"/>
        <w:right w:val="none" w:sz="0" w:space="0" w:color="auto"/>
      </w:divBdr>
    </w:div>
    <w:div w:id="1336763596">
      <w:bodyDiv w:val="1"/>
      <w:marLeft w:val="0"/>
      <w:marRight w:val="0"/>
      <w:marTop w:val="0"/>
      <w:marBottom w:val="0"/>
      <w:divBdr>
        <w:top w:val="none" w:sz="0" w:space="0" w:color="auto"/>
        <w:left w:val="none" w:sz="0" w:space="0" w:color="auto"/>
        <w:bottom w:val="none" w:sz="0" w:space="0" w:color="auto"/>
        <w:right w:val="none" w:sz="0" w:space="0" w:color="auto"/>
      </w:divBdr>
    </w:div>
    <w:div w:id="1426731960">
      <w:bodyDiv w:val="1"/>
      <w:marLeft w:val="0"/>
      <w:marRight w:val="0"/>
      <w:marTop w:val="0"/>
      <w:marBottom w:val="0"/>
      <w:divBdr>
        <w:top w:val="none" w:sz="0" w:space="0" w:color="auto"/>
        <w:left w:val="none" w:sz="0" w:space="0" w:color="auto"/>
        <w:bottom w:val="none" w:sz="0" w:space="0" w:color="auto"/>
        <w:right w:val="none" w:sz="0" w:space="0" w:color="auto"/>
      </w:divBdr>
    </w:div>
    <w:div w:id="1595896538">
      <w:bodyDiv w:val="1"/>
      <w:marLeft w:val="0"/>
      <w:marRight w:val="0"/>
      <w:marTop w:val="0"/>
      <w:marBottom w:val="0"/>
      <w:divBdr>
        <w:top w:val="none" w:sz="0" w:space="0" w:color="auto"/>
        <w:left w:val="none" w:sz="0" w:space="0" w:color="auto"/>
        <w:bottom w:val="none" w:sz="0" w:space="0" w:color="auto"/>
        <w:right w:val="none" w:sz="0" w:space="0" w:color="auto"/>
      </w:divBdr>
    </w:div>
    <w:div w:id="1662850100">
      <w:bodyDiv w:val="1"/>
      <w:marLeft w:val="0"/>
      <w:marRight w:val="0"/>
      <w:marTop w:val="0"/>
      <w:marBottom w:val="0"/>
      <w:divBdr>
        <w:top w:val="none" w:sz="0" w:space="0" w:color="auto"/>
        <w:left w:val="none" w:sz="0" w:space="0" w:color="auto"/>
        <w:bottom w:val="none" w:sz="0" w:space="0" w:color="auto"/>
        <w:right w:val="none" w:sz="0" w:space="0" w:color="auto"/>
      </w:divBdr>
    </w:div>
    <w:div w:id="1727412827">
      <w:bodyDiv w:val="1"/>
      <w:marLeft w:val="0"/>
      <w:marRight w:val="0"/>
      <w:marTop w:val="0"/>
      <w:marBottom w:val="0"/>
      <w:divBdr>
        <w:top w:val="none" w:sz="0" w:space="0" w:color="auto"/>
        <w:left w:val="none" w:sz="0" w:space="0" w:color="auto"/>
        <w:bottom w:val="none" w:sz="0" w:space="0" w:color="auto"/>
        <w:right w:val="none" w:sz="0" w:space="0" w:color="auto"/>
      </w:divBdr>
    </w:div>
    <w:div w:id="1984843577">
      <w:bodyDiv w:val="1"/>
      <w:marLeft w:val="0"/>
      <w:marRight w:val="0"/>
      <w:marTop w:val="0"/>
      <w:marBottom w:val="0"/>
      <w:divBdr>
        <w:top w:val="none" w:sz="0" w:space="0" w:color="auto"/>
        <w:left w:val="none" w:sz="0" w:space="0" w:color="auto"/>
        <w:bottom w:val="none" w:sz="0" w:space="0" w:color="auto"/>
        <w:right w:val="none" w:sz="0" w:space="0" w:color="auto"/>
      </w:divBdr>
    </w:div>
    <w:div w:id="2051874797">
      <w:bodyDiv w:val="1"/>
      <w:marLeft w:val="0"/>
      <w:marRight w:val="0"/>
      <w:marTop w:val="0"/>
      <w:marBottom w:val="0"/>
      <w:divBdr>
        <w:top w:val="none" w:sz="0" w:space="0" w:color="auto"/>
        <w:left w:val="none" w:sz="0" w:space="0" w:color="auto"/>
        <w:bottom w:val="none" w:sz="0" w:space="0" w:color="auto"/>
        <w:right w:val="none" w:sz="0" w:space="0" w:color="auto"/>
      </w:divBdr>
    </w:div>
    <w:div w:id="209296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phila.gov/humanrelations/Pages/default.aspx" TargetMode="External" Id="rId9" /><Relationship Type="http://schemas.openxmlformats.org/officeDocument/2006/relationships/hyperlink" Target="http://www.phila.gov/parksandrec" TargetMode="External" Id="Rbd4bf9e6f7ad4c89" /><Relationship Type="http://schemas.openxmlformats.org/officeDocument/2006/relationships/hyperlink" Target="mailto:PPRSeasonalHiring@phila.gov" TargetMode="External" Id="R7656ecebce3a4a7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DABE0-D8D5-45AF-B62B-E37279568DA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Philadelphia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Tiffany Thurman</dc:creator>
  <lastModifiedBy>Sherron Moore</lastModifiedBy>
  <revision>3</revision>
  <lastPrinted>2022-03-02T18:43:00.0000000Z</lastPrinted>
  <dcterms:created xsi:type="dcterms:W3CDTF">2024-02-29T19:10:00.0000000Z</dcterms:created>
  <dcterms:modified xsi:type="dcterms:W3CDTF">2026-01-06T15:55:34.1532736Z</dcterms:modified>
</coreProperties>
</file>