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9A4D27" w14:textId="34B8BC20" w:rsidR="00795590" w:rsidRDefault="001F79DF" w:rsidP="001F79DF">
      <w:pPr>
        <w:rPr>
          <w:b/>
          <w:sz w:val="20"/>
        </w:rPr>
      </w:pPr>
      <w:bookmarkStart w:id="0" w:name="_Toc527342674"/>
      <w:bookmarkStart w:id="1" w:name="_Toc528460381"/>
      <w:bookmarkStart w:id="2" w:name="_Toc528983989"/>
      <w:bookmarkStart w:id="3" w:name="_Toc530755964"/>
      <w:r w:rsidRPr="009824FD">
        <w:rPr>
          <w:b/>
          <w:sz w:val="16"/>
        </w:rPr>
        <w:t>RFP Template – Software System</w:t>
      </w:r>
      <w:r>
        <w:rPr>
          <w:b/>
          <w:sz w:val="16"/>
        </w:rPr>
        <w:tab/>
      </w:r>
      <w:r>
        <w:rPr>
          <w:b/>
          <w:sz w:val="16"/>
        </w:rPr>
        <w:tab/>
      </w:r>
      <w:r>
        <w:rPr>
          <w:b/>
          <w:sz w:val="16"/>
        </w:rPr>
        <w:tab/>
      </w:r>
      <w:r w:rsidRPr="002E0EE7">
        <w:rPr>
          <w:b/>
          <w:sz w:val="20"/>
        </w:rPr>
        <w:t xml:space="preserve">PROJECT </w:t>
      </w:r>
      <w:r w:rsidR="009B4537">
        <w:rPr>
          <w:b/>
          <w:sz w:val="20"/>
        </w:rPr>
        <w:t xml:space="preserve">HEALTH CHECK </w:t>
      </w:r>
      <w:r w:rsidRPr="002E0EE7">
        <w:rPr>
          <w:b/>
          <w:sz w:val="20"/>
        </w:rPr>
        <w:t xml:space="preserve">INTAKE #: </w:t>
      </w:r>
      <w:r w:rsidR="00306724">
        <w:rPr>
          <w:b/>
          <w:sz w:val="20"/>
        </w:rPr>
        <w:t>1021</w:t>
      </w:r>
    </w:p>
    <w:p w14:paraId="09BED11D" w14:textId="6A66D441" w:rsidR="001F79DF" w:rsidRDefault="001F79DF" w:rsidP="001F79DF">
      <w:pPr>
        <w:rPr>
          <w:b/>
          <w:sz w:val="16"/>
        </w:rPr>
      </w:pPr>
      <w:r w:rsidRPr="009824FD">
        <w:rPr>
          <w:b/>
          <w:sz w:val="16"/>
        </w:rPr>
        <w:t xml:space="preserve">Revised </w:t>
      </w:r>
      <w:r w:rsidR="009E661B">
        <w:rPr>
          <w:b/>
          <w:sz w:val="16"/>
        </w:rPr>
        <w:t>April 2023</w:t>
      </w:r>
      <w:r w:rsidR="005C1F25">
        <w:rPr>
          <w:b/>
          <w:sz w:val="16"/>
        </w:rPr>
        <w:t xml:space="preserve"> v.</w:t>
      </w:r>
      <w:r w:rsidR="00644CA2">
        <w:rPr>
          <w:b/>
          <w:sz w:val="16"/>
        </w:rPr>
        <w:t>3</w:t>
      </w:r>
      <w:r w:rsidR="0006117F">
        <w:rPr>
          <w:b/>
          <w:sz w:val="16"/>
        </w:rPr>
        <w:t>rev</w:t>
      </w:r>
    </w:p>
    <w:p w14:paraId="7868FE1A" w14:textId="77777777" w:rsidR="001F79DF" w:rsidRDefault="001F79DF" w:rsidP="008E712C">
      <w:pPr>
        <w:rPr>
          <w:b/>
          <w:i/>
        </w:rPr>
      </w:pPr>
    </w:p>
    <w:p w14:paraId="6EE930F7" w14:textId="77777777" w:rsidR="001F79DF" w:rsidRDefault="001F79DF" w:rsidP="008E712C">
      <w:pPr>
        <w:rPr>
          <w:b/>
          <w:i/>
        </w:rPr>
      </w:pPr>
    </w:p>
    <w:p w14:paraId="030867F3" w14:textId="36F462B3" w:rsidR="00506B63" w:rsidRPr="00C73B01" w:rsidRDefault="007A2FA9" w:rsidP="00F66C3B">
      <w:pPr>
        <w:jc w:val="center"/>
        <w:rPr>
          <w:b/>
        </w:rPr>
      </w:pPr>
      <w:r>
        <w:rPr>
          <w:noProof/>
        </w:rPr>
        <w:drawing>
          <wp:inline distT="0" distB="0" distL="0" distR="0" wp14:anchorId="054943F9" wp14:editId="7ADE2312">
            <wp:extent cx="1148080" cy="1102360"/>
            <wp:effectExtent l="0" t="0" r="0" b="0"/>
            <wp:docPr id="1" name="Picture 1" descr="City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Se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8080" cy="1102360"/>
                    </a:xfrm>
                    <a:prstGeom prst="rect">
                      <a:avLst/>
                    </a:prstGeom>
                    <a:noFill/>
                    <a:ln>
                      <a:noFill/>
                    </a:ln>
                  </pic:spPr>
                </pic:pic>
              </a:graphicData>
            </a:graphic>
          </wp:inline>
        </w:drawing>
      </w:r>
    </w:p>
    <w:p w14:paraId="74887E43" w14:textId="77777777" w:rsidR="00506B63" w:rsidRPr="00C73B01" w:rsidRDefault="00506B63">
      <w:pPr>
        <w:rPr>
          <w:b/>
        </w:rPr>
      </w:pPr>
    </w:p>
    <w:p w14:paraId="3360B7E5" w14:textId="77777777" w:rsidR="00506B63" w:rsidRPr="00C73B01" w:rsidRDefault="00506B63">
      <w:pPr>
        <w:rPr>
          <w:b/>
        </w:rPr>
      </w:pPr>
    </w:p>
    <w:p w14:paraId="407B2B26" w14:textId="77777777" w:rsidR="00506B63" w:rsidRPr="00C73B01" w:rsidRDefault="00506B63">
      <w:pPr>
        <w:jc w:val="center"/>
        <w:rPr>
          <w:b/>
          <w:sz w:val="32"/>
        </w:rPr>
      </w:pPr>
    </w:p>
    <w:p w14:paraId="10489C11" w14:textId="77777777" w:rsidR="00B46794" w:rsidRPr="005B7EF2" w:rsidRDefault="00B46794" w:rsidP="00B46794">
      <w:pPr>
        <w:jc w:val="center"/>
        <w:rPr>
          <w:b/>
          <w:sz w:val="32"/>
        </w:rPr>
      </w:pPr>
      <w:r w:rsidRPr="005B7EF2">
        <w:rPr>
          <w:b/>
          <w:sz w:val="32"/>
        </w:rPr>
        <w:t xml:space="preserve">Register </w:t>
      </w:r>
      <w:r>
        <w:rPr>
          <w:b/>
          <w:sz w:val="32"/>
        </w:rPr>
        <w:t>o</w:t>
      </w:r>
      <w:r w:rsidRPr="005B7EF2">
        <w:rPr>
          <w:b/>
          <w:sz w:val="32"/>
        </w:rPr>
        <w:t>f Wills</w:t>
      </w:r>
      <w:r>
        <w:rPr>
          <w:b/>
          <w:sz w:val="32"/>
        </w:rPr>
        <w:t xml:space="preserve"> Office</w:t>
      </w:r>
    </w:p>
    <w:p w14:paraId="4C97E056" w14:textId="77777777" w:rsidR="00B46794" w:rsidRPr="00C73B01" w:rsidRDefault="00B46794" w:rsidP="00B46794">
      <w:pPr>
        <w:jc w:val="center"/>
        <w:rPr>
          <w:b/>
          <w:sz w:val="32"/>
        </w:rPr>
      </w:pPr>
    </w:p>
    <w:p w14:paraId="79862ADD" w14:textId="77777777" w:rsidR="00B46794" w:rsidRPr="00C73B01" w:rsidRDefault="00B46794" w:rsidP="00B46794">
      <w:pPr>
        <w:jc w:val="center"/>
        <w:rPr>
          <w:b/>
          <w:sz w:val="32"/>
        </w:rPr>
      </w:pPr>
    </w:p>
    <w:p w14:paraId="2B276882" w14:textId="77777777" w:rsidR="00B46794" w:rsidRPr="00C73B01" w:rsidRDefault="00B46794" w:rsidP="00B46794">
      <w:pPr>
        <w:jc w:val="center"/>
        <w:rPr>
          <w:b/>
          <w:sz w:val="32"/>
        </w:rPr>
      </w:pPr>
      <w:r w:rsidRPr="00C73B01">
        <w:rPr>
          <w:b/>
          <w:sz w:val="32"/>
        </w:rPr>
        <w:t xml:space="preserve">REQUEST FOR PROPOSALS </w:t>
      </w:r>
    </w:p>
    <w:p w14:paraId="21E0FF65" w14:textId="77777777" w:rsidR="00B46794" w:rsidRPr="00C73B01" w:rsidRDefault="00B46794" w:rsidP="00B46794">
      <w:pPr>
        <w:jc w:val="center"/>
        <w:rPr>
          <w:b/>
          <w:sz w:val="32"/>
        </w:rPr>
      </w:pPr>
      <w:r w:rsidRPr="00C73B01">
        <w:rPr>
          <w:b/>
          <w:sz w:val="32"/>
        </w:rPr>
        <w:t>FOR</w:t>
      </w:r>
    </w:p>
    <w:p w14:paraId="4FB29A0F" w14:textId="77777777" w:rsidR="00B46794" w:rsidRPr="00C73B01" w:rsidRDefault="00B46794" w:rsidP="00B46794">
      <w:pPr>
        <w:jc w:val="center"/>
        <w:rPr>
          <w:b/>
          <w:sz w:val="32"/>
        </w:rPr>
      </w:pPr>
    </w:p>
    <w:p w14:paraId="11CD1F86" w14:textId="77777777" w:rsidR="00B46794" w:rsidRPr="005B7EF2" w:rsidRDefault="00B46794" w:rsidP="00B46794">
      <w:pPr>
        <w:jc w:val="center"/>
        <w:rPr>
          <w:b/>
          <w:sz w:val="36"/>
          <w:szCs w:val="22"/>
        </w:rPr>
      </w:pPr>
      <w:r w:rsidRPr="005B7EF2">
        <w:rPr>
          <w:b/>
          <w:sz w:val="32"/>
        </w:rPr>
        <w:t>Register</w:t>
      </w:r>
      <w:r>
        <w:rPr>
          <w:b/>
          <w:sz w:val="32"/>
        </w:rPr>
        <w:t xml:space="preserve"> </w:t>
      </w:r>
      <w:r w:rsidRPr="005B7EF2">
        <w:rPr>
          <w:b/>
          <w:sz w:val="32"/>
        </w:rPr>
        <w:t>of Wills Case Management System: Software, Installation, and Implementation Services</w:t>
      </w:r>
    </w:p>
    <w:p w14:paraId="053F04A4" w14:textId="77777777" w:rsidR="00B46794" w:rsidRPr="00C73B01" w:rsidRDefault="00B46794" w:rsidP="00B46794">
      <w:pPr>
        <w:rPr>
          <w:b/>
          <w:sz w:val="28"/>
        </w:rPr>
      </w:pPr>
    </w:p>
    <w:p w14:paraId="5DA1BA74" w14:textId="494659C6" w:rsidR="00B46794" w:rsidRPr="00C73B01" w:rsidRDefault="0094312F" w:rsidP="00B46794">
      <w:pPr>
        <w:jc w:val="center"/>
        <w:rPr>
          <w:sz w:val="28"/>
        </w:rPr>
      </w:pPr>
      <w:r>
        <w:rPr>
          <w:b/>
          <w:sz w:val="28"/>
        </w:rPr>
        <w:t>August 12</w:t>
      </w:r>
      <w:r w:rsidR="00B46794" w:rsidRPr="005049F5">
        <w:rPr>
          <w:b/>
          <w:sz w:val="28"/>
        </w:rPr>
        <w:t>, 2025</w:t>
      </w:r>
    </w:p>
    <w:p w14:paraId="207ADACB" w14:textId="77777777" w:rsidR="00B46794" w:rsidRPr="00C73B01" w:rsidRDefault="00B46794" w:rsidP="00B46794">
      <w:pPr>
        <w:jc w:val="center"/>
        <w:rPr>
          <w:sz w:val="28"/>
        </w:rPr>
      </w:pPr>
    </w:p>
    <w:p w14:paraId="242871BE" w14:textId="49D3A914" w:rsidR="00B46794" w:rsidRDefault="00B46794" w:rsidP="00B46794">
      <w:pPr>
        <w:ind w:left="720"/>
        <w:rPr>
          <w:b/>
        </w:rPr>
      </w:pPr>
      <w:r w:rsidRPr="00D90C4F">
        <w:rPr>
          <w:b/>
        </w:rPr>
        <w:t>Deadline for Receipt of Proposals:</w:t>
      </w:r>
      <w:r w:rsidRPr="00D90C4F">
        <w:rPr>
          <w:b/>
        </w:rPr>
        <w:tab/>
      </w:r>
      <w:r w:rsidRPr="00D90C4F">
        <w:rPr>
          <w:b/>
        </w:rPr>
        <w:tab/>
      </w:r>
      <w:r w:rsidR="0094312F">
        <w:rPr>
          <w:b/>
        </w:rPr>
        <w:t>October</w:t>
      </w:r>
      <w:r w:rsidR="003A0688">
        <w:rPr>
          <w:b/>
        </w:rPr>
        <w:t xml:space="preserve"> 1</w:t>
      </w:r>
      <w:r w:rsidR="00173B5A">
        <w:rPr>
          <w:b/>
        </w:rPr>
        <w:t>0</w:t>
      </w:r>
      <w:r w:rsidR="0029239A">
        <w:rPr>
          <w:b/>
        </w:rPr>
        <w:t>,</w:t>
      </w:r>
      <w:r w:rsidR="003A0688" w:rsidRPr="00B26D50">
        <w:rPr>
          <w:b/>
        </w:rPr>
        <w:t xml:space="preserve"> 2025</w:t>
      </w:r>
      <w:r w:rsidRPr="009E3DAB">
        <w:rPr>
          <w:b/>
        </w:rPr>
        <w:t>, at 5:00 PM</w:t>
      </w:r>
    </w:p>
    <w:p w14:paraId="3EA05140" w14:textId="77777777" w:rsidR="00B46794" w:rsidRDefault="00B46794" w:rsidP="00B46794">
      <w:pPr>
        <w:ind w:left="720"/>
        <w:rPr>
          <w:b/>
        </w:rPr>
      </w:pPr>
      <w:r>
        <w:rPr>
          <w:b/>
        </w:rPr>
        <w:tab/>
      </w:r>
      <w:r>
        <w:rPr>
          <w:b/>
        </w:rPr>
        <w:tab/>
      </w:r>
      <w:r>
        <w:rPr>
          <w:b/>
        </w:rPr>
        <w:tab/>
      </w:r>
      <w:r>
        <w:rPr>
          <w:b/>
        </w:rPr>
        <w:tab/>
      </w:r>
      <w:r>
        <w:rPr>
          <w:b/>
        </w:rPr>
        <w:tab/>
      </w:r>
      <w:r>
        <w:rPr>
          <w:b/>
        </w:rPr>
        <w:tab/>
      </w:r>
      <w:r w:rsidRPr="00B26D50">
        <w:rPr>
          <w:b/>
        </w:rPr>
        <w:t>(Local Philadelphia Time)</w:t>
      </w:r>
    </w:p>
    <w:p w14:paraId="4F1ACDFD" w14:textId="77777777" w:rsidR="00994FC0" w:rsidRPr="00D90C4F" w:rsidRDefault="00994FC0" w:rsidP="00B46794">
      <w:pPr>
        <w:ind w:left="720"/>
        <w:rPr>
          <w:b/>
        </w:rPr>
      </w:pPr>
    </w:p>
    <w:p w14:paraId="2759EC2D" w14:textId="76B6F0AF" w:rsidR="00B46794" w:rsidRPr="00D90C4F" w:rsidRDefault="00A370CC" w:rsidP="00B46794">
      <w:pPr>
        <w:ind w:left="720"/>
        <w:rPr>
          <w:b/>
        </w:rPr>
      </w:pPr>
      <w:r>
        <w:rPr>
          <w:b/>
        </w:rPr>
        <w:t xml:space="preserve">Mandatory </w:t>
      </w:r>
      <w:r w:rsidR="00B46794" w:rsidRPr="00D90C4F">
        <w:rPr>
          <w:b/>
        </w:rPr>
        <w:t>Pre-Proposal Meeting:</w:t>
      </w:r>
      <w:r w:rsidR="00B46794" w:rsidRPr="00D90C4F">
        <w:rPr>
          <w:b/>
        </w:rPr>
        <w:tab/>
      </w:r>
      <w:r w:rsidR="00B46794" w:rsidRPr="00D90C4F">
        <w:rPr>
          <w:b/>
        </w:rPr>
        <w:tab/>
      </w:r>
      <w:r w:rsidR="007B3AFF">
        <w:rPr>
          <w:b/>
        </w:rPr>
        <w:t>September 15</w:t>
      </w:r>
      <w:r w:rsidR="0029239A">
        <w:rPr>
          <w:b/>
        </w:rPr>
        <w:t>,</w:t>
      </w:r>
      <w:r w:rsidR="00B46794" w:rsidRPr="00B26D50">
        <w:rPr>
          <w:b/>
        </w:rPr>
        <w:t xml:space="preserve"> 2025, at 2:00 PM</w:t>
      </w:r>
    </w:p>
    <w:p w14:paraId="508C4726" w14:textId="77777777" w:rsidR="007A37A1" w:rsidRDefault="00B46794" w:rsidP="00B46794">
      <w:pPr>
        <w:ind w:left="4320" w:firstLine="720"/>
        <w:rPr>
          <w:b/>
        </w:rPr>
      </w:pPr>
      <w:r w:rsidRPr="00D90C4F">
        <w:rPr>
          <w:b/>
        </w:rPr>
        <w:t>(Local Philadelphia Time)</w:t>
      </w:r>
    </w:p>
    <w:p w14:paraId="3FC651B7" w14:textId="25E42E38" w:rsidR="00B46794" w:rsidRPr="00D90C4F" w:rsidRDefault="005600E5" w:rsidP="00B46794">
      <w:pPr>
        <w:ind w:left="4320" w:firstLine="720"/>
        <w:rPr>
          <w:b/>
        </w:rPr>
      </w:pPr>
      <w:hyperlink r:id="rId12" w:history="1">
        <w:r w:rsidRPr="00C05448">
          <w:rPr>
            <w:rStyle w:val="Hyperlink"/>
            <w:spacing w:val="-3"/>
          </w:rPr>
          <w:t>Microsoft Team</w:t>
        </w:r>
      </w:hyperlink>
    </w:p>
    <w:p w14:paraId="3639AB61" w14:textId="77777777" w:rsidR="00B46794" w:rsidRDefault="00B46794" w:rsidP="00B46794">
      <w:pPr>
        <w:ind w:left="720"/>
      </w:pPr>
    </w:p>
    <w:p w14:paraId="0612CFD2" w14:textId="1D01B5AD" w:rsidR="00232EBF" w:rsidRDefault="00232EBF" w:rsidP="00B46794">
      <w:pPr>
        <w:ind w:left="720"/>
        <w:rPr>
          <w:b/>
        </w:rPr>
      </w:pPr>
      <w:r>
        <w:rPr>
          <w:b/>
        </w:rPr>
        <w:t>Demo</w:t>
      </w:r>
      <w:r>
        <w:rPr>
          <w:b/>
        </w:rPr>
        <w:tab/>
      </w:r>
      <w:r>
        <w:rPr>
          <w:b/>
        </w:rPr>
        <w:tab/>
      </w:r>
      <w:r>
        <w:rPr>
          <w:b/>
        </w:rPr>
        <w:tab/>
      </w:r>
      <w:r>
        <w:rPr>
          <w:b/>
        </w:rPr>
        <w:tab/>
      </w:r>
      <w:r>
        <w:rPr>
          <w:b/>
        </w:rPr>
        <w:tab/>
      </w:r>
      <w:r>
        <w:rPr>
          <w:b/>
        </w:rPr>
        <w:tab/>
      </w:r>
      <w:r w:rsidR="003007FC">
        <w:rPr>
          <w:b/>
        </w:rPr>
        <w:t>January</w:t>
      </w:r>
      <w:r w:rsidR="00953C0E">
        <w:rPr>
          <w:b/>
        </w:rPr>
        <w:t xml:space="preserve"> 0</w:t>
      </w:r>
      <w:r w:rsidR="003007FC">
        <w:rPr>
          <w:b/>
        </w:rPr>
        <w:t>5</w:t>
      </w:r>
      <w:r w:rsidR="005600E5">
        <w:rPr>
          <w:b/>
        </w:rPr>
        <w:t xml:space="preserve">, </w:t>
      </w:r>
      <w:r w:rsidR="00BA0844">
        <w:rPr>
          <w:b/>
        </w:rPr>
        <w:t>202</w:t>
      </w:r>
      <w:r w:rsidR="003007FC">
        <w:rPr>
          <w:b/>
        </w:rPr>
        <w:t>6</w:t>
      </w:r>
      <w:r w:rsidR="00BA0844">
        <w:rPr>
          <w:b/>
        </w:rPr>
        <w:t>,</w:t>
      </w:r>
      <w:r w:rsidR="005600E5">
        <w:rPr>
          <w:b/>
        </w:rPr>
        <w:t xml:space="preserve"> </w:t>
      </w:r>
      <w:proofErr w:type="gramStart"/>
      <w:r>
        <w:rPr>
          <w:b/>
        </w:rPr>
        <w:t>thru</w:t>
      </w:r>
      <w:proofErr w:type="gramEnd"/>
      <w:r w:rsidR="00953C0E">
        <w:rPr>
          <w:b/>
        </w:rPr>
        <w:t xml:space="preserve"> </w:t>
      </w:r>
    </w:p>
    <w:p w14:paraId="4DC5FA2C" w14:textId="737EEEF1" w:rsidR="005600E5" w:rsidRDefault="00357C84" w:rsidP="00EE33ED">
      <w:pPr>
        <w:ind w:left="4320" w:firstLine="720"/>
        <w:rPr>
          <w:b/>
        </w:rPr>
      </w:pPr>
      <w:r>
        <w:rPr>
          <w:b/>
        </w:rPr>
        <w:t>February</w:t>
      </w:r>
      <w:r w:rsidR="00953C0E">
        <w:rPr>
          <w:b/>
        </w:rPr>
        <w:t xml:space="preserve"> </w:t>
      </w:r>
      <w:r w:rsidR="00073C09">
        <w:rPr>
          <w:b/>
        </w:rPr>
        <w:t>18</w:t>
      </w:r>
      <w:r w:rsidR="005600E5">
        <w:rPr>
          <w:b/>
        </w:rPr>
        <w:t>, 202</w:t>
      </w:r>
      <w:r w:rsidR="00232EBF">
        <w:rPr>
          <w:b/>
        </w:rPr>
        <w:t>5</w:t>
      </w:r>
    </w:p>
    <w:p w14:paraId="4D8940A2" w14:textId="408BC9B5" w:rsidR="00F46934" w:rsidRDefault="00F46934" w:rsidP="00B46794">
      <w:pPr>
        <w:ind w:left="720"/>
        <w:rPr>
          <w:b/>
        </w:rPr>
      </w:pPr>
      <w:r>
        <w:rPr>
          <w:b/>
        </w:rPr>
        <w:tab/>
      </w:r>
      <w:r>
        <w:rPr>
          <w:b/>
        </w:rPr>
        <w:tab/>
      </w:r>
      <w:r>
        <w:rPr>
          <w:b/>
        </w:rPr>
        <w:tab/>
      </w:r>
    </w:p>
    <w:p w14:paraId="5D70702B" w14:textId="47157B27" w:rsidR="00B46794" w:rsidRPr="00D90C4F" w:rsidRDefault="00B46794" w:rsidP="00B46794">
      <w:pPr>
        <w:ind w:left="720"/>
        <w:rPr>
          <w:b/>
        </w:rPr>
      </w:pPr>
      <w:r w:rsidRPr="00D90C4F">
        <w:rPr>
          <w:b/>
        </w:rPr>
        <w:t>Deadline for Questions:</w:t>
      </w:r>
      <w:r w:rsidRPr="00D90C4F">
        <w:rPr>
          <w:b/>
        </w:rPr>
        <w:tab/>
      </w:r>
      <w:r w:rsidRPr="00D90C4F">
        <w:rPr>
          <w:b/>
        </w:rPr>
        <w:tab/>
      </w:r>
      <w:r w:rsidRPr="00D90C4F">
        <w:rPr>
          <w:b/>
        </w:rPr>
        <w:tab/>
      </w:r>
      <w:r w:rsidR="00073C09">
        <w:rPr>
          <w:b/>
        </w:rPr>
        <w:t>October 10</w:t>
      </w:r>
      <w:r w:rsidRPr="00632D06">
        <w:rPr>
          <w:b/>
        </w:rPr>
        <w:t>, 2025, at 2:00 PM</w:t>
      </w:r>
    </w:p>
    <w:p w14:paraId="3D8C09D9" w14:textId="77777777" w:rsidR="00B46794" w:rsidRPr="00D90C4F" w:rsidRDefault="00B46794" w:rsidP="00B46794">
      <w:pPr>
        <w:ind w:left="4320" w:firstLine="720"/>
        <w:rPr>
          <w:b/>
        </w:rPr>
      </w:pPr>
      <w:r w:rsidRPr="00D90C4F">
        <w:rPr>
          <w:b/>
        </w:rPr>
        <w:t>(Local Philadelphia Time)</w:t>
      </w:r>
    </w:p>
    <w:p w14:paraId="406296B5" w14:textId="77777777" w:rsidR="00B46794" w:rsidRDefault="00B46794" w:rsidP="00B46794">
      <w:pPr>
        <w:ind w:left="720"/>
        <w:rPr>
          <w:b/>
        </w:rPr>
      </w:pPr>
      <w:r w:rsidRPr="00D90C4F">
        <w:rPr>
          <w:b/>
        </w:rPr>
        <w:tab/>
      </w:r>
    </w:p>
    <w:p w14:paraId="515D85F7" w14:textId="77777777" w:rsidR="009379A5" w:rsidRDefault="009379A5" w:rsidP="00B46794">
      <w:pPr>
        <w:ind w:left="720"/>
        <w:rPr>
          <w:b/>
        </w:rPr>
      </w:pPr>
    </w:p>
    <w:p w14:paraId="213C8588" w14:textId="18F82616" w:rsidR="00B46794" w:rsidRDefault="00B46794" w:rsidP="00B46794">
      <w:pPr>
        <w:ind w:firstLine="720"/>
        <w:rPr>
          <w:b/>
        </w:rPr>
      </w:pPr>
    </w:p>
    <w:p w14:paraId="7E460E7D" w14:textId="5A945EAF" w:rsidR="004243EE" w:rsidRPr="004243EE" w:rsidRDefault="006E3185" w:rsidP="004243EE">
      <w:pPr>
        <w:jc w:val="center"/>
        <w:rPr>
          <w:b/>
          <w:i/>
        </w:rPr>
      </w:pPr>
      <w:r w:rsidRPr="006E3185">
        <w:rPr>
          <w:b/>
          <w:i/>
        </w:rPr>
        <w:t>John P. Sabatina</w:t>
      </w:r>
      <w:r>
        <w:rPr>
          <w:b/>
          <w:i/>
        </w:rPr>
        <w:t xml:space="preserve">, Register of Will &amp; Clerks of the </w:t>
      </w:r>
      <w:proofErr w:type="spellStart"/>
      <w:r>
        <w:rPr>
          <w:b/>
          <w:i/>
        </w:rPr>
        <w:t>Orphnas</w:t>
      </w:r>
      <w:proofErr w:type="spellEnd"/>
      <w:r w:rsidR="00516E7B">
        <w:rPr>
          <w:b/>
          <w:i/>
        </w:rPr>
        <w:t>’ Court</w:t>
      </w:r>
    </w:p>
    <w:p w14:paraId="1A9E1020" w14:textId="77777777" w:rsidR="007A37A1" w:rsidRDefault="007A37A1" w:rsidP="004243EE">
      <w:pPr>
        <w:sectPr w:rsidR="007A37A1">
          <w:footerReference w:type="default" r:id="rId13"/>
          <w:pgSz w:w="12240" w:h="15840"/>
          <w:pgMar w:top="1440" w:right="1800" w:bottom="1440" w:left="1800" w:header="720" w:footer="720" w:gutter="0"/>
          <w:pgNumType w:fmt="lowerRoman" w:start="1"/>
          <w:cols w:space="720"/>
          <w:docGrid w:linePitch="360"/>
        </w:sectPr>
      </w:pPr>
    </w:p>
    <w:p w14:paraId="60A6C399" w14:textId="77777777" w:rsidR="004243EE" w:rsidRPr="00C73B01" w:rsidRDefault="004243EE" w:rsidP="004243EE"/>
    <w:p w14:paraId="44DA65E6" w14:textId="09013E70" w:rsidR="000B2EDC" w:rsidRPr="00C73B01" w:rsidRDefault="000B2EDC" w:rsidP="000B2EDC">
      <w:pPr>
        <w:jc w:val="center"/>
        <w:rPr>
          <w:b/>
          <w:sz w:val="28"/>
        </w:rPr>
      </w:pPr>
    </w:p>
    <w:p w14:paraId="0D8CC109" w14:textId="3E2769F9" w:rsidR="006A2BF5" w:rsidRPr="005B7EF2" w:rsidRDefault="006A2BF5" w:rsidP="006A2BF5">
      <w:pPr>
        <w:jc w:val="center"/>
        <w:rPr>
          <w:b/>
          <w:sz w:val="28"/>
          <w:szCs w:val="28"/>
        </w:rPr>
      </w:pPr>
      <w:r w:rsidRPr="005B7EF2">
        <w:rPr>
          <w:b/>
          <w:sz w:val="28"/>
          <w:szCs w:val="28"/>
        </w:rPr>
        <w:t>Register Of Wills</w:t>
      </w:r>
    </w:p>
    <w:p w14:paraId="6BD62745" w14:textId="77777777" w:rsidR="006A2BF5" w:rsidRPr="005B7EF2" w:rsidRDefault="006A2BF5" w:rsidP="006A2BF5">
      <w:pPr>
        <w:jc w:val="center"/>
        <w:rPr>
          <w:b/>
          <w:i/>
          <w:sz w:val="28"/>
          <w:szCs w:val="28"/>
        </w:rPr>
      </w:pPr>
    </w:p>
    <w:p w14:paraId="11AD7A54" w14:textId="77777777" w:rsidR="006A2BF5" w:rsidRPr="005B7EF2" w:rsidRDefault="006A2BF5" w:rsidP="006A2BF5">
      <w:pPr>
        <w:jc w:val="center"/>
        <w:rPr>
          <w:b/>
          <w:sz w:val="28"/>
          <w:szCs w:val="28"/>
        </w:rPr>
      </w:pPr>
    </w:p>
    <w:p w14:paraId="473AB086" w14:textId="77777777" w:rsidR="006A2BF5" w:rsidRPr="005B7EF2" w:rsidRDefault="006A2BF5" w:rsidP="006A2BF5">
      <w:pPr>
        <w:jc w:val="center"/>
        <w:rPr>
          <w:b/>
          <w:sz w:val="28"/>
          <w:szCs w:val="28"/>
        </w:rPr>
      </w:pPr>
      <w:r w:rsidRPr="005B7EF2">
        <w:rPr>
          <w:b/>
          <w:sz w:val="28"/>
          <w:szCs w:val="28"/>
        </w:rPr>
        <w:t>Request for Proposals</w:t>
      </w:r>
    </w:p>
    <w:p w14:paraId="3192CD83" w14:textId="77777777" w:rsidR="006A2BF5" w:rsidRPr="005B7EF2" w:rsidRDefault="006A2BF5" w:rsidP="006A2BF5">
      <w:pPr>
        <w:jc w:val="center"/>
        <w:rPr>
          <w:b/>
          <w:sz w:val="28"/>
          <w:szCs w:val="28"/>
        </w:rPr>
      </w:pPr>
      <w:r w:rsidRPr="005B7EF2">
        <w:rPr>
          <w:b/>
          <w:sz w:val="28"/>
          <w:szCs w:val="28"/>
        </w:rPr>
        <w:t>for</w:t>
      </w:r>
    </w:p>
    <w:p w14:paraId="7DE260AB" w14:textId="67E2E358" w:rsidR="000B2EDC" w:rsidRPr="00C73B01" w:rsidRDefault="006A2BF5" w:rsidP="006A2BF5">
      <w:pPr>
        <w:jc w:val="center"/>
        <w:rPr>
          <w:b/>
          <w:i/>
        </w:rPr>
      </w:pPr>
      <w:r w:rsidRPr="005B7EF2">
        <w:rPr>
          <w:b/>
          <w:sz w:val="28"/>
          <w:szCs w:val="28"/>
        </w:rPr>
        <w:t>Register of Wills Case Management System</w:t>
      </w:r>
      <w:r w:rsidRPr="005B7EF2">
        <w:rPr>
          <w:sz w:val="28"/>
          <w:szCs w:val="28"/>
        </w:rPr>
        <w:t>:</w:t>
      </w:r>
      <w:r w:rsidRPr="005B7EF2">
        <w:rPr>
          <w:b/>
          <w:sz w:val="28"/>
          <w:szCs w:val="28"/>
        </w:rPr>
        <w:t xml:space="preserve"> Software, Installation, and Implementation Services</w:t>
      </w:r>
    </w:p>
    <w:p w14:paraId="70A36F16" w14:textId="77777777" w:rsidR="00BA096E" w:rsidRPr="00C73B01" w:rsidRDefault="00BA096E" w:rsidP="00BA096E">
      <w:pPr>
        <w:jc w:val="center"/>
        <w:rPr>
          <w:b/>
          <w:i/>
          <w:sz w:val="28"/>
        </w:rPr>
      </w:pPr>
    </w:p>
    <w:p w14:paraId="48E99FA5" w14:textId="77777777" w:rsidR="000B2EDC" w:rsidRPr="00C73B01" w:rsidRDefault="000B2EDC" w:rsidP="00BA096E">
      <w:pPr>
        <w:jc w:val="center"/>
        <w:rPr>
          <w:b/>
        </w:rPr>
      </w:pPr>
      <w:r w:rsidRPr="00C73B01">
        <w:rPr>
          <w:b/>
          <w:sz w:val="32"/>
        </w:rPr>
        <w:t>Table of Contents</w:t>
      </w:r>
    </w:p>
    <w:p w14:paraId="459E5223" w14:textId="77777777" w:rsidR="000B2EDC" w:rsidRPr="00C73B01" w:rsidRDefault="000B2EDC" w:rsidP="000B2EDC">
      <w:pPr>
        <w:tabs>
          <w:tab w:val="left" w:pos="720"/>
          <w:tab w:val="left" w:leader="dot" w:pos="7920"/>
        </w:tabs>
        <w:rPr>
          <w:sz w:val="22"/>
        </w:rPr>
      </w:pPr>
    </w:p>
    <w:p w14:paraId="6DF0DECB" w14:textId="7BED0E66" w:rsidR="009F309B" w:rsidRDefault="00FB4B4A">
      <w:pPr>
        <w:pStyle w:val="TOC1"/>
        <w:tabs>
          <w:tab w:val="left" w:pos="965"/>
          <w:tab w:val="right" w:leader="dot" w:pos="8630"/>
        </w:tabs>
        <w:rPr>
          <w:rFonts w:asciiTheme="minorHAnsi" w:eastAsiaTheme="minorEastAsia" w:hAnsiTheme="minorHAnsi" w:cstheme="minorBidi"/>
          <w:b w:val="0"/>
          <w:noProof/>
          <w:kern w:val="2"/>
          <w14:ligatures w14:val="standardContextual"/>
        </w:rPr>
      </w:pPr>
      <w:r w:rsidRPr="00C73B01">
        <w:rPr>
          <w:sz w:val="22"/>
        </w:rPr>
        <w:fldChar w:fldCharType="begin"/>
      </w:r>
      <w:r w:rsidRPr="00C73B01">
        <w:rPr>
          <w:sz w:val="22"/>
        </w:rPr>
        <w:instrText xml:space="preserve"> TOC \o "1-5" \h \z \u </w:instrText>
      </w:r>
      <w:r w:rsidRPr="00C73B01">
        <w:rPr>
          <w:sz w:val="22"/>
        </w:rPr>
        <w:fldChar w:fldCharType="separate"/>
      </w:r>
      <w:hyperlink w:anchor="_Toc205798217" w:history="1">
        <w:r w:rsidR="009F309B" w:rsidRPr="00B80517">
          <w:rPr>
            <w:rStyle w:val="Hyperlink"/>
            <w:noProof/>
          </w:rPr>
          <w:t>1</w:t>
        </w:r>
        <w:r w:rsidR="009F309B">
          <w:rPr>
            <w:rFonts w:asciiTheme="minorHAnsi" w:eastAsiaTheme="minorEastAsia" w:hAnsiTheme="minorHAnsi" w:cstheme="minorBidi"/>
            <w:b w:val="0"/>
            <w:noProof/>
            <w:kern w:val="2"/>
            <w14:ligatures w14:val="standardContextual"/>
          </w:rPr>
          <w:tab/>
        </w:r>
        <w:r w:rsidR="009F309B" w:rsidRPr="00B80517">
          <w:rPr>
            <w:rStyle w:val="Hyperlink"/>
            <w:noProof/>
          </w:rPr>
          <w:t>General Information</w:t>
        </w:r>
        <w:r w:rsidR="009F309B">
          <w:rPr>
            <w:noProof/>
            <w:webHidden/>
          </w:rPr>
          <w:tab/>
        </w:r>
        <w:r w:rsidR="009F309B">
          <w:rPr>
            <w:noProof/>
            <w:webHidden/>
          </w:rPr>
          <w:fldChar w:fldCharType="begin"/>
        </w:r>
        <w:r w:rsidR="009F309B">
          <w:rPr>
            <w:noProof/>
            <w:webHidden/>
          </w:rPr>
          <w:instrText xml:space="preserve"> PAGEREF _Toc205798217 \h </w:instrText>
        </w:r>
        <w:r w:rsidR="009F309B">
          <w:rPr>
            <w:noProof/>
            <w:webHidden/>
          </w:rPr>
        </w:r>
        <w:r w:rsidR="009F309B">
          <w:rPr>
            <w:noProof/>
            <w:webHidden/>
          </w:rPr>
          <w:fldChar w:fldCharType="separate"/>
        </w:r>
        <w:r w:rsidR="009F309B">
          <w:rPr>
            <w:noProof/>
            <w:webHidden/>
          </w:rPr>
          <w:t>1</w:t>
        </w:r>
        <w:r w:rsidR="009F309B">
          <w:rPr>
            <w:noProof/>
            <w:webHidden/>
          </w:rPr>
          <w:fldChar w:fldCharType="end"/>
        </w:r>
      </w:hyperlink>
    </w:p>
    <w:p w14:paraId="4C9FF6E6" w14:textId="66AF7B11" w:rsidR="009F309B" w:rsidRDefault="009F309B">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5798218" w:history="1">
        <w:r w:rsidRPr="00B80517">
          <w:rPr>
            <w:rStyle w:val="Hyperlink"/>
            <w:noProof/>
          </w:rPr>
          <w:t>1.1</w:t>
        </w:r>
        <w:r>
          <w:rPr>
            <w:rFonts w:asciiTheme="minorHAnsi" w:eastAsiaTheme="minorEastAsia" w:hAnsiTheme="minorHAnsi" w:cstheme="minorBidi"/>
            <w:noProof/>
            <w:kern w:val="2"/>
            <w:sz w:val="24"/>
            <w:szCs w:val="24"/>
            <w14:ligatures w14:val="standardContextual"/>
          </w:rPr>
          <w:tab/>
        </w:r>
        <w:r w:rsidRPr="00B80517">
          <w:rPr>
            <w:rStyle w:val="Hyperlink"/>
            <w:noProof/>
          </w:rPr>
          <w:t>Background and General Scope of Work</w:t>
        </w:r>
        <w:r>
          <w:rPr>
            <w:noProof/>
            <w:webHidden/>
          </w:rPr>
          <w:tab/>
        </w:r>
        <w:r>
          <w:rPr>
            <w:noProof/>
            <w:webHidden/>
          </w:rPr>
          <w:fldChar w:fldCharType="begin"/>
        </w:r>
        <w:r>
          <w:rPr>
            <w:noProof/>
            <w:webHidden/>
          </w:rPr>
          <w:instrText xml:space="preserve"> PAGEREF _Toc205798218 \h </w:instrText>
        </w:r>
        <w:r>
          <w:rPr>
            <w:noProof/>
            <w:webHidden/>
          </w:rPr>
        </w:r>
        <w:r>
          <w:rPr>
            <w:noProof/>
            <w:webHidden/>
          </w:rPr>
          <w:fldChar w:fldCharType="separate"/>
        </w:r>
        <w:r>
          <w:rPr>
            <w:noProof/>
            <w:webHidden/>
          </w:rPr>
          <w:t>1</w:t>
        </w:r>
        <w:r>
          <w:rPr>
            <w:noProof/>
            <w:webHidden/>
          </w:rPr>
          <w:fldChar w:fldCharType="end"/>
        </w:r>
      </w:hyperlink>
    </w:p>
    <w:p w14:paraId="2FCFB7C9" w14:textId="301475F0" w:rsidR="009F309B" w:rsidRDefault="009F309B">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5798219" w:history="1">
        <w:r w:rsidRPr="00B80517">
          <w:rPr>
            <w:rStyle w:val="Hyperlink"/>
            <w:noProof/>
          </w:rPr>
          <w:t>1.2</w:t>
        </w:r>
        <w:r>
          <w:rPr>
            <w:rFonts w:asciiTheme="minorHAnsi" w:eastAsiaTheme="minorEastAsia" w:hAnsiTheme="minorHAnsi" w:cstheme="minorBidi"/>
            <w:noProof/>
            <w:kern w:val="2"/>
            <w:sz w:val="24"/>
            <w:szCs w:val="24"/>
            <w14:ligatures w14:val="standardContextual"/>
          </w:rPr>
          <w:tab/>
        </w:r>
        <w:r w:rsidRPr="00B80517">
          <w:rPr>
            <w:rStyle w:val="Hyperlink"/>
            <w:noProof/>
          </w:rPr>
          <w:t>General Statement of Proposal Requirements</w:t>
        </w:r>
        <w:r>
          <w:rPr>
            <w:noProof/>
            <w:webHidden/>
          </w:rPr>
          <w:tab/>
        </w:r>
        <w:r>
          <w:rPr>
            <w:noProof/>
            <w:webHidden/>
          </w:rPr>
          <w:fldChar w:fldCharType="begin"/>
        </w:r>
        <w:r>
          <w:rPr>
            <w:noProof/>
            <w:webHidden/>
          </w:rPr>
          <w:instrText xml:space="preserve"> PAGEREF _Toc205798219 \h </w:instrText>
        </w:r>
        <w:r>
          <w:rPr>
            <w:noProof/>
            <w:webHidden/>
          </w:rPr>
        </w:r>
        <w:r>
          <w:rPr>
            <w:noProof/>
            <w:webHidden/>
          </w:rPr>
          <w:fldChar w:fldCharType="separate"/>
        </w:r>
        <w:r>
          <w:rPr>
            <w:noProof/>
            <w:webHidden/>
          </w:rPr>
          <w:t>2</w:t>
        </w:r>
        <w:r>
          <w:rPr>
            <w:noProof/>
            <w:webHidden/>
          </w:rPr>
          <w:fldChar w:fldCharType="end"/>
        </w:r>
      </w:hyperlink>
    </w:p>
    <w:p w14:paraId="4ECA78E1" w14:textId="6023E982" w:rsidR="009F309B" w:rsidRDefault="009F309B">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5798220" w:history="1">
        <w:r w:rsidRPr="00B80517">
          <w:rPr>
            <w:rStyle w:val="Hyperlink"/>
            <w:noProof/>
            <w:spacing w:val="-3"/>
          </w:rPr>
          <w:t>1.3</w:t>
        </w:r>
        <w:r>
          <w:rPr>
            <w:rFonts w:asciiTheme="minorHAnsi" w:eastAsiaTheme="minorEastAsia" w:hAnsiTheme="minorHAnsi" w:cstheme="minorBidi"/>
            <w:noProof/>
            <w:kern w:val="2"/>
            <w:sz w:val="24"/>
            <w:szCs w:val="24"/>
            <w14:ligatures w14:val="standardContextual"/>
          </w:rPr>
          <w:tab/>
        </w:r>
        <w:r w:rsidRPr="00B80517">
          <w:rPr>
            <w:rStyle w:val="Hyperlink"/>
            <w:noProof/>
          </w:rPr>
          <w:t>Proposal Submission Date; Anticipated Procurement Schedule</w:t>
        </w:r>
        <w:r>
          <w:rPr>
            <w:noProof/>
            <w:webHidden/>
          </w:rPr>
          <w:tab/>
        </w:r>
        <w:r>
          <w:rPr>
            <w:noProof/>
            <w:webHidden/>
          </w:rPr>
          <w:fldChar w:fldCharType="begin"/>
        </w:r>
        <w:r>
          <w:rPr>
            <w:noProof/>
            <w:webHidden/>
          </w:rPr>
          <w:instrText xml:space="preserve"> PAGEREF _Toc205798220 \h </w:instrText>
        </w:r>
        <w:r>
          <w:rPr>
            <w:noProof/>
            <w:webHidden/>
          </w:rPr>
        </w:r>
        <w:r>
          <w:rPr>
            <w:noProof/>
            <w:webHidden/>
          </w:rPr>
          <w:fldChar w:fldCharType="separate"/>
        </w:r>
        <w:r>
          <w:rPr>
            <w:noProof/>
            <w:webHidden/>
          </w:rPr>
          <w:t>3</w:t>
        </w:r>
        <w:r>
          <w:rPr>
            <w:noProof/>
            <w:webHidden/>
          </w:rPr>
          <w:fldChar w:fldCharType="end"/>
        </w:r>
      </w:hyperlink>
    </w:p>
    <w:p w14:paraId="488C27EE" w14:textId="18FF2BB6" w:rsidR="009F309B" w:rsidRDefault="009F309B">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5798221" w:history="1">
        <w:r w:rsidRPr="00B80517">
          <w:rPr>
            <w:rStyle w:val="Hyperlink"/>
            <w:noProof/>
          </w:rPr>
          <w:t>1.4</w:t>
        </w:r>
        <w:r>
          <w:rPr>
            <w:rFonts w:asciiTheme="minorHAnsi" w:eastAsiaTheme="minorEastAsia" w:hAnsiTheme="minorHAnsi" w:cstheme="minorBidi"/>
            <w:noProof/>
            <w:kern w:val="2"/>
            <w:sz w:val="24"/>
            <w:szCs w:val="24"/>
            <w14:ligatures w14:val="standardContextual"/>
          </w:rPr>
          <w:tab/>
        </w:r>
        <w:r w:rsidRPr="00B80517">
          <w:rPr>
            <w:rStyle w:val="Hyperlink"/>
            <w:noProof/>
          </w:rPr>
          <w:t>ROW’s Primary Contact</w:t>
        </w:r>
        <w:r>
          <w:rPr>
            <w:noProof/>
            <w:webHidden/>
          </w:rPr>
          <w:tab/>
        </w:r>
        <w:r>
          <w:rPr>
            <w:noProof/>
            <w:webHidden/>
          </w:rPr>
          <w:fldChar w:fldCharType="begin"/>
        </w:r>
        <w:r>
          <w:rPr>
            <w:noProof/>
            <w:webHidden/>
          </w:rPr>
          <w:instrText xml:space="preserve"> PAGEREF _Toc205798221 \h </w:instrText>
        </w:r>
        <w:r>
          <w:rPr>
            <w:noProof/>
            <w:webHidden/>
          </w:rPr>
        </w:r>
        <w:r>
          <w:rPr>
            <w:noProof/>
            <w:webHidden/>
          </w:rPr>
          <w:fldChar w:fldCharType="separate"/>
        </w:r>
        <w:r>
          <w:rPr>
            <w:noProof/>
            <w:webHidden/>
          </w:rPr>
          <w:t>4</w:t>
        </w:r>
        <w:r>
          <w:rPr>
            <w:noProof/>
            <w:webHidden/>
          </w:rPr>
          <w:fldChar w:fldCharType="end"/>
        </w:r>
      </w:hyperlink>
    </w:p>
    <w:p w14:paraId="43E4A748" w14:textId="02E16C6D" w:rsidR="009F309B" w:rsidRDefault="009F309B">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5798222" w:history="1">
        <w:r w:rsidRPr="00B80517">
          <w:rPr>
            <w:rStyle w:val="Hyperlink"/>
            <w:noProof/>
          </w:rPr>
          <w:t>1.5</w:t>
        </w:r>
        <w:r>
          <w:rPr>
            <w:rFonts w:asciiTheme="minorHAnsi" w:eastAsiaTheme="minorEastAsia" w:hAnsiTheme="minorHAnsi" w:cstheme="minorBidi"/>
            <w:noProof/>
            <w:kern w:val="2"/>
            <w:sz w:val="24"/>
            <w:szCs w:val="24"/>
            <w14:ligatures w14:val="standardContextual"/>
          </w:rPr>
          <w:tab/>
        </w:r>
        <w:r w:rsidRPr="00B80517">
          <w:rPr>
            <w:rStyle w:val="Hyperlink"/>
            <w:noProof/>
          </w:rPr>
          <w:t>RESERVED</w:t>
        </w:r>
        <w:r>
          <w:rPr>
            <w:noProof/>
            <w:webHidden/>
          </w:rPr>
          <w:tab/>
        </w:r>
        <w:r>
          <w:rPr>
            <w:noProof/>
            <w:webHidden/>
          </w:rPr>
          <w:fldChar w:fldCharType="begin"/>
        </w:r>
        <w:r>
          <w:rPr>
            <w:noProof/>
            <w:webHidden/>
          </w:rPr>
          <w:instrText xml:space="preserve"> PAGEREF _Toc205798222 \h </w:instrText>
        </w:r>
        <w:r>
          <w:rPr>
            <w:noProof/>
            <w:webHidden/>
          </w:rPr>
        </w:r>
        <w:r>
          <w:rPr>
            <w:noProof/>
            <w:webHidden/>
          </w:rPr>
          <w:fldChar w:fldCharType="separate"/>
        </w:r>
        <w:r>
          <w:rPr>
            <w:noProof/>
            <w:webHidden/>
          </w:rPr>
          <w:t>4</w:t>
        </w:r>
        <w:r>
          <w:rPr>
            <w:noProof/>
            <w:webHidden/>
          </w:rPr>
          <w:fldChar w:fldCharType="end"/>
        </w:r>
      </w:hyperlink>
    </w:p>
    <w:p w14:paraId="35F25C7C" w14:textId="05EB4FC1" w:rsidR="009F309B" w:rsidRDefault="009F309B">
      <w:pPr>
        <w:pStyle w:val="TOC1"/>
        <w:tabs>
          <w:tab w:val="left" w:pos="965"/>
          <w:tab w:val="right" w:leader="dot" w:pos="8630"/>
        </w:tabs>
        <w:rPr>
          <w:rFonts w:asciiTheme="minorHAnsi" w:eastAsiaTheme="minorEastAsia" w:hAnsiTheme="minorHAnsi" w:cstheme="minorBidi"/>
          <w:b w:val="0"/>
          <w:noProof/>
          <w:kern w:val="2"/>
          <w14:ligatures w14:val="standardContextual"/>
        </w:rPr>
      </w:pPr>
      <w:hyperlink w:anchor="_Toc205798223" w:history="1">
        <w:r w:rsidRPr="00B80517">
          <w:rPr>
            <w:rStyle w:val="Hyperlink"/>
            <w:noProof/>
          </w:rPr>
          <w:t>2</w:t>
        </w:r>
        <w:r>
          <w:rPr>
            <w:rFonts w:asciiTheme="minorHAnsi" w:eastAsiaTheme="minorEastAsia" w:hAnsiTheme="minorHAnsi" w:cstheme="minorBidi"/>
            <w:b w:val="0"/>
            <w:noProof/>
            <w:kern w:val="2"/>
            <w14:ligatures w14:val="standardContextual"/>
          </w:rPr>
          <w:tab/>
        </w:r>
        <w:r w:rsidRPr="00B80517">
          <w:rPr>
            <w:rStyle w:val="Hyperlink"/>
            <w:noProof/>
          </w:rPr>
          <w:t>RFP Requirements and Conditions</w:t>
        </w:r>
        <w:r>
          <w:rPr>
            <w:noProof/>
            <w:webHidden/>
          </w:rPr>
          <w:tab/>
        </w:r>
        <w:r>
          <w:rPr>
            <w:noProof/>
            <w:webHidden/>
          </w:rPr>
          <w:fldChar w:fldCharType="begin"/>
        </w:r>
        <w:r>
          <w:rPr>
            <w:noProof/>
            <w:webHidden/>
          </w:rPr>
          <w:instrText xml:space="preserve"> PAGEREF _Toc205798223 \h </w:instrText>
        </w:r>
        <w:r>
          <w:rPr>
            <w:noProof/>
            <w:webHidden/>
          </w:rPr>
        </w:r>
        <w:r>
          <w:rPr>
            <w:noProof/>
            <w:webHidden/>
          </w:rPr>
          <w:fldChar w:fldCharType="separate"/>
        </w:r>
        <w:r>
          <w:rPr>
            <w:noProof/>
            <w:webHidden/>
          </w:rPr>
          <w:t>5</w:t>
        </w:r>
        <w:r>
          <w:rPr>
            <w:noProof/>
            <w:webHidden/>
          </w:rPr>
          <w:fldChar w:fldCharType="end"/>
        </w:r>
      </w:hyperlink>
    </w:p>
    <w:p w14:paraId="2DD2C708" w14:textId="78ED05A2" w:rsidR="009F309B" w:rsidRDefault="009F309B">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5798224" w:history="1">
        <w:r w:rsidRPr="00B80517">
          <w:rPr>
            <w:rStyle w:val="Hyperlink"/>
            <w:noProof/>
          </w:rPr>
          <w:t>2.1</w:t>
        </w:r>
        <w:r>
          <w:rPr>
            <w:rFonts w:asciiTheme="minorHAnsi" w:eastAsiaTheme="minorEastAsia" w:hAnsiTheme="minorHAnsi" w:cstheme="minorBidi"/>
            <w:noProof/>
            <w:kern w:val="2"/>
            <w:sz w:val="24"/>
            <w:szCs w:val="24"/>
            <w14:ligatures w14:val="standardContextual"/>
          </w:rPr>
          <w:tab/>
        </w:r>
        <w:r w:rsidRPr="00B80517">
          <w:rPr>
            <w:rStyle w:val="Hyperlink"/>
            <w:noProof/>
          </w:rPr>
          <w:t>Fixed Price Proposal Required</w:t>
        </w:r>
        <w:r>
          <w:rPr>
            <w:noProof/>
            <w:webHidden/>
          </w:rPr>
          <w:tab/>
        </w:r>
        <w:r>
          <w:rPr>
            <w:noProof/>
            <w:webHidden/>
          </w:rPr>
          <w:fldChar w:fldCharType="begin"/>
        </w:r>
        <w:r>
          <w:rPr>
            <w:noProof/>
            <w:webHidden/>
          </w:rPr>
          <w:instrText xml:space="preserve"> PAGEREF _Toc205798224 \h </w:instrText>
        </w:r>
        <w:r>
          <w:rPr>
            <w:noProof/>
            <w:webHidden/>
          </w:rPr>
        </w:r>
        <w:r>
          <w:rPr>
            <w:noProof/>
            <w:webHidden/>
          </w:rPr>
          <w:fldChar w:fldCharType="separate"/>
        </w:r>
        <w:r>
          <w:rPr>
            <w:noProof/>
            <w:webHidden/>
          </w:rPr>
          <w:t>5</w:t>
        </w:r>
        <w:r>
          <w:rPr>
            <w:noProof/>
            <w:webHidden/>
          </w:rPr>
          <w:fldChar w:fldCharType="end"/>
        </w:r>
      </w:hyperlink>
    </w:p>
    <w:p w14:paraId="0A2A4A69" w14:textId="29C84497" w:rsidR="009F309B" w:rsidRDefault="009F309B">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5798225" w:history="1">
        <w:r w:rsidRPr="00B80517">
          <w:rPr>
            <w:rStyle w:val="Hyperlink"/>
            <w:noProof/>
          </w:rPr>
          <w:t>2.2</w:t>
        </w:r>
        <w:r>
          <w:rPr>
            <w:rFonts w:asciiTheme="minorHAnsi" w:eastAsiaTheme="minorEastAsia" w:hAnsiTheme="minorHAnsi" w:cstheme="minorBidi"/>
            <w:noProof/>
            <w:kern w:val="2"/>
            <w:sz w:val="24"/>
            <w:szCs w:val="24"/>
            <w14:ligatures w14:val="standardContextual"/>
          </w:rPr>
          <w:tab/>
        </w:r>
        <w:r w:rsidRPr="00B80517">
          <w:rPr>
            <w:rStyle w:val="Hyperlink"/>
            <w:noProof/>
          </w:rPr>
          <w:t>Type of Solution Sought</w:t>
        </w:r>
        <w:r>
          <w:rPr>
            <w:noProof/>
            <w:webHidden/>
          </w:rPr>
          <w:tab/>
        </w:r>
        <w:r>
          <w:rPr>
            <w:noProof/>
            <w:webHidden/>
          </w:rPr>
          <w:fldChar w:fldCharType="begin"/>
        </w:r>
        <w:r>
          <w:rPr>
            <w:noProof/>
            <w:webHidden/>
          </w:rPr>
          <w:instrText xml:space="preserve"> PAGEREF _Toc205798225 \h </w:instrText>
        </w:r>
        <w:r>
          <w:rPr>
            <w:noProof/>
            <w:webHidden/>
          </w:rPr>
        </w:r>
        <w:r>
          <w:rPr>
            <w:noProof/>
            <w:webHidden/>
          </w:rPr>
          <w:fldChar w:fldCharType="separate"/>
        </w:r>
        <w:r>
          <w:rPr>
            <w:noProof/>
            <w:webHidden/>
          </w:rPr>
          <w:t>5</w:t>
        </w:r>
        <w:r>
          <w:rPr>
            <w:noProof/>
            <w:webHidden/>
          </w:rPr>
          <w:fldChar w:fldCharType="end"/>
        </w:r>
      </w:hyperlink>
    </w:p>
    <w:p w14:paraId="13756315" w14:textId="1E256505" w:rsidR="009F309B" w:rsidRDefault="009F309B">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5798226" w:history="1">
        <w:r w:rsidRPr="00B80517">
          <w:rPr>
            <w:rStyle w:val="Hyperlink"/>
            <w:noProof/>
          </w:rPr>
          <w:t>2.3</w:t>
        </w:r>
        <w:r>
          <w:rPr>
            <w:rFonts w:asciiTheme="minorHAnsi" w:eastAsiaTheme="minorEastAsia" w:hAnsiTheme="minorHAnsi" w:cstheme="minorBidi"/>
            <w:noProof/>
            <w:kern w:val="2"/>
            <w:sz w:val="24"/>
            <w:szCs w:val="24"/>
            <w14:ligatures w14:val="standardContextual"/>
          </w:rPr>
          <w:tab/>
        </w:r>
        <w:r w:rsidRPr="00B80517">
          <w:rPr>
            <w:rStyle w:val="Hyperlink"/>
            <w:noProof/>
          </w:rPr>
          <w:t>Pilot (Proof of Concept)</w:t>
        </w:r>
        <w:r>
          <w:rPr>
            <w:noProof/>
            <w:webHidden/>
          </w:rPr>
          <w:tab/>
        </w:r>
        <w:r>
          <w:rPr>
            <w:noProof/>
            <w:webHidden/>
          </w:rPr>
          <w:fldChar w:fldCharType="begin"/>
        </w:r>
        <w:r>
          <w:rPr>
            <w:noProof/>
            <w:webHidden/>
          </w:rPr>
          <w:instrText xml:space="preserve"> PAGEREF _Toc205798226 \h </w:instrText>
        </w:r>
        <w:r>
          <w:rPr>
            <w:noProof/>
            <w:webHidden/>
          </w:rPr>
        </w:r>
        <w:r>
          <w:rPr>
            <w:noProof/>
            <w:webHidden/>
          </w:rPr>
          <w:fldChar w:fldCharType="separate"/>
        </w:r>
        <w:r>
          <w:rPr>
            <w:noProof/>
            <w:webHidden/>
          </w:rPr>
          <w:t>5</w:t>
        </w:r>
        <w:r>
          <w:rPr>
            <w:noProof/>
            <w:webHidden/>
          </w:rPr>
          <w:fldChar w:fldCharType="end"/>
        </w:r>
      </w:hyperlink>
    </w:p>
    <w:p w14:paraId="1966D44E" w14:textId="14D6E1ED" w:rsidR="009F309B" w:rsidRDefault="009F309B">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5798227" w:history="1">
        <w:r w:rsidRPr="00B80517">
          <w:rPr>
            <w:rStyle w:val="Hyperlink"/>
            <w:noProof/>
          </w:rPr>
          <w:t>2.4</w:t>
        </w:r>
        <w:r>
          <w:rPr>
            <w:rFonts w:asciiTheme="minorHAnsi" w:eastAsiaTheme="minorEastAsia" w:hAnsiTheme="minorHAnsi" w:cstheme="minorBidi"/>
            <w:noProof/>
            <w:kern w:val="2"/>
            <w:sz w:val="24"/>
            <w:szCs w:val="24"/>
            <w14:ligatures w14:val="standardContextual"/>
          </w:rPr>
          <w:tab/>
        </w:r>
        <w:r w:rsidRPr="00B80517">
          <w:rPr>
            <w:rStyle w:val="Hyperlink"/>
            <w:noProof/>
          </w:rPr>
          <w:t>Maintenance and Support; Warranty; Training; Source Code</w:t>
        </w:r>
        <w:r>
          <w:rPr>
            <w:noProof/>
            <w:webHidden/>
          </w:rPr>
          <w:tab/>
        </w:r>
        <w:r>
          <w:rPr>
            <w:noProof/>
            <w:webHidden/>
          </w:rPr>
          <w:fldChar w:fldCharType="begin"/>
        </w:r>
        <w:r>
          <w:rPr>
            <w:noProof/>
            <w:webHidden/>
          </w:rPr>
          <w:instrText xml:space="preserve"> PAGEREF _Toc205798227 \h </w:instrText>
        </w:r>
        <w:r>
          <w:rPr>
            <w:noProof/>
            <w:webHidden/>
          </w:rPr>
        </w:r>
        <w:r>
          <w:rPr>
            <w:noProof/>
            <w:webHidden/>
          </w:rPr>
          <w:fldChar w:fldCharType="separate"/>
        </w:r>
        <w:r>
          <w:rPr>
            <w:noProof/>
            <w:webHidden/>
          </w:rPr>
          <w:t>6</w:t>
        </w:r>
        <w:r>
          <w:rPr>
            <w:noProof/>
            <w:webHidden/>
          </w:rPr>
          <w:fldChar w:fldCharType="end"/>
        </w:r>
      </w:hyperlink>
    </w:p>
    <w:p w14:paraId="18EB663E" w14:textId="05032D4D" w:rsidR="009F309B" w:rsidRDefault="009F309B">
      <w:pPr>
        <w:pStyle w:val="TOC3"/>
        <w:tabs>
          <w:tab w:val="left" w:pos="1195"/>
          <w:tab w:val="right" w:leader="dot" w:pos="8630"/>
        </w:tabs>
        <w:rPr>
          <w:rFonts w:asciiTheme="minorHAnsi" w:eastAsiaTheme="minorEastAsia" w:hAnsiTheme="minorHAnsi" w:cstheme="minorBidi"/>
          <w:noProof/>
          <w:kern w:val="2"/>
          <w:sz w:val="24"/>
          <w:szCs w:val="24"/>
          <w14:ligatures w14:val="standardContextual"/>
        </w:rPr>
      </w:pPr>
      <w:hyperlink w:anchor="_Toc205798228" w:history="1">
        <w:r w:rsidRPr="00B80517">
          <w:rPr>
            <w:rStyle w:val="Hyperlink"/>
            <w:noProof/>
          </w:rPr>
          <w:t>2.4.1</w:t>
        </w:r>
        <w:r>
          <w:rPr>
            <w:rFonts w:asciiTheme="minorHAnsi" w:eastAsiaTheme="minorEastAsia" w:hAnsiTheme="minorHAnsi" w:cstheme="minorBidi"/>
            <w:noProof/>
            <w:kern w:val="2"/>
            <w:sz w:val="24"/>
            <w:szCs w:val="24"/>
            <w14:ligatures w14:val="standardContextual"/>
          </w:rPr>
          <w:tab/>
        </w:r>
        <w:r w:rsidRPr="00B80517">
          <w:rPr>
            <w:rStyle w:val="Hyperlink"/>
            <w:noProof/>
          </w:rPr>
          <w:t>Maintenance and Support Services</w:t>
        </w:r>
        <w:r>
          <w:rPr>
            <w:noProof/>
            <w:webHidden/>
          </w:rPr>
          <w:tab/>
        </w:r>
        <w:r>
          <w:rPr>
            <w:noProof/>
            <w:webHidden/>
          </w:rPr>
          <w:fldChar w:fldCharType="begin"/>
        </w:r>
        <w:r>
          <w:rPr>
            <w:noProof/>
            <w:webHidden/>
          </w:rPr>
          <w:instrText xml:space="preserve"> PAGEREF _Toc205798228 \h </w:instrText>
        </w:r>
        <w:r>
          <w:rPr>
            <w:noProof/>
            <w:webHidden/>
          </w:rPr>
        </w:r>
        <w:r>
          <w:rPr>
            <w:noProof/>
            <w:webHidden/>
          </w:rPr>
          <w:fldChar w:fldCharType="separate"/>
        </w:r>
        <w:r>
          <w:rPr>
            <w:noProof/>
            <w:webHidden/>
          </w:rPr>
          <w:t>6</w:t>
        </w:r>
        <w:r>
          <w:rPr>
            <w:noProof/>
            <w:webHidden/>
          </w:rPr>
          <w:fldChar w:fldCharType="end"/>
        </w:r>
      </w:hyperlink>
    </w:p>
    <w:p w14:paraId="19BE0AF4" w14:textId="66051335" w:rsidR="009F309B" w:rsidRDefault="009F309B">
      <w:pPr>
        <w:pStyle w:val="TOC3"/>
        <w:tabs>
          <w:tab w:val="left" w:pos="1195"/>
          <w:tab w:val="right" w:leader="dot" w:pos="8630"/>
        </w:tabs>
        <w:rPr>
          <w:rFonts w:asciiTheme="minorHAnsi" w:eastAsiaTheme="minorEastAsia" w:hAnsiTheme="minorHAnsi" w:cstheme="minorBidi"/>
          <w:noProof/>
          <w:kern w:val="2"/>
          <w:sz w:val="24"/>
          <w:szCs w:val="24"/>
          <w14:ligatures w14:val="standardContextual"/>
        </w:rPr>
      </w:pPr>
      <w:hyperlink w:anchor="_Toc205798229" w:history="1">
        <w:r w:rsidRPr="00B80517">
          <w:rPr>
            <w:rStyle w:val="Hyperlink"/>
            <w:noProof/>
          </w:rPr>
          <w:t>2.4.2</w:t>
        </w:r>
        <w:r>
          <w:rPr>
            <w:rFonts w:asciiTheme="minorHAnsi" w:eastAsiaTheme="minorEastAsia" w:hAnsiTheme="minorHAnsi" w:cstheme="minorBidi"/>
            <w:noProof/>
            <w:kern w:val="2"/>
            <w:sz w:val="24"/>
            <w:szCs w:val="24"/>
            <w14:ligatures w14:val="standardContextual"/>
          </w:rPr>
          <w:tab/>
        </w:r>
        <w:r w:rsidRPr="00B80517">
          <w:rPr>
            <w:rStyle w:val="Hyperlink"/>
            <w:noProof/>
          </w:rPr>
          <w:t>Warranty</w:t>
        </w:r>
        <w:r>
          <w:rPr>
            <w:noProof/>
            <w:webHidden/>
          </w:rPr>
          <w:tab/>
        </w:r>
        <w:r>
          <w:rPr>
            <w:noProof/>
            <w:webHidden/>
          </w:rPr>
          <w:fldChar w:fldCharType="begin"/>
        </w:r>
        <w:r>
          <w:rPr>
            <w:noProof/>
            <w:webHidden/>
          </w:rPr>
          <w:instrText xml:space="preserve"> PAGEREF _Toc205798229 \h </w:instrText>
        </w:r>
        <w:r>
          <w:rPr>
            <w:noProof/>
            <w:webHidden/>
          </w:rPr>
        </w:r>
        <w:r>
          <w:rPr>
            <w:noProof/>
            <w:webHidden/>
          </w:rPr>
          <w:fldChar w:fldCharType="separate"/>
        </w:r>
        <w:r>
          <w:rPr>
            <w:noProof/>
            <w:webHidden/>
          </w:rPr>
          <w:t>6</w:t>
        </w:r>
        <w:r>
          <w:rPr>
            <w:noProof/>
            <w:webHidden/>
          </w:rPr>
          <w:fldChar w:fldCharType="end"/>
        </w:r>
      </w:hyperlink>
    </w:p>
    <w:p w14:paraId="2AB6EF7C" w14:textId="104137AF" w:rsidR="009F309B" w:rsidRDefault="009F309B">
      <w:pPr>
        <w:pStyle w:val="TOC3"/>
        <w:tabs>
          <w:tab w:val="left" w:pos="1195"/>
          <w:tab w:val="right" w:leader="dot" w:pos="8630"/>
        </w:tabs>
        <w:rPr>
          <w:rFonts w:asciiTheme="minorHAnsi" w:eastAsiaTheme="minorEastAsia" w:hAnsiTheme="minorHAnsi" w:cstheme="minorBidi"/>
          <w:noProof/>
          <w:kern w:val="2"/>
          <w:sz w:val="24"/>
          <w:szCs w:val="24"/>
          <w14:ligatures w14:val="standardContextual"/>
        </w:rPr>
      </w:pPr>
      <w:hyperlink w:anchor="_Toc205798230" w:history="1">
        <w:r w:rsidRPr="00B80517">
          <w:rPr>
            <w:rStyle w:val="Hyperlink"/>
            <w:noProof/>
          </w:rPr>
          <w:t>2.4.3</w:t>
        </w:r>
        <w:r>
          <w:rPr>
            <w:rFonts w:asciiTheme="minorHAnsi" w:eastAsiaTheme="minorEastAsia" w:hAnsiTheme="minorHAnsi" w:cstheme="minorBidi"/>
            <w:noProof/>
            <w:kern w:val="2"/>
            <w:sz w:val="24"/>
            <w:szCs w:val="24"/>
            <w14:ligatures w14:val="standardContextual"/>
          </w:rPr>
          <w:tab/>
        </w:r>
        <w:r w:rsidRPr="00B80517">
          <w:rPr>
            <w:rStyle w:val="Hyperlink"/>
            <w:noProof/>
          </w:rPr>
          <w:t>Training</w:t>
        </w:r>
        <w:r>
          <w:rPr>
            <w:noProof/>
            <w:webHidden/>
          </w:rPr>
          <w:tab/>
        </w:r>
        <w:r>
          <w:rPr>
            <w:noProof/>
            <w:webHidden/>
          </w:rPr>
          <w:fldChar w:fldCharType="begin"/>
        </w:r>
        <w:r>
          <w:rPr>
            <w:noProof/>
            <w:webHidden/>
          </w:rPr>
          <w:instrText xml:space="preserve"> PAGEREF _Toc205798230 \h </w:instrText>
        </w:r>
        <w:r>
          <w:rPr>
            <w:noProof/>
            <w:webHidden/>
          </w:rPr>
        </w:r>
        <w:r>
          <w:rPr>
            <w:noProof/>
            <w:webHidden/>
          </w:rPr>
          <w:fldChar w:fldCharType="separate"/>
        </w:r>
        <w:r>
          <w:rPr>
            <w:noProof/>
            <w:webHidden/>
          </w:rPr>
          <w:t>7</w:t>
        </w:r>
        <w:r>
          <w:rPr>
            <w:noProof/>
            <w:webHidden/>
          </w:rPr>
          <w:fldChar w:fldCharType="end"/>
        </w:r>
      </w:hyperlink>
    </w:p>
    <w:p w14:paraId="470E2E68" w14:textId="31FF0316" w:rsidR="009F309B" w:rsidRDefault="009F309B">
      <w:pPr>
        <w:pStyle w:val="TOC3"/>
        <w:tabs>
          <w:tab w:val="left" w:pos="1195"/>
          <w:tab w:val="right" w:leader="dot" w:pos="8630"/>
        </w:tabs>
        <w:rPr>
          <w:rFonts w:asciiTheme="minorHAnsi" w:eastAsiaTheme="minorEastAsia" w:hAnsiTheme="minorHAnsi" w:cstheme="minorBidi"/>
          <w:noProof/>
          <w:kern w:val="2"/>
          <w:sz w:val="24"/>
          <w:szCs w:val="24"/>
          <w14:ligatures w14:val="standardContextual"/>
        </w:rPr>
      </w:pPr>
      <w:hyperlink w:anchor="_Toc205798231" w:history="1">
        <w:r w:rsidRPr="00B80517">
          <w:rPr>
            <w:rStyle w:val="Hyperlink"/>
            <w:noProof/>
          </w:rPr>
          <w:t>2.4.4</w:t>
        </w:r>
        <w:r>
          <w:rPr>
            <w:rFonts w:asciiTheme="minorHAnsi" w:eastAsiaTheme="minorEastAsia" w:hAnsiTheme="minorHAnsi" w:cstheme="minorBidi"/>
            <w:noProof/>
            <w:kern w:val="2"/>
            <w:sz w:val="24"/>
            <w:szCs w:val="24"/>
            <w14:ligatures w14:val="standardContextual"/>
          </w:rPr>
          <w:tab/>
        </w:r>
        <w:r w:rsidRPr="00B80517">
          <w:rPr>
            <w:rStyle w:val="Hyperlink"/>
            <w:noProof/>
          </w:rPr>
          <w:t>Software Source Code</w:t>
        </w:r>
        <w:r>
          <w:rPr>
            <w:noProof/>
            <w:webHidden/>
          </w:rPr>
          <w:tab/>
        </w:r>
        <w:r>
          <w:rPr>
            <w:noProof/>
            <w:webHidden/>
          </w:rPr>
          <w:fldChar w:fldCharType="begin"/>
        </w:r>
        <w:r>
          <w:rPr>
            <w:noProof/>
            <w:webHidden/>
          </w:rPr>
          <w:instrText xml:space="preserve"> PAGEREF _Toc205798231 \h </w:instrText>
        </w:r>
        <w:r>
          <w:rPr>
            <w:noProof/>
            <w:webHidden/>
          </w:rPr>
        </w:r>
        <w:r>
          <w:rPr>
            <w:noProof/>
            <w:webHidden/>
          </w:rPr>
          <w:fldChar w:fldCharType="separate"/>
        </w:r>
        <w:r>
          <w:rPr>
            <w:noProof/>
            <w:webHidden/>
          </w:rPr>
          <w:t>7</w:t>
        </w:r>
        <w:r>
          <w:rPr>
            <w:noProof/>
            <w:webHidden/>
          </w:rPr>
          <w:fldChar w:fldCharType="end"/>
        </w:r>
      </w:hyperlink>
    </w:p>
    <w:p w14:paraId="061714C4" w14:textId="14AE7A75" w:rsidR="009F309B" w:rsidRDefault="009F309B">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5798232" w:history="1">
        <w:r w:rsidRPr="00B80517">
          <w:rPr>
            <w:rStyle w:val="Hyperlink"/>
            <w:noProof/>
          </w:rPr>
          <w:t>2.5</w:t>
        </w:r>
        <w:r>
          <w:rPr>
            <w:rFonts w:asciiTheme="minorHAnsi" w:eastAsiaTheme="minorEastAsia" w:hAnsiTheme="minorHAnsi" w:cstheme="minorBidi"/>
            <w:noProof/>
            <w:kern w:val="2"/>
            <w:sz w:val="24"/>
            <w:szCs w:val="24"/>
            <w14:ligatures w14:val="standardContextual"/>
          </w:rPr>
          <w:tab/>
        </w:r>
        <w:r w:rsidRPr="00B80517">
          <w:rPr>
            <w:rStyle w:val="Hyperlink"/>
            <w:noProof/>
          </w:rPr>
          <w:t>Responsiveness</w:t>
        </w:r>
        <w:r>
          <w:rPr>
            <w:noProof/>
            <w:webHidden/>
          </w:rPr>
          <w:tab/>
        </w:r>
        <w:r>
          <w:rPr>
            <w:noProof/>
            <w:webHidden/>
          </w:rPr>
          <w:fldChar w:fldCharType="begin"/>
        </w:r>
        <w:r>
          <w:rPr>
            <w:noProof/>
            <w:webHidden/>
          </w:rPr>
          <w:instrText xml:space="preserve"> PAGEREF _Toc205798232 \h </w:instrText>
        </w:r>
        <w:r>
          <w:rPr>
            <w:noProof/>
            <w:webHidden/>
          </w:rPr>
        </w:r>
        <w:r>
          <w:rPr>
            <w:noProof/>
            <w:webHidden/>
          </w:rPr>
          <w:fldChar w:fldCharType="separate"/>
        </w:r>
        <w:r>
          <w:rPr>
            <w:noProof/>
            <w:webHidden/>
          </w:rPr>
          <w:t>7</w:t>
        </w:r>
        <w:r>
          <w:rPr>
            <w:noProof/>
            <w:webHidden/>
          </w:rPr>
          <w:fldChar w:fldCharType="end"/>
        </w:r>
      </w:hyperlink>
    </w:p>
    <w:p w14:paraId="3E845388" w14:textId="0522264F" w:rsidR="009F309B" w:rsidRDefault="009F309B">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5798233" w:history="1">
        <w:r w:rsidRPr="00B80517">
          <w:rPr>
            <w:rStyle w:val="Hyperlink"/>
            <w:noProof/>
          </w:rPr>
          <w:t>2.6</w:t>
        </w:r>
        <w:r>
          <w:rPr>
            <w:rFonts w:asciiTheme="minorHAnsi" w:eastAsiaTheme="minorEastAsia" w:hAnsiTheme="minorHAnsi" w:cstheme="minorBidi"/>
            <w:noProof/>
            <w:kern w:val="2"/>
            <w:sz w:val="24"/>
            <w:szCs w:val="24"/>
            <w14:ligatures w14:val="standardContextual"/>
          </w:rPr>
          <w:tab/>
        </w:r>
        <w:r w:rsidRPr="00B80517">
          <w:rPr>
            <w:rStyle w:val="Hyperlink"/>
            <w:noProof/>
          </w:rPr>
          <w:t>Disclaimer</w:t>
        </w:r>
        <w:r>
          <w:rPr>
            <w:noProof/>
            <w:webHidden/>
          </w:rPr>
          <w:tab/>
        </w:r>
        <w:r>
          <w:rPr>
            <w:noProof/>
            <w:webHidden/>
          </w:rPr>
          <w:fldChar w:fldCharType="begin"/>
        </w:r>
        <w:r>
          <w:rPr>
            <w:noProof/>
            <w:webHidden/>
          </w:rPr>
          <w:instrText xml:space="preserve"> PAGEREF _Toc205798233 \h </w:instrText>
        </w:r>
        <w:r>
          <w:rPr>
            <w:noProof/>
            <w:webHidden/>
          </w:rPr>
        </w:r>
        <w:r>
          <w:rPr>
            <w:noProof/>
            <w:webHidden/>
          </w:rPr>
          <w:fldChar w:fldCharType="separate"/>
        </w:r>
        <w:r>
          <w:rPr>
            <w:noProof/>
            <w:webHidden/>
          </w:rPr>
          <w:t>7</w:t>
        </w:r>
        <w:r>
          <w:rPr>
            <w:noProof/>
            <w:webHidden/>
          </w:rPr>
          <w:fldChar w:fldCharType="end"/>
        </w:r>
      </w:hyperlink>
    </w:p>
    <w:p w14:paraId="75856850" w14:textId="2D9CDBF0" w:rsidR="009F309B" w:rsidRDefault="009F309B">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5798234" w:history="1">
        <w:r w:rsidRPr="00B80517">
          <w:rPr>
            <w:rStyle w:val="Hyperlink"/>
            <w:noProof/>
          </w:rPr>
          <w:t>2.7</w:t>
        </w:r>
        <w:r>
          <w:rPr>
            <w:rFonts w:asciiTheme="minorHAnsi" w:eastAsiaTheme="minorEastAsia" w:hAnsiTheme="minorHAnsi" w:cstheme="minorBidi"/>
            <w:noProof/>
            <w:kern w:val="2"/>
            <w:sz w:val="24"/>
            <w:szCs w:val="24"/>
            <w14:ligatures w14:val="standardContextual"/>
          </w:rPr>
          <w:tab/>
        </w:r>
        <w:r w:rsidRPr="00B80517">
          <w:rPr>
            <w:rStyle w:val="Hyperlink"/>
            <w:noProof/>
          </w:rPr>
          <w:t>Publicity</w:t>
        </w:r>
        <w:r>
          <w:rPr>
            <w:noProof/>
            <w:webHidden/>
          </w:rPr>
          <w:tab/>
        </w:r>
        <w:r>
          <w:rPr>
            <w:noProof/>
            <w:webHidden/>
          </w:rPr>
          <w:fldChar w:fldCharType="begin"/>
        </w:r>
        <w:r>
          <w:rPr>
            <w:noProof/>
            <w:webHidden/>
          </w:rPr>
          <w:instrText xml:space="preserve"> PAGEREF _Toc205798234 \h </w:instrText>
        </w:r>
        <w:r>
          <w:rPr>
            <w:noProof/>
            <w:webHidden/>
          </w:rPr>
        </w:r>
        <w:r>
          <w:rPr>
            <w:noProof/>
            <w:webHidden/>
          </w:rPr>
          <w:fldChar w:fldCharType="separate"/>
        </w:r>
        <w:r>
          <w:rPr>
            <w:noProof/>
            <w:webHidden/>
          </w:rPr>
          <w:t>8</w:t>
        </w:r>
        <w:r>
          <w:rPr>
            <w:noProof/>
            <w:webHidden/>
          </w:rPr>
          <w:fldChar w:fldCharType="end"/>
        </w:r>
      </w:hyperlink>
    </w:p>
    <w:p w14:paraId="19FFB216" w14:textId="3AF4DD41" w:rsidR="009F309B" w:rsidRDefault="009F309B">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5798235" w:history="1">
        <w:r w:rsidRPr="00B80517">
          <w:rPr>
            <w:rStyle w:val="Hyperlink"/>
            <w:noProof/>
          </w:rPr>
          <w:t>2.8</w:t>
        </w:r>
        <w:r>
          <w:rPr>
            <w:rFonts w:asciiTheme="minorHAnsi" w:eastAsiaTheme="minorEastAsia" w:hAnsiTheme="minorHAnsi" w:cstheme="minorBidi"/>
            <w:noProof/>
            <w:kern w:val="2"/>
            <w:sz w:val="24"/>
            <w:szCs w:val="24"/>
            <w14:ligatures w14:val="standardContextual"/>
          </w:rPr>
          <w:tab/>
        </w:r>
        <w:r w:rsidRPr="00B80517">
          <w:rPr>
            <w:rStyle w:val="Hyperlink"/>
            <w:noProof/>
          </w:rPr>
          <w:t>Applicants Restricted</w:t>
        </w:r>
        <w:r>
          <w:rPr>
            <w:noProof/>
            <w:webHidden/>
          </w:rPr>
          <w:tab/>
        </w:r>
        <w:r>
          <w:rPr>
            <w:noProof/>
            <w:webHidden/>
          </w:rPr>
          <w:fldChar w:fldCharType="begin"/>
        </w:r>
        <w:r>
          <w:rPr>
            <w:noProof/>
            <w:webHidden/>
          </w:rPr>
          <w:instrText xml:space="preserve"> PAGEREF _Toc205798235 \h </w:instrText>
        </w:r>
        <w:r>
          <w:rPr>
            <w:noProof/>
            <w:webHidden/>
          </w:rPr>
        </w:r>
        <w:r>
          <w:rPr>
            <w:noProof/>
            <w:webHidden/>
          </w:rPr>
          <w:fldChar w:fldCharType="separate"/>
        </w:r>
        <w:r>
          <w:rPr>
            <w:noProof/>
            <w:webHidden/>
          </w:rPr>
          <w:t>8</w:t>
        </w:r>
        <w:r>
          <w:rPr>
            <w:noProof/>
            <w:webHidden/>
          </w:rPr>
          <w:fldChar w:fldCharType="end"/>
        </w:r>
      </w:hyperlink>
    </w:p>
    <w:p w14:paraId="015FB490" w14:textId="3FDA22D1" w:rsidR="009F309B" w:rsidRDefault="009F309B">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5798236" w:history="1">
        <w:r w:rsidRPr="00B80517">
          <w:rPr>
            <w:rStyle w:val="Hyperlink"/>
            <w:noProof/>
          </w:rPr>
          <w:t>2.9</w:t>
        </w:r>
        <w:r>
          <w:rPr>
            <w:rFonts w:asciiTheme="minorHAnsi" w:eastAsiaTheme="minorEastAsia" w:hAnsiTheme="minorHAnsi" w:cstheme="minorBidi"/>
            <w:noProof/>
            <w:kern w:val="2"/>
            <w:sz w:val="24"/>
            <w:szCs w:val="24"/>
            <w14:ligatures w14:val="standardContextual"/>
          </w:rPr>
          <w:tab/>
        </w:r>
        <w:r w:rsidRPr="00B80517">
          <w:rPr>
            <w:rStyle w:val="Hyperlink"/>
            <w:noProof/>
          </w:rPr>
          <w:t>Antidiscrimination</w:t>
        </w:r>
        <w:r>
          <w:rPr>
            <w:noProof/>
            <w:webHidden/>
          </w:rPr>
          <w:tab/>
        </w:r>
        <w:r>
          <w:rPr>
            <w:noProof/>
            <w:webHidden/>
          </w:rPr>
          <w:fldChar w:fldCharType="begin"/>
        </w:r>
        <w:r>
          <w:rPr>
            <w:noProof/>
            <w:webHidden/>
          </w:rPr>
          <w:instrText xml:space="preserve"> PAGEREF _Toc205798236 \h </w:instrText>
        </w:r>
        <w:r>
          <w:rPr>
            <w:noProof/>
            <w:webHidden/>
          </w:rPr>
        </w:r>
        <w:r>
          <w:rPr>
            <w:noProof/>
            <w:webHidden/>
          </w:rPr>
          <w:fldChar w:fldCharType="separate"/>
        </w:r>
        <w:r>
          <w:rPr>
            <w:noProof/>
            <w:webHidden/>
          </w:rPr>
          <w:t>8</w:t>
        </w:r>
        <w:r>
          <w:rPr>
            <w:noProof/>
            <w:webHidden/>
          </w:rPr>
          <w:fldChar w:fldCharType="end"/>
        </w:r>
      </w:hyperlink>
    </w:p>
    <w:p w14:paraId="4F9E9F20" w14:textId="10CBE659" w:rsidR="009F309B" w:rsidRDefault="009F309B">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5798237" w:history="1">
        <w:r w:rsidRPr="00B80517">
          <w:rPr>
            <w:rStyle w:val="Hyperlink"/>
            <w:noProof/>
          </w:rPr>
          <w:t>2.10</w:t>
        </w:r>
        <w:r>
          <w:rPr>
            <w:rFonts w:asciiTheme="minorHAnsi" w:eastAsiaTheme="minorEastAsia" w:hAnsiTheme="minorHAnsi" w:cstheme="minorBidi"/>
            <w:noProof/>
            <w:kern w:val="2"/>
            <w:sz w:val="24"/>
            <w:szCs w:val="24"/>
            <w14:ligatures w14:val="standardContextual"/>
          </w:rPr>
          <w:tab/>
        </w:r>
        <w:r w:rsidRPr="00B80517">
          <w:rPr>
            <w:rStyle w:val="Hyperlink"/>
            <w:noProof/>
          </w:rPr>
          <w:t>Acceptance of the Terms and Conditions of This RFP</w:t>
        </w:r>
        <w:r>
          <w:rPr>
            <w:noProof/>
            <w:webHidden/>
          </w:rPr>
          <w:tab/>
        </w:r>
        <w:r>
          <w:rPr>
            <w:noProof/>
            <w:webHidden/>
          </w:rPr>
          <w:fldChar w:fldCharType="begin"/>
        </w:r>
        <w:r>
          <w:rPr>
            <w:noProof/>
            <w:webHidden/>
          </w:rPr>
          <w:instrText xml:space="preserve"> PAGEREF _Toc205798237 \h </w:instrText>
        </w:r>
        <w:r>
          <w:rPr>
            <w:noProof/>
            <w:webHidden/>
          </w:rPr>
        </w:r>
        <w:r>
          <w:rPr>
            <w:noProof/>
            <w:webHidden/>
          </w:rPr>
          <w:fldChar w:fldCharType="separate"/>
        </w:r>
        <w:r>
          <w:rPr>
            <w:noProof/>
            <w:webHidden/>
          </w:rPr>
          <w:t>8</w:t>
        </w:r>
        <w:r>
          <w:rPr>
            <w:noProof/>
            <w:webHidden/>
          </w:rPr>
          <w:fldChar w:fldCharType="end"/>
        </w:r>
      </w:hyperlink>
    </w:p>
    <w:p w14:paraId="134B6BEA" w14:textId="257A9F40" w:rsidR="009F309B" w:rsidRDefault="009F309B">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5798238" w:history="1">
        <w:r w:rsidRPr="00B80517">
          <w:rPr>
            <w:rStyle w:val="Hyperlink"/>
            <w:noProof/>
          </w:rPr>
          <w:t>2.11</w:t>
        </w:r>
        <w:r>
          <w:rPr>
            <w:rFonts w:asciiTheme="minorHAnsi" w:eastAsiaTheme="minorEastAsia" w:hAnsiTheme="minorHAnsi" w:cstheme="minorBidi"/>
            <w:noProof/>
            <w:kern w:val="2"/>
            <w:sz w:val="24"/>
            <w:szCs w:val="24"/>
            <w14:ligatures w14:val="standardContextual"/>
          </w:rPr>
          <w:tab/>
        </w:r>
        <w:r w:rsidRPr="00B80517">
          <w:rPr>
            <w:rStyle w:val="Hyperlink"/>
            <w:noProof/>
          </w:rPr>
          <w:t>Proposal Submission, Evaluation and Selection</w:t>
        </w:r>
        <w:r>
          <w:rPr>
            <w:noProof/>
            <w:webHidden/>
          </w:rPr>
          <w:tab/>
        </w:r>
        <w:r>
          <w:rPr>
            <w:noProof/>
            <w:webHidden/>
          </w:rPr>
          <w:fldChar w:fldCharType="begin"/>
        </w:r>
        <w:r>
          <w:rPr>
            <w:noProof/>
            <w:webHidden/>
          </w:rPr>
          <w:instrText xml:space="preserve"> PAGEREF _Toc205798238 \h </w:instrText>
        </w:r>
        <w:r>
          <w:rPr>
            <w:noProof/>
            <w:webHidden/>
          </w:rPr>
        </w:r>
        <w:r>
          <w:rPr>
            <w:noProof/>
            <w:webHidden/>
          </w:rPr>
          <w:fldChar w:fldCharType="separate"/>
        </w:r>
        <w:r>
          <w:rPr>
            <w:noProof/>
            <w:webHidden/>
          </w:rPr>
          <w:t>9</w:t>
        </w:r>
        <w:r>
          <w:rPr>
            <w:noProof/>
            <w:webHidden/>
          </w:rPr>
          <w:fldChar w:fldCharType="end"/>
        </w:r>
      </w:hyperlink>
    </w:p>
    <w:p w14:paraId="4F77B46B" w14:textId="59E9C795" w:rsidR="009F309B" w:rsidRDefault="009F309B">
      <w:pPr>
        <w:pStyle w:val="TOC3"/>
        <w:tabs>
          <w:tab w:val="left" w:pos="1440"/>
          <w:tab w:val="right" w:leader="dot" w:pos="8630"/>
        </w:tabs>
        <w:rPr>
          <w:rFonts w:asciiTheme="minorHAnsi" w:eastAsiaTheme="minorEastAsia" w:hAnsiTheme="minorHAnsi" w:cstheme="minorBidi"/>
          <w:noProof/>
          <w:kern w:val="2"/>
          <w:sz w:val="24"/>
          <w:szCs w:val="24"/>
          <w14:ligatures w14:val="standardContextual"/>
        </w:rPr>
      </w:pPr>
      <w:hyperlink w:anchor="_Toc205798239" w:history="1">
        <w:r w:rsidRPr="00B80517">
          <w:rPr>
            <w:rStyle w:val="Hyperlink"/>
            <w:noProof/>
          </w:rPr>
          <w:t>2.11.1</w:t>
        </w:r>
        <w:r>
          <w:rPr>
            <w:rFonts w:asciiTheme="minorHAnsi" w:eastAsiaTheme="minorEastAsia" w:hAnsiTheme="minorHAnsi" w:cstheme="minorBidi"/>
            <w:noProof/>
            <w:kern w:val="2"/>
            <w:sz w:val="24"/>
            <w:szCs w:val="24"/>
            <w14:ligatures w14:val="standardContextual"/>
          </w:rPr>
          <w:tab/>
        </w:r>
        <w:r w:rsidRPr="00B80517">
          <w:rPr>
            <w:rStyle w:val="Hyperlink"/>
            <w:noProof/>
          </w:rPr>
          <w:t>General</w:t>
        </w:r>
        <w:r>
          <w:rPr>
            <w:noProof/>
            <w:webHidden/>
          </w:rPr>
          <w:tab/>
        </w:r>
        <w:r>
          <w:rPr>
            <w:noProof/>
            <w:webHidden/>
          </w:rPr>
          <w:fldChar w:fldCharType="begin"/>
        </w:r>
        <w:r>
          <w:rPr>
            <w:noProof/>
            <w:webHidden/>
          </w:rPr>
          <w:instrText xml:space="preserve"> PAGEREF _Toc205798239 \h </w:instrText>
        </w:r>
        <w:r>
          <w:rPr>
            <w:noProof/>
            <w:webHidden/>
          </w:rPr>
        </w:r>
        <w:r>
          <w:rPr>
            <w:noProof/>
            <w:webHidden/>
          </w:rPr>
          <w:fldChar w:fldCharType="separate"/>
        </w:r>
        <w:r>
          <w:rPr>
            <w:noProof/>
            <w:webHidden/>
          </w:rPr>
          <w:t>9</w:t>
        </w:r>
        <w:r>
          <w:rPr>
            <w:noProof/>
            <w:webHidden/>
          </w:rPr>
          <w:fldChar w:fldCharType="end"/>
        </w:r>
      </w:hyperlink>
    </w:p>
    <w:p w14:paraId="3E51407E" w14:textId="5A4A8650" w:rsidR="009F309B" w:rsidRDefault="009F309B">
      <w:pPr>
        <w:pStyle w:val="TOC3"/>
        <w:tabs>
          <w:tab w:val="left" w:pos="1440"/>
          <w:tab w:val="right" w:leader="dot" w:pos="8630"/>
        </w:tabs>
        <w:rPr>
          <w:rFonts w:asciiTheme="minorHAnsi" w:eastAsiaTheme="minorEastAsia" w:hAnsiTheme="minorHAnsi" w:cstheme="minorBidi"/>
          <w:noProof/>
          <w:kern w:val="2"/>
          <w:sz w:val="24"/>
          <w:szCs w:val="24"/>
          <w14:ligatures w14:val="standardContextual"/>
        </w:rPr>
      </w:pPr>
      <w:hyperlink w:anchor="_Toc205798240" w:history="1">
        <w:r w:rsidRPr="00B80517">
          <w:rPr>
            <w:rStyle w:val="Hyperlink"/>
            <w:noProof/>
          </w:rPr>
          <w:t>2.11.2</w:t>
        </w:r>
        <w:r>
          <w:rPr>
            <w:rFonts w:asciiTheme="minorHAnsi" w:eastAsiaTheme="minorEastAsia" w:hAnsiTheme="minorHAnsi" w:cstheme="minorBidi"/>
            <w:noProof/>
            <w:kern w:val="2"/>
            <w:sz w:val="24"/>
            <w:szCs w:val="24"/>
            <w14:ligatures w14:val="standardContextual"/>
          </w:rPr>
          <w:tab/>
        </w:r>
        <w:r w:rsidRPr="00B80517">
          <w:rPr>
            <w:rStyle w:val="Hyperlink"/>
            <w:noProof/>
          </w:rPr>
          <w:t>Rights and Options Reserved</w:t>
        </w:r>
        <w:r>
          <w:rPr>
            <w:noProof/>
            <w:webHidden/>
          </w:rPr>
          <w:tab/>
        </w:r>
        <w:r>
          <w:rPr>
            <w:noProof/>
            <w:webHidden/>
          </w:rPr>
          <w:fldChar w:fldCharType="begin"/>
        </w:r>
        <w:r>
          <w:rPr>
            <w:noProof/>
            <w:webHidden/>
          </w:rPr>
          <w:instrText xml:space="preserve"> PAGEREF _Toc205798240 \h </w:instrText>
        </w:r>
        <w:r>
          <w:rPr>
            <w:noProof/>
            <w:webHidden/>
          </w:rPr>
        </w:r>
        <w:r>
          <w:rPr>
            <w:noProof/>
            <w:webHidden/>
          </w:rPr>
          <w:fldChar w:fldCharType="separate"/>
        </w:r>
        <w:r>
          <w:rPr>
            <w:noProof/>
            <w:webHidden/>
          </w:rPr>
          <w:t>9</w:t>
        </w:r>
        <w:r>
          <w:rPr>
            <w:noProof/>
            <w:webHidden/>
          </w:rPr>
          <w:fldChar w:fldCharType="end"/>
        </w:r>
      </w:hyperlink>
    </w:p>
    <w:p w14:paraId="4E23F086" w14:textId="0B21AD47" w:rsidR="009F309B" w:rsidRDefault="009F309B">
      <w:pPr>
        <w:pStyle w:val="TOC3"/>
        <w:tabs>
          <w:tab w:val="left" w:pos="1440"/>
          <w:tab w:val="right" w:leader="dot" w:pos="8630"/>
        </w:tabs>
        <w:rPr>
          <w:rFonts w:asciiTheme="minorHAnsi" w:eastAsiaTheme="minorEastAsia" w:hAnsiTheme="minorHAnsi" w:cstheme="minorBidi"/>
          <w:noProof/>
          <w:kern w:val="2"/>
          <w:sz w:val="24"/>
          <w:szCs w:val="24"/>
          <w14:ligatures w14:val="standardContextual"/>
        </w:rPr>
      </w:pPr>
      <w:hyperlink w:anchor="_Toc205798241" w:history="1">
        <w:r w:rsidRPr="00B80517">
          <w:rPr>
            <w:rStyle w:val="Hyperlink"/>
            <w:noProof/>
          </w:rPr>
          <w:t>2.11.3</w:t>
        </w:r>
        <w:r>
          <w:rPr>
            <w:rFonts w:asciiTheme="minorHAnsi" w:eastAsiaTheme="minorEastAsia" w:hAnsiTheme="minorHAnsi" w:cstheme="minorBidi"/>
            <w:noProof/>
            <w:kern w:val="2"/>
            <w:sz w:val="24"/>
            <w:szCs w:val="24"/>
            <w14:ligatures w14:val="standardContextual"/>
          </w:rPr>
          <w:tab/>
        </w:r>
        <w:r w:rsidRPr="00B80517">
          <w:rPr>
            <w:rStyle w:val="Hyperlink"/>
            <w:noProof/>
          </w:rPr>
          <w:t>Contract Negotiation and Award</w:t>
        </w:r>
        <w:r>
          <w:rPr>
            <w:noProof/>
            <w:webHidden/>
          </w:rPr>
          <w:tab/>
        </w:r>
        <w:r>
          <w:rPr>
            <w:noProof/>
            <w:webHidden/>
          </w:rPr>
          <w:fldChar w:fldCharType="begin"/>
        </w:r>
        <w:r>
          <w:rPr>
            <w:noProof/>
            <w:webHidden/>
          </w:rPr>
          <w:instrText xml:space="preserve"> PAGEREF _Toc205798241 \h </w:instrText>
        </w:r>
        <w:r>
          <w:rPr>
            <w:noProof/>
            <w:webHidden/>
          </w:rPr>
        </w:r>
        <w:r>
          <w:rPr>
            <w:noProof/>
            <w:webHidden/>
          </w:rPr>
          <w:fldChar w:fldCharType="separate"/>
        </w:r>
        <w:r>
          <w:rPr>
            <w:noProof/>
            <w:webHidden/>
          </w:rPr>
          <w:t>10</w:t>
        </w:r>
        <w:r>
          <w:rPr>
            <w:noProof/>
            <w:webHidden/>
          </w:rPr>
          <w:fldChar w:fldCharType="end"/>
        </w:r>
      </w:hyperlink>
    </w:p>
    <w:p w14:paraId="53CF1AD9" w14:textId="15EDA105" w:rsidR="009F309B" w:rsidRDefault="009F309B">
      <w:pPr>
        <w:pStyle w:val="TOC3"/>
        <w:tabs>
          <w:tab w:val="left" w:pos="1440"/>
          <w:tab w:val="right" w:leader="dot" w:pos="8630"/>
        </w:tabs>
        <w:rPr>
          <w:rFonts w:asciiTheme="minorHAnsi" w:eastAsiaTheme="minorEastAsia" w:hAnsiTheme="minorHAnsi" w:cstheme="minorBidi"/>
          <w:noProof/>
          <w:kern w:val="2"/>
          <w:sz w:val="24"/>
          <w:szCs w:val="24"/>
          <w14:ligatures w14:val="standardContextual"/>
        </w:rPr>
      </w:pPr>
      <w:hyperlink w:anchor="_Toc205798242" w:history="1">
        <w:r w:rsidRPr="00B80517">
          <w:rPr>
            <w:rStyle w:val="Hyperlink"/>
            <w:noProof/>
          </w:rPr>
          <w:t>2.11.4</w:t>
        </w:r>
        <w:r>
          <w:rPr>
            <w:rFonts w:asciiTheme="minorHAnsi" w:eastAsiaTheme="minorEastAsia" w:hAnsiTheme="minorHAnsi" w:cstheme="minorBidi"/>
            <w:noProof/>
            <w:kern w:val="2"/>
            <w:sz w:val="24"/>
            <w:szCs w:val="24"/>
            <w14:ligatures w14:val="standardContextual"/>
          </w:rPr>
          <w:tab/>
        </w:r>
        <w:r w:rsidRPr="00B80517">
          <w:rPr>
            <w:rStyle w:val="Hyperlink"/>
            <w:noProof/>
          </w:rPr>
          <w:t>Proposal Evaluation</w:t>
        </w:r>
        <w:r>
          <w:rPr>
            <w:noProof/>
            <w:webHidden/>
          </w:rPr>
          <w:tab/>
        </w:r>
        <w:r>
          <w:rPr>
            <w:noProof/>
            <w:webHidden/>
          </w:rPr>
          <w:fldChar w:fldCharType="begin"/>
        </w:r>
        <w:r>
          <w:rPr>
            <w:noProof/>
            <w:webHidden/>
          </w:rPr>
          <w:instrText xml:space="preserve"> PAGEREF _Toc205798242 \h </w:instrText>
        </w:r>
        <w:r>
          <w:rPr>
            <w:noProof/>
            <w:webHidden/>
          </w:rPr>
        </w:r>
        <w:r>
          <w:rPr>
            <w:noProof/>
            <w:webHidden/>
          </w:rPr>
          <w:fldChar w:fldCharType="separate"/>
        </w:r>
        <w:r>
          <w:rPr>
            <w:noProof/>
            <w:webHidden/>
          </w:rPr>
          <w:t>10</w:t>
        </w:r>
        <w:r>
          <w:rPr>
            <w:noProof/>
            <w:webHidden/>
          </w:rPr>
          <w:fldChar w:fldCharType="end"/>
        </w:r>
      </w:hyperlink>
    </w:p>
    <w:p w14:paraId="4B45CC53" w14:textId="33B407F9" w:rsidR="009F309B" w:rsidRDefault="009F309B">
      <w:pPr>
        <w:pStyle w:val="TOC3"/>
        <w:tabs>
          <w:tab w:val="left" w:pos="1440"/>
          <w:tab w:val="right" w:leader="dot" w:pos="8630"/>
        </w:tabs>
        <w:rPr>
          <w:rFonts w:asciiTheme="minorHAnsi" w:eastAsiaTheme="minorEastAsia" w:hAnsiTheme="minorHAnsi" w:cstheme="minorBidi"/>
          <w:noProof/>
          <w:kern w:val="2"/>
          <w:sz w:val="24"/>
          <w:szCs w:val="24"/>
          <w14:ligatures w14:val="standardContextual"/>
        </w:rPr>
      </w:pPr>
      <w:hyperlink w:anchor="_Toc205798243" w:history="1">
        <w:r w:rsidRPr="00B80517">
          <w:rPr>
            <w:rStyle w:val="Hyperlink"/>
            <w:noProof/>
            <w:spacing w:val="-3"/>
          </w:rPr>
          <w:t>2.11.5</w:t>
        </w:r>
        <w:r>
          <w:rPr>
            <w:rFonts w:asciiTheme="minorHAnsi" w:eastAsiaTheme="minorEastAsia" w:hAnsiTheme="minorHAnsi" w:cstheme="minorBidi"/>
            <w:noProof/>
            <w:kern w:val="2"/>
            <w:sz w:val="24"/>
            <w:szCs w:val="24"/>
            <w14:ligatures w14:val="standardContextual"/>
          </w:rPr>
          <w:tab/>
        </w:r>
        <w:r w:rsidRPr="00B80517">
          <w:rPr>
            <w:rStyle w:val="Hyperlink"/>
            <w:noProof/>
          </w:rPr>
          <w:t>Site Inspections</w:t>
        </w:r>
        <w:r>
          <w:rPr>
            <w:noProof/>
            <w:webHidden/>
          </w:rPr>
          <w:tab/>
        </w:r>
        <w:r>
          <w:rPr>
            <w:noProof/>
            <w:webHidden/>
          </w:rPr>
          <w:fldChar w:fldCharType="begin"/>
        </w:r>
        <w:r>
          <w:rPr>
            <w:noProof/>
            <w:webHidden/>
          </w:rPr>
          <w:instrText xml:space="preserve"> PAGEREF _Toc205798243 \h </w:instrText>
        </w:r>
        <w:r>
          <w:rPr>
            <w:noProof/>
            <w:webHidden/>
          </w:rPr>
        </w:r>
        <w:r>
          <w:rPr>
            <w:noProof/>
            <w:webHidden/>
          </w:rPr>
          <w:fldChar w:fldCharType="separate"/>
        </w:r>
        <w:r>
          <w:rPr>
            <w:noProof/>
            <w:webHidden/>
          </w:rPr>
          <w:t>11</w:t>
        </w:r>
        <w:r>
          <w:rPr>
            <w:noProof/>
            <w:webHidden/>
          </w:rPr>
          <w:fldChar w:fldCharType="end"/>
        </w:r>
      </w:hyperlink>
    </w:p>
    <w:p w14:paraId="4FBC6FA8" w14:textId="263D96E0" w:rsidR="009F309B" w:rsidRDefault="009F309B">
      <w:pPr>
        <w:pStyle w:val="TOC3"/>
        <w:tabs>
          <w:tab w:val="left" w:pos="1440"/>
          <w:tab w:val="right" w:leader="dot" w:pos="8630"/>
        </w:tabs>
        <w:rPr>
          <w:rFonts w:asciiTheme="minorHAnsi" w:eastAsiaTheme="minorEastAsia" w:hAnsiTheme="minorHAnsi" w:cstheme="minorBidi"/>
          <w:noProof/>
          <w:kern w:val="2"/>
          <w:sz w:val="24"/>
          <w:szCs w:val="24"/>
          <w14:ligatures w14:val="standardContextual"/>
        </w:rPr>
      </w:pPr>
      <w:hyperlink w:anchor="_Toc205798244" w:history="1">
        <w:r w:rsidRPr="00B80517">
          <w:rPr>
            <w:rStyle w:val="Hyperlink"/>
            <w:noProof/>
          </w:rPr>
          <w:t>2.11.6</w:t>
        </w:r>
        <w:r>
          <w:rPr>
            <w:rFonts w:asciiTheme="minorHAnsi" w:eastAsiaTheme="minorEastAsia" w:hAnsiTheme="minorHAnsi" w:cstheme="minorBidi"/>
            <w:noProof/>
            <w:kern w:val="2"/>
            <w:sz w:val="24"/>
            <w:szCs w:val="24"/>
            <w14:ligatures w14:val="standardContextual"/>
          </w:rPr>
          <w:tab/>
        </w:r>
        <w:r w:rsidRPr="00B80517">
          <w:rPr>
            <w:rStyle w:val="Hyperlink"/>
            <w:noProof/>
          </w:rPr>
          <w:t>Prime Contractor Responsibility</w:t>
        </w:r>
        <w:r>
          <w:rPr>
            <w:noProof/>
            <w:webHidden/>
          </w:rPr>
          <w:tab/>
        </w:r>
        <w:r>
          <w:rPr>
            <w:noProof/>
            <w:webHidden/>
          </w:rPr>
          <w:fldChar w:fldCharType="begin"/>
        </w:r>
        <w:r>
          <w:rPr>
            <w:noProof/>
            <w:webHidden/>
          </w:rPr>
          <w:instrText xml:space="preserve"> PAGEREF _Toc205798244 \h </w:instrText>
        </w:r>
        <w:r>
          <w:rPr>
            <w:noProof/>
            <w:webHidden/>
          </w:rPr>
        </w:r>
        <w:r>
          <w:rPr>
            <w:noProof/>
            <w:webHidden/>
          </w:rPr>
          <w:fldChar w:fldCharType="separate"/>
        </w:r>
        <w:r>
          <w:rPr>
            <w:noProof/>
            <w:webHidden/>
          </w:rPr>
          <w:t>12</w:t>
        </w:r>
        <w:r>
          <w:rPr>
            <w:noProof/>
            <w:webHidden/>
          </w:rPr>
          <w:fldChar w:fldCharType="end"/>
        </w:r>
      </w:hyperlink>
    </w:p>
    <w:p w14:paraId="0B146244" w14:textId="418332FD" w:rsidR="009F309B" w:rsidRDefault="009F309B">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5798245" w:history="1">
        <w:r w:rsidRPr="00B80517">
          <w:rPr>
            <w:rStyle w:val="Hyperlink"/>
            <w:noProof/>
          </w:rPr>
          <w:t>2.12</w:t>
        </w:r>
        <w:r>
          <w:rPr>
            <w:rFonts w:asciiTheme="minorHAnsi" w:eastAsiaTheme="minorEastAsia" w:hAnsiTheme="minorHAnsi" w:cstheme="minorBidi"/>
            <w:noProof/>
            <w:kern w:val="2"/>
            <w:sz w:val="24"/>
            <w:szCs w:val="24"/>
            <w14:ligatures w14:val="standardContextual"/>
          </w:rPr>
          <w:tab/>
        </w:r>
        <w:r w:rsidRPr="00B80517">
          <w:rPr>
            <w:rStyle w:val="Hyperlink"/>
            <w:noProof/>
          </w:rPr>
          <w:t>Responsibility for Proposal Costs</w:t>
        </w:r>
        <w:r>
          <w:rPr>
            <w:noProof/>
            <w:webHidden/>
          </w:rPr>
          <w:tab/>
        </w:r>
        <w:r>
          <w:rPr>
            <w:noProof/>
            <w:webHidden/>
          </w:rPr>
          <w:fldChar w:fldCharType="begin"/>
        </w:r>
        <w:r>
          <w:rPr>
            <w:noProof/>
            <w:webHidden/>
          </w:rPr>
          <w:instrText xml:space="preserve"> PAGEREF _Toc205798245 \h </w:instrText>
        </w:r>
        <w:r>
          <w:rPr>
            <w:noProof/>
            <w:webHidden/>
          </w:rPr>
        </w:r>
        <w:r>
          <w:rPr>
            <w:noProof/>
            <w:webHidden/>
          </w:rPr>
          <w:fldChar w:fldCharType="separate"/>
        </w:r>
        <w:r>
          <w:rPr>
            <w:noProof/>
            <w:webHidden/>
          </w:rPr>
          <w:t>12</w:t>
        </w:r>
        <w:r>
          <w:rPr>
            <w:noProof/>
            <w:webHidden/>
          </w:rPr>
          <w:fldChar w:fldCharType="end"/>
        </w:r>
      </w:hyperlink>
    </w:p>
    <w:p w14:paraId="280A8333" w14:textId="1E1FBFF1" w:rsidR="009F309B" w:rsidRDefault="009F309B">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5798246" w:history="1">
        <w:r w:rsidRPr="00B80517">
          <w:rPr>
            <w:rStyle w:val="Hyperlink"/>
            <w:noProof/>
          </w:rPr>
          <w:t>2.13</w:t>
        </w:r>
        <w:r>
          <w:rPr>
            <w:rFonts w:asciiTheme="minorHAnsi" w:eastAsiaTheme="minorEastAsia" w:hAnsiTheme="minorHAnsi" w:cstheme="minorBidi"/>
            <w:noProof/>
            <w:kern w:val="2"/>
            <w:sz w:val="24"/>
            <w:szCs w:val="24"/>
            <w14:ligatures w14:val="standardContextual"/>
          </w:rPr>
          <w:tab/>
        </w:r>
        <w:r w:rsidRPr="00B80517">
          <w:rPr>
            <w:rStyle w:val="Hyperlink"/>
            <w:noProof/>
          </w:rPr>
          <w:t>Reserved</w:t>
        </w:r>
        <w:r>
          <w:rPr>
            <w:noProof/>
            <w:webHidden/>
          </w:rPr>
          <w:tab/>
        </w:r>
        <w:r>
          <w:rPr>
            <w:noProof/>
            <w:webHidden/>
          </w:rPr>
          <w:fldChar w:fldCharType="begin"/>
        </w:r>
        <w:r>
          <w:rPr>
            <w:noProof/>
            <w:webHidden/>
          </w:rPr>
          <w:instrText xml:space="preserve"> PAGEREF _Toc205798246 \h </w:instrText>
        </w:r>
        <w:r>
          <w:rPr>
            <w:noProof/>
            <w:webHidden/>
          </w:rPr>
        </w:r>
        <w:r>
          <w:rPr>
            <w:noProof/>
            <w:webHidden/>
          </w:rPr>
          <w:fldChar w:fldCharType="separate"/>
        </w:r>
        <w:r>
          <w:rPr>
            <w:noProof/>
            <w:webHidden/>
          </w:rPr>
          <w:t>12</w:t>
        </w:r>
        <w:r>
          <w:rPr>
            <w:noProof/>
            <w:webHidden/>
          </w:rPr>
          <w:fldChar w:fldCharType="end"/>
        </w:r>
      </w:hyperlink>
    </w:p>
    <w:p w14:paraId="365813B8" w14:textId="57CD4804" w:rsidR="009F309B" w:rsidRDefault="009F309B">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5798247" w:history="1">
        <w:r w:rsidRPr="00B80517">
          <w:rPr>
            <w:rStyle w:val="Hyperlink"/>
            <w:noProof/>
          </w:rPr>
          <w:t>2.14</w:t>
        </w:r>
        <w:r>
          <w:rPr>
            <w:rFonts w:asciiTheme="minorHAnsi" w:eastAsiaTheme="minorEastAsia" w:hAnsiTheme="minorHAnsi" w:cstheme="minorBidi"/>
            <w:noProof/>
            <w:kern w:val="2"/>
            <w:sz w:val="24"/>
            <w:szCs w:val="24"/>
            <w14:ligatures w14:val="standardContextual"/>
          </w:rPr>
          <w:tab/>
        </w:r>
        <w:r w:rsidRPr="00B80517">
          <w:rPr>
            <w:rStyle w:val="Hyperlink"/>
            <w:noProof/>
          </w:rPr>
          <w:t>Withdrawal or Modification of Proposals</w:t>
        </w:r>
        <w:r>
          <w:rPr>
            <w:noProof/>
            <w:webHidden/>
          </w:rPr>
          <w:tab/>
        </w:r>
        <w:r>
          <w:rPr>
            <w:noProof/>
            <w:webHidden/>
          </w:rPr>
          <w:fldChar w:fldCharType="begin"/>
        </w:r>
        <w:r>
          <w:rPr>
            <w:noProof/>
            <w:webHidden/>
          </w:rPr>
          <w:instrText xml:space="preserve"> PAGEREF _Toc205798247 \h </w:instrText>
        </w:r>
        <w:r>
          <w:rPr>
            <w:noProof/>
            <w:webHidden/>
          </w:rPr>
        </w:r>
        <w:r>
          <w:rPr>
            <w:noProof/>
            <w:webHidden/>
          </w:rPr>
          <w:fldChar w:fldCharType="separate"/>
        </w:r>
        <w:r>
          <w:rPr>
            <w:noProof/>
            <w:webHidden/>
          </w:rPr>
          <w:t>12</w:t>
        </w:r>
        <w:r>
          <w:rPr>
            <w:noProof/>
            <w:webHidden/>
          </w:rPr>
          <w:fldChar w:fldCharType="end"/>
        </w:r>
      </w:hyperlink>
    </w:p>
    <w:p w14:paraId="6BF94BAA" w14:textId="281CB2FC" w:rsidR="009F309B" w:rsidRDefault="009F309B">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5798248" w:history="1">
        <w:r w:rsidRPr="00B80517">
          <w:rPr>
            <w:rStyle w:val="Hyperlink"/>
            <w:noProof/>
          </w:rPr>
          <w:t>2.15</w:t>
        </w:r>
        <w:r>
          <w:rPr>
            <w:rFonts w:asciiTheme="minorHAnsi" w:eastAsiaTheme="minorEastAsia" w:hAnsiTheme="minorHAnsi" w:cstheme="minorBidi"/>
            <w:noProof/>
            <w:kern w:val="2"/>
            <w:sz w:val="24"/>
            <w:szCs w:val="24"/>
            <w14:ligatures w14:val="standardContextual"/>
          </w:rPr>
          <w:tab/>
        </w:r>
        <w:r w:rsidRPr="00B80517">
          <w:rPr>
            <w:rStyle w:val="Hyperlink"/>
            <w:noProof/>
          </w:rPr>
          <w:t>Contract Terms and Requirements</w:t>
        </w:r>
        <w:r>
          <w:rPr>
            <w:noProof/>
            <w:webHidden/>
          </w:rPr>
          <w:tab/>
        </w:r>
        <w:r>
          <w:rPr>
            <w:noProof/>
            <w:webHidden/>
          </w:rPr>
          <w:fldChar w:fldCharType="begin"/>
        </w:r>
        <w:r>
          <w:rPr>
            <w:noProof/>
            <w:webHidden/>
          </w:rPr>
          <w:instrText xml:space="preserve"> PAGEREF _Toc205798248 \h </w:instrText>
        </w:r>
        <w:r>
          <w:rPr>
            <w:noProof/>
            <w:webHidden/>
          </w:rPr>
        </w:r>
        <w:r>
          <w:rPr>
            <w:noProof/>
            <w:webHidden/>
          </w:rPr>
          <w:fldChar w:fldCharType="separate"/>
        </w:r>
        <w:r>
          <w:rPr>
            <w:noProof/>
            <w:webHidden/>
          </w:rPr>
          <w:t>12</w:t>
        </w:r>
        <w:r>
          <w:rPr>
            <w:noProof/>
            <w:webHidden/>
          </w:rPr>
          <w:fldChar w:fldCharType="end"/>
        </w:r>
      </w:hyperlink>
    </w:p>
    <w:p w14:paraId="55D8A015" w14:textId="77E19F1F" w:rsidR="009F309B" w:rsidRDefault="009F309B">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5798249" w:history="1">
        <w:r w:rsidRPr="00B80517">
          <w:rPr>
            <w:rStyle w:val="Hyperlink"/>
            <w:noProof/>
          </w:rPr>
          <w:t>2.16</w:t>
        </w:r>
        <w:r>
          <w:rPr>
            <w:rFonts w:asciiTheme="minorHAnsi" w:eastAsiaTheme="minorEastAsia" w:hAnsiTheme="minorHAnsi" w:cstheme="minorBidi"/>
            <w:noProof/>
            <w:kern w:val="2"/>
            <w:sz w:val="24"/>
            <w:szCs w:val="24"/>
            <w14:ligatures w14:val="standardContextual"/>
          </w:rPr>
          <w:tab/>
        </w:r>
        <w:r w:rsidRPr="00B80517">
          <w:rPr>
            <w:rStyle w:val="Hyperlink"/>
            <w:noProof/>
          </w:rPr>
          <w:t>Document Preparation Fee</w:t>
        </w:r>
        <w:r>
          <w:rPr>
            <w:noProof/>
            <w:webHidden/>
          </w:rPr>
          <w:tab/>
        </w:r>
        <w:r>
          <w:rPr>
            <w:noProof/>
            <w:webHidden/>
          </w:rPr>
          <w:fldChar w:fldCharType="begin"/>
        </w:r>
        <w:r>
          <w:rPr>
            <w:noProof/>
            <w:webHidden/>
          </w:rPr>
          <w:instrText xml:space="preserve"> PAGEREF _Toc205798249 \h </w:instrText>
        </w:r>
        <w:r>
          <w:rPr>
            <w:noProof/>
            <w:webHidden/>
          </w:rPr>
        </w:r>
        <w:r>
          <w:rPr>
            <w:noProof/>
            <w:webHidden/>
          </w:rPr>
          <w:fldChar w:fldCharType="separate"/>
        </w:r>
        <w:r>
          <w:rPr>
            <w:noProof/>
            <w:webHidden/>
          </w:rPr>
          <w:t>13</w:t>
        </w:r>
        <w:r>
          <w:rPr>
            <w:noProof/>
            <w:webHidden/>
          </w:rPr>
          <w:fldChar w:fldCharType="end"/>
        </w:r>
      </w:hyperlink>
    </w:p>
    <w:p w14:paraId="7282320C" w14:textId="623DF299" w:rsidR="009F309B" w:rsidRDefault="009F309B">
      <w:pPr>
        <w:pStyle w:val="TOC1"/>
        <w:tabs>
          <w:tab w:val="left" w:pos="965"/>
          <w:tab w:val="right" w:leader="dot" w:pos="8630"/>
        </w:tabs>
        <w:rPr>
          <w:rFonts w:asciiTheme="minorHAnsi" w:eastAsiaTheme="minorEastAsia" w:hAnsiTheme="minorHAnsi" w:cstheme="minorBidi"/>
          <w:b w:val="0"/>
          <w:noProof/>
          <w:kern w:val="2"/>
          <w14:ligatures w14:val="standardContextual"/>
        </w:rPr>
      </w:pPr>
      <w:hyperlink w:anchor="_Toc205798250" w:history="1">
        <w:r w:rsidRPr="00B80517">
          <w:rPr>
            <w:rStyle w:val="Hyperlink"/>
            <w:noProof/>
          </w:rPr>
          <w:t>3</w:t>
        </w:r>
        <w:r>
          <w:rPr>
            <w:rFonts w:asciiTheme="minorHAnsi" w:eastAsiaTheme="minorEastAsia" w:hAnsiTheme="minorHAnsi" w:cstheme="minorBidi"/>
            <w:b w:val="0"/>
            <w:noProof/>
            <w:kern w:val="2"/>
            <w14:ligatures w14:val="standardContextual"/>
          </w:rPr>
          <w:tab/>
        </w:r>
        <w:r w:rsidRPr="00B80517">
          <w:rPr>
            <w:rStyle w:val="Hyperlink"/>
            <w:noProof/>
          </w:rPr>
          <w:t>Proposal Requirements</w:t>
        </w:r>
        <w:r>
          <w:rPr>
            <w:noProof/>
            <w:webHidden/>
          </w:rPr>
          <w:tab/>
        </w:r>
        <w:r>
          <w:rPr>
            <w:noProof/>
            <w:webHidden/>
          </w:rPr>
          <w:fldChar w:fldCharType="begin"/>
        </w:r>
        <w:r>
          <w:rPr>
            <w:noProof/>
            <w:webHidden/>
          </w:rPr>
          <w:instrText xml:space="preserve"> PAGEREF _Toc205798250 \h </w:instrText>
        </w:r>
        <w:r>
          <w:rPr>
            <w:noProof/>
            <w:webHidden/>
          </w:rPr>
        </w:r>
        <w:r>
          <w:rPr>
            <w:noProof/>
            <w:webHidden/>
          </w:rPr>
          <w:fldChar w:fldCharType="separate"/>
        </w:r>
        <w:r>
          <w:rPr>
            <w:noProof/>
            <w:webHidden/>
          </w:rPr>
          <w:t>13</w:t>
        </w:r>
        <w:r>
          <w:rPr>
            <w:noProof/>
            <w:webHidden/>
          </w:rPr>
          <w:fldChar w:fldCharType="end"/>
        </w:r>
      </w:hyperlink>
    </w:p>
    <w:p w14:paraId="07C6F032" w14:textId="33F8E223" w:rsidR="009F309B" w:rsidRDefault="009F309B">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5798251" w:history="1">
        <w:r w:rsidRPr="00B80517">
          <w:rPr>
            <w:rStyle w:val="Hyperlink"/>
            <w:noProof/>
          </w:rPr>
          <w:t>3.1</w:t>
        </w:r>
        <w:r>
          <w:rPr>
            <w:rFonts w:asciiTheme="minorHAnsi" w:eastAsiaTheme="minorEastAsia" w:hAnsiTheme="minorHAnsi" w:cstheme="minorBidi"/>
            <w:noProof/>
            <w:kern w:val="2"/>
            <w:sz w:val="24"/>
            <w:szCs w:val="24"/>
            <w14:ligatures w14:val="standardContextual"/>
          </w:rPr>
          <w:tab/>
        </w:r>
        <w:r w:rsidRPr="00B80517">
          <w:rPr>
            <w:rStyle w:val="Hyperlink"/>
            <w:noProof/>
          </w:rPr>
          <w:t>Administrative Requirements</w:t>
        </w:r>
        <w:r>
          <w:rPr>
            <w:noProof/>
            <w:webHidden/>
          </w:rPr>
          <w:tab/>
        </w:r>
        <w:r>
          <w:rPr>
            <w:noProof/>
            <w:webHidden/>
          </w:rPr>
          <w:fldChar w:fldCharType="begin"/>
        </w:r>
        <w:r>
          <w:rPr>
            <w:noProof/>
            <w:webHidden/>
          </w:rPr>
          <w:instrText xml:space="preserve"> PAGEREF _Toc205798251 \h </w:instrText>
        </w:r>
        <w:r>
          <w:rPr>
            <w:noProof/>
            <w:webHidden/>
          </w:rPr>
        </w:r>
        <w:r>
          <w:rPr>
            <w:noProof/>
            <w:webHidden/>
          </w:rPr>
          <w:fldChar w:fldCharType="separate"/>
        </w:r>
        <w:r>
          <w:rPr>
            <w:noProof/>
            <w:webHidden/>
          </w:rPr>
          <w:t>13</w:t>
        </w:r>
        <w:r>
          <w:rPr>
            <w:noProof/>
            <w:webHidden/>
          </w:rPr>
          <w:fldChar w:fldCharType="end"/>
        </w:r>
      </w:hyperlink>
    </w:p>
    <w:p w14:paraId="75F96F20" w14:textId="4CC47508" w:rsidR="009F309B" w:rsidRDefault="009F309B">
      <w:pPr>
        <w:pStyle w:val="TOC3"/>
        <w:tabs>
          <w:tab w:val="left" w:pos="1195"/>
          <w:tab w:val="right" w:leader="dot" w:pos="8630"/>
        </w:tabs>
        <w:rPr>
          <w:rFonts w:asciiTheme="minorHAnsi" w:eastAsiaTheme="minorEastAsia" w:hAnsiTheme="minorHAnsi" w:cstheme="minorBidi"/>
          <w:noProof/>
          <w:kern w:val="2"/>
          <w:sz w:val="24"/>
          <w:szCs w:val="24"/>
          <w14:ligatures w14:val="standardContextual"/>
        </w:rPr>
      </w:pPr>
      <w:hyperlink w:anchor="_Toc205798252" w:history="1">
        <w:r w:rsidRPr="00B80517">
          <w:rPr>
            <w:rStyle w:val="Hyperlink"/>
            <w:noProof/>
          </w:rPr>
          <w:t>3.1.1</w:t>
        </w:r>
        <w:r>
          <w:rPr>
            <w:rFonts w:asciiTheme="minorHAnsi" w:eastAsiaTheme="minorEastAsia" w:hAnsiTheme="minorHAnsi" w:cstheme="minorBidi"/>
            <w:noProof/>
            <w:kern w:val="2"/>
            <w:sz w:val="24"/>
            <w:szCs w:val="24"/>
            <w14:ligatures w14:val="standardContextual"/>
          </w:rPr>
          <w:tab/>
        </w:r>
        <w:r w:rsidRPr="00B80517">
          <w:rPr>
            <w:rStyle w:val="Hyperlink"/>
            <w:noProof/>
          </w:rPr>
          <w:t>Mandatory Disclosures</w:t>
        </w:r>
        <w:r>
          <w:rPr>
            <w:noProof/>
            <w:webHidden/>
          </w:rPr>
          <w:tab/>
        </w:r>
        <w:r>
          <w:rPr>
            <w:noProof/>
            <w:webHidden/>
          </w:rPr>
          <w:fldChar w:fldCharType="begin"/>
        </w:r>
        <w:r>
          <w:rPr>
            <w:noProof/>
            <w:webHidden/>
          </w:rPr>
          <w:instrText xml:space="preserve"> PAGEREF _Toc205798252 \h </w:instrText>
        </w:r>
        <w:r>
          <w:rPr>
            <w:noProof/>
            <w:webHidden/>
          </w:rPr>
        </w:r>
        <w:r>
          <w:rPr>
            <w:noProof/>
            <w:webHidden/>
          </w:rPr>
          <w:fldChar w:fldCharType="separate"/>
        </w:r>
        <w:r>
          <w:rPr>
            <w:noProof/>
            <w:webHidden/>
          </w:rPr>
          <w:t>14</w:t>
        </w:r>
        <w:r>
          <w:rPr>
            <w:noProof/>
            <w:webHidden/>
          </w:rPr>
          <w:fldChar w:fldCharType="end"/>
        </w:r>
      </w:hyperlink>
    </w:p>
    <w:p w14:paraId="7D290AF8" w14:textId="21A99EAE" w:rsidR="009F309B" w:rsidRDefault="009F309B">
      <w:pPr>
        <w:pStyle w:val="TOC3"/>
        <w:tabs>
          <w:tab w:val="left" w:pos="1195"/>
          <w:tab w:val="right" w:leader="dot" w:pos="8630"/>
        </w:tabs>
        <w:rPr>
          <w:rFonts w:asciiTheme="minorHAnsi" w:eastAsiaTheme="minorEastAsia" w:hAnsiTheme="minorHAnsi" w:cstheme="minorBidi"/>
          <w:noProof/>
          <w:kern w:val="2"/>
          <w:sz w:val="24"/>
          <w:szCs w:val="24"/>
          <w14:ligatures w14:val="standardContextual"/>
        </w:rPr>
      </w:pPr>
      <w:hyperlink w:anchor="_Toc205798253" w:history="1">
        <w:r w:rsidRPr="00B80517">
          <w:rPr>
            <w:rStyle w:val="Hyperlink"/>
            <w:noProof/>
          </w:rPr>
          <w:t>3.1.2</w:t>
        </w:r>
        <w:r>
          <w:rPr>
            <w:rFonts w:asciiTheme="minorHAnsi" w:eastAsiaTheme="minorEastAsia" w:hAnsiTheme="minorHAnsi" w:cstheme="minorBidi"/>
            <w:noProof/>
            <w:kern w:val="2"/>
            <w:sz w:val="24"/>
            <w:szCs w:val="24"/>
            <w14:ligatures w14:val="standardContextual"/>
          </w:rPr>
          <w:tab/>
        </w:r>
        <w:r w:rsidRPr="00B80517">
          <w:rPr>
            <w:rStyle w:val="Hyperlink"/>
            <w:noProof/>
          </w:rPr>
          <w:t>Transparency in Business Demographic Data Disclosures</w:t>
        </w:r>
        <w:r>
          <w:rPr>
            <w:noProof/>
            <w:webHidden/>
          </w:rPr>
          <w:tab/>
        </w:r>
        <w:r>
          <w:rPr>
            <w:noProof/>
            <w:webHidden/>
          </w:rPr>
          <w:fldChar w:fldCharType="begin"/>
        </w:r>
        <w:r>
          <w:rPr>
            <w:noProof/>
            <w:webHidden/>
          </w:rPr>
          <w:instrText xml:space="preserve"> PAGEREF _Toc205798253 \h </w:instrText>
        </w:r>
        <w:r>
          <w:rPr>
            <w:noProof/>
            <w:webHidden/>
          </w:rPr>
        </w:r>
        <w:r>
          <w:rPr>
            <w:noProof/>
            <w:webHidden/>
          </w:rPr>
          <w:fldChar w:fldCharType="separate"/>
        </w:r>
        <w:r>
          <w:rPr>
            <w:noProof/>
            <w:webHidden/>
          </w:rPr>
          <w:t>14</w:t>
        </w:r>
        <w:r>
          <w:rPr>
            <w:noProof/>
            <w:webHidden/>
          </w:rPr>
          <w:fldChar w:fldCharType="end"/>
        </w:r>
      </w:hyperlink>
    </w:p>
    <w:p w14:paraId="2A96BF1C" w14:textId="4687CA2D" w:rsidR="009F309B" w:rsidRDefault="009F309B">
      <w:pPr>
        <w:pStyle w:val="TOC3"/>
        <w:tabs>
          <w:tab w:val="left" w:pos="1195"/>
          <w:tab w:val="right" w:leader="dot" w:pos="8630"/>
        </w:tabs>
        <w:rPr>
          <w:rFonts w:asciiTheme="minorHAnsi" w:eastAsiaTheme="minorEastAsia" w:hAnsiTheme="minorHAnsi" w:cstheme="minorBidi"/>
          <w:noProof/>
          <w:kern w:val="2"/>
          <w:sz w:val="24"/>
          <w:szCs w:val="24"/>
          <w14:ligatures w14:val="standardContextual"/>
        </w:rPr>
      </w:pPr>
      <w:hyperlink w:anchor="_Toc205798254" w:history="1">
        <w:r w:rsidRPr="00B80517">
          <w:rPr>
            <w:rStyle w:val="Hyperlink"/>
            <w:noProof/>
          </w:rPr>
          <w:t>3.1.3</w:t>
        </w:r>
        <w:r>
          <w:rPr>
            <w:rFonts w:asciiTheme="minorHAnsi" w:eastAsiaTheme="minorEastAsia" w:hAnsiTheme="minorHAnsi" w:cstheme="minorBidi"/>
            <w:noProof/>
            <w:kern w:val="2"/>
            <w:sz w:val="24"/>
            <w:szCs w:val="24"/>
            <w14:ligatures w14:val="standardContextual"/>
          </w:rPr>
          <w:tab/>
        </w:r>
        <w:r w:rsidRPr="00B80517">
          <w:rPr>
            <w:rStyle w:val="Hyperlink"/>
            <w:noProof/>
          </w:rPr>
          <w:t>Mandatory Pre-Proposal Meeting</w:t>
        </w:r>
        <w:r>
          <w:rPr>
            <w:noProof/>
            <w:webHidden/>
          </w:rPr>
          <w:tab/>
        </w:r>
        <w:r>
          <w:rPr>
            <w:noProof/>
            <w:webHidden/>
          </w:rPr>
          <w:fldChar w:fldCharType="begin"/>
        </w:r>
        <w:r>
          <w:rPr>
            <w:noProof/>
            <w:webHidden/>
          </w:rPr>
          <w:instrText xml:space="preserve"> PAGEREF _Toc205798254 \h </w:instrText>
        </w:r>
        <w:r>
          <w:rPr>
            <w:noProof/>
            <w:webHidden/>
          </w:rPr>
        </w:r>
        <w:r>
          <w:rPr>
            <w:noProof/>
            <w:webHidden/>
          </w:rPr>
          <w:fldChar w:fldCharType="separate"/>
        </w:r>
        <w:r>
          <w:rPr>
            <w:noProof/>
            <w:webHidden/>
          </w:rPr>
          <w:t>14</w:t>
        </w:r>
        <w:r>
          <w:rPr>
            <w:noProof/>
            <w:webHidden/>
          </w:rPr>
          <w:fldChar w:fldCharType="end"/>
        </w:r>
      </w:hyperlink>
    </w:p>
    <w:p w14:paraId="742E681D" w14:textId="2DF2899A" w:rsidR="009F309B" w:rsidRDefault="009F309B">
      <w:pPr>
        <w:pStyle w:val="TOC3"/>
        <w:tabs>
          <w:tab w:val="left" w:pos="1195"/>
          <w:tab w:val="right" w:leader="dot" w:pos="8630"/>
        </w:tabs>
        <w:rPr>
          <w:rFonts w:asciiTheme="minorHAnsi" w:eastAsiaTheme="minorEastAsia" w:hAnsiTheme="minorHAnsi" w:cstheme="minorBidi"/>
          <w:noProof/>
          <w:kern w:val="2"/>
          <w:sz w:val="24"/>
          <w:szCs w:val="24"/>
          <w14:ligatures w14:val="standardContextual"/>
        </w:rPr>
      </w:pPr>
      <w:hyperlink w:anchor="_Toc205798255" w:history="1">
        <w:r w:rsidRPr="00B80517">
          <w:rPr>
            <w:rStyle w:val="Hyperlink"/>
            <w:noProof/>
            <w:spacing w:val="-3"/>
          </w:rPr>
          <w:t>3.1.4</w:t>
        </w:r>
        <w:r>
          <w:rPr>
            <w:rFonts w:asciiTheme="minorHAnsi" w:eastAsiaTheme="minorEastAsia" w:hAnsiTheme="minorHAnsi" w:cstheme="minorBidi"/>
            <w:noProof/>
            <w:kern w:val="2"/>
            <w:sz w:val="24"/>
            <w:szCs w:val="24"/>
            <w14:ligatures w14:val="standardContextual"/>
          </w:rPr>
          <w:tab/>
        </w:r>
        <w:r w:rsidRPr="00B80517">
          <w:rPr>
            <w:rStyle w:val="Hyperlink"/>
            <w:noProof/>
          </w:rPr>
          <w:t>Addenda to the RFP; Requests for Information; Inconsistencies</w:t>
        </w:r>
        <w:r>
          <w:rPr>
            <w:noProof/>
            <w:webHidden/>
          </w:rPr>
          <w:tab/>
        </w:r>
        <w:r>
          <w:rPr>
            <w:noProof/>
            <w:webHidden/>
          </w:rPr>
          <w:fldChar w:fldCharType="begin"/>
        </w:r>
        <w:r>
          <w:rPr>
            <w:noProof/>
            <w:webHidden/>
          </w:rPr>
          <w:instrText xml:space="preserve"> PAGEREF _Toc205798255 \h </w:instrText>
        </w:r>
        <w:r>
          <w:rPr>
            <w:noProof/>
            <w:webHidden/>
          </w:rPr>
        </w:r>
        <w:r>
          <w:rPr>
            <w:noProof/>
            <w:webHidden/>
          </w:rPr>
          <w:fldChar w:fldCharType="separate"/>
        </w:r>
        <w:r>
          <w:rPr>
            <w:noProof/>
            <w:webHidden/>
          </w:rPr>
          <w:t>15</w:t>
        </w:r>
        <w:r>
          <w:rPr>
            <w:noProof/>
            <w:webHidden/>
          </w:rPr>
          <w:fldChar w:fldCharType="end"/>
        </w:r>
      </w:hyperlink>
    </w:p>
    <w:p w14:paraId="335D23A9" w14:textId="21A02CBE" w:rsidR="009F309B" w:rsidRDefault="009F309B">
      <w:pPr>
        <w:pStyle w:val="TOC3"/>
        <w:tabs>
          <w:tab w:val="left" w:pos="1195"/>
          <w:tab w:val="right" w:leader="dot" w:pos="8630"/>
        </w:tabs>
        <w:rPr>
          <w:rFonts w:asciiTheme="minorHAnsi" w:eastAsiaTheme="minorEastAsia" w:hAnsiTheme="minorHAnsi" w:cstheme="minorBidi"/>
          <w:noProof/>
          <w:kern w:val="2"/>
          <w:sz w:val="24"/>
          <w:szCs w:val="24"/>
          <w14:ligatures w14:val="standardContextual"/>
        </w:rPr>
      </w:pPr>
      <w:hyperlink w:anchor="_Toc205798256" w:history="1">
        <w:r w:rsidRPr="00B80517">
          <w:rPr>
            <w:rStyle w:val="Hyperlink"/>
            <w:noProof/>
          </w:rPr>
          <w:t>3.1.5</w:t>
        </w:r>
        <w:r>
          <w:rPr>
            <w:rFonts w:asciiTheme="minorHAnsi" w:eastAsiaTheme="minorEastAsia" w:hAnsiTheme="minorHAnsi" w:cstheme="minorBidi"/>
            <w:noProof/>
            <w:kern w:val="2"/>
            <w:sz w:val="24"/>
            <w:szCs w:val="24"/>
            <w14:ligatures w14:val="standardContextual"/>
          </w:rPr>
          <w:tab/>
        </w:r>
        <w:r w:rsidRPr="00B80517">
          <w:rPr>
            <w:rStyle w:val="Hyperlink"/>
            <w:noProof/>
          </w:rPr>
          <w:t>Proposals Binding</w:t>
        </w:r>
        <w:r>
          <w:rPr>
            <w:noProof/>
            <w:webHidden/>
          </w:rPr>
          <w:tab/>
        </w:r>
        <w:r>
          <w:rPr>
            <w:noProof/>
            <w:webHidden/>
          </w:rPr>
          <w:fldChar w:fldCharType="begin"/>
        </w:r>
        <w:r>
          <w:rPr>
            <w:noProof/>
            <w:webHidden/>
          </w:rPr>
          <w:instrText xml:space="preserve"> PAGEREF _Toc205798256 \h </w:instrText>
        </w:r>
        <w:r>
          <w:rPr>
            <w:noProof/>
            <w:webHidden/>
          </w:rPr>
        </w:r>
        <w:r>
          <w:rPr>
            <w:noProof/>
            <w:webHidden/>
          </w:rPr>
          <w:fldChar w:fldCharType="separate"/>
        </w:r>
        <w:r>
          <w:rPr>
            <w:noProof/>
            <w:webHidden/>
          </w:rPr>
          <w:t>15</w:t>
        </w:r>
        <w:r>
          <w:rPr>
            <w:noProof/>
            <w:webHidden/>
          </w:rPr>
          <w:fldChar w:fldCharType="end"/>
        </w:r>
      </w:hyperlink>
    </w:p>
    <w:p w14:paraId="172DDF71" w14:textId="1414830F" w:rsidR="009F309B" w:rsidRDefault="009F309B">
      <w:pPr>
        <w:pStyle w:val="TOC3"/>
        <w:tabs>
          <w:tab w:val="left" w:pos="1195"/>
          <w:tab w:val="right" w:leader="dot" w:pos="8630"/>
        </w:tabs>
        <w:rPr>
          <w:rFonts w:asciiTheme="minorHAnsi" w:eastAsiaTheme="minorEastAsia" w:hAnsiTheme="minorHAnsi" w:cstheme="minorBidi"/>
          <w:noProof/>
          <w:kern w:val="2"/>
          <w:sz w:val="24"/>
          <w:szCs w:val="24"/>
          <w14:ligatures w14:val="standardContextual"/>
        </w:rPr>
      </w:pPr>
      <w:hyperlink w:anchor="_Toc205798257" w:history="1">
        <w:r w:rsidRPr="00B80517">
          <w:rPr>
            <w:rStyle w:val="Hyperlink"/>
            <w:noProof/>
          </w:rPr>
          <w:t>3.1.6</w:t>
        </w:r>
        <w:r>
          <w:rPr>
            <w:rFonts w:asciiTheme="minorHAnsi" w:eastAsiaTheme="minorEastAsia" w:hAnsiTheme="minorHAnsi" w:cstheme="minorBidi"/>
            <w:noProof/>
            <w:kern w:val="2"/>
            <w:sz w:val="24"/>
            <w:szCs w:val="24"/>
            <w14:ligatures w14:val="standardContextual"/>
          </w:rPr>
          <w:tab/>
        </w:r>
        <w:r w:rsidRPr="00B80517">
          <w:rPr>
            <w:rStyle w:val="Hyperlink"/>
            <w:noProof/>
          </w:rPr>
          <w:t>Proposal Submission Requirements</w:t>
        </w:r>
        <w:r>
          <w:rPr>
            <w:noProof/>
            <w:webHidden/>
          </w:rPr>
          <w:tab/>
        </w:r>
        <w:r>
          <w:rPr>
            <w:noProof/>
            <w:webHidden/>
          </w:rPr>
          <w:fldChar w:fldCharType="begin"/>
        </w:r>
        <w:r>
          <w:rPr>
            <w:noProof/>
            <w:webHidden/>
          </w:rPr>
          <w:instrText xml:space="preserve"> PAGEREF _Toc205798257 \h </w:instrText>
        </w:r>
        <w:r>
          <w:rPr>
            <w:noProof/>
            <w:webHidden/>
          </w:rPr>
        </w:r>
        <w:r>
          <w:rPr>
            <w:noProof/>
            <w:webHidden/>
          </w:rPr>
          <w:fldChar w:fldCharType="separate"/>
        </w:r>
        <w:r>
          <w:rPr>
            <w:noProof/>
            <w:webHidden/>
          </w:rPr>
          <w:t>15</w:t>
        </w:r>
        <w:r>
          <w:rPr>
            <w:noProof/>
            <w:webHidden/>
          </w:rPr>
          <w:fldChar w:fldCharType="end"/>
        </w:r>
      </w:hyperlink>
    </w:p>
    <w:p w14:paraId="55E1ABBF" w14:textId="4E44F04B" w:rsidR="009F309B" w:rsidRDefault="009F309B">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5798258" w:history="1">
        <w:r w:rsidRPr="00B80517">
          <w:rPr>
            <w:rStyle w:val="Hyperlink"/>
            <w:noProof/>
          </w:rPr>
          <w:t>3.2</w:t>
        </w:r>
        <w:r>
          <w:rPr>
            <w:rFonts w:asciiTheme="minorHAnsi" w:eastAsiaTheme="minorEastAsia" w:hAnsiTheme="minorHAnsi" w:cstheme="minorBidi"/>
            <w:noProof/>
            <w:kern w:val="2"/>
            <w:sz w:val="24"/>
            <w:szCs w:val="24"/>
            <w14:ligatures w14:val="standardContextual"/>
          </w:rPr>
          <w:tab/>
        </w:r>
        <w:r w:rsidRPr="00B80517">
          <w:rPr>
            <w:rStyle w:val="Hyperlink"/>
            <w:noProof/>
          </w:rPr>
          <w:t>Implementation Plan, Statement of Work, Project Schedule and Milestone Payment Schedule</w:t>
        </w:r>
        <w:r>
          <w:rPr>
            <w:noProof/>
            <w:webHidden/>
          </w:rPr>
          <w:tab/>
        </w:r>
        <w:r>
          <w:rPr>
            <w:noProof/>
            <w:webHidden/>
          </w:rPr>
          <w:fldChar w:fldCharType="begin"/>
        </w:r>
        <w:r>
          <w:rPr>
            <w:noProof/>
            <w:webHidden/>
          </w:rPr>
          <w:instrText xml:space="preserve"> PAGEREF _Toc205798258 \h </w:instrText>
        </w:r>
        <w:r>
          <w:rPr>
            <w:noProof/>
            <w:webHidden/>
          </w:rPr>
        </w:r>
        <w:r>
          <w:rPr>
            <w:noProof/>
            <w:webHidden/>
          </w:rPr>
          <w:fldChar w:fldCharType="separate"/>
        </w:r>
        <w:r>
          <w:rPr>
            <w:noProof/>
            <w:webHidden/>
          </w:rPr>
          <w:t>16</w:t>
        </w:r>
        <w:r>
          <w:rPr>
            <w:noProof/>
            <w:webHidden/>
          </w:rPr>
          <w:fldChar w:fldCharType="end"/>
        </w:r>
      </w:hyperlink>
    </w:p>
    <w:p w14:paraId="4D8692FB" w14:textId="71345585" w:rsidR="009F309B" w:rsidRDefault="009F309B">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5798259" w:history="1">
        <w:r w:rsidRPr="00B80517">
          <w:rPr>
            <w:rStyle w:val="Hyperlink"/>
            <w:noProof/>
          </w:rPr>
          <w:t>3.3</w:t>
        </w:r>
        <w:r>
          <w:rPr>
            <w:rFonts w:asciiTheme="minorHAnsi" w:eastAsiaTheme="minorEastAsia" w:hAnsiTheme="minorHAnsi" w:cstheme="minorBidi"/>
            <w:noProof/>
            <w:kern w:val="2"/>
            <w:sz w:val="24"/>
            <w:szCs w:val="24"/>
            <w14:ligatures w14:val="standardContextual"/>
          </w:rPr>
          <w:tab/>
        </w:r>
        <w:r w:rsidRPr="00B80517">
          <w:rPr>
            <w:rStyle w:val="Hyperlink"/>
            <w:noProof/>
          </w:rPr>
          <w:t>Proposal Contents</w:t>
        </w:r>
        <w:r>
          <w:rPr>
            <w:noProof/>
            <w:webHidden/>
          </w:rPr>
          <w:tab/>
        </w:r>
        <w:r>
          <w:rPr>
            <w:noProof/>
            <w:webHidden/>
          </w:rPr>
          <w:fldChar w:fldCharType="begin"/>
        </w:r>
        <w:r>
          <w:rPr>
            <w:noProof/>
            <w:webHidden/>
          </w:rPr>
          <w:instrText xml:space="preserve"> PAGEREF _Toc205798259 \h </w:instrText>
        </w:r>
        <w:r>
          <w:rPr>
            <w:noProof/>
            <w:webHidden/>
          </w:rPr>
        </w:r>
        <w:r>
          <w:rPr>
            <w:noProof/>
            <w:webHidden/>
          </w:rPr>
          <w:fldChar w:fldCharType="separate"/>
        </w:r>
        <w:r>
          <w:rPr>
            <w:noProof/>
            <w:webHidden/>
          </w:rPr>
          <w:t>17</w:t>
        </w:r>
        <w:r>
          <w:rPr>
            <w:noProof/>
            <w:webHidden/>
          </w:rPr>
          <w:fldChar w:fldCharType="end"/>
        </w:r>
      </w:hyperlink>
    </w:p>
    <w:p w14:paraId="3EC183CC" w14:textId="49C72D1D" w:rsidR="009F309B" w:rsidRDefault="009F309B">
      <w:pPr>
        <w:pStyle w:val="TOC3"/>
        <w:tabs>
          <w:tab w:val="left" w:pos="1195"/>
          <w:tab w:val="right" w:leader="dot" w:pos="8630"/>
        </w:tabs>
        <w:rPr>
          <w:rFonts w:asciiTheme="minorHAnsi" w:eastAsiaTheme="minorEastAsia" w:hAnsiTheme="minorHAnsi" w:cstheme="minorBidi"/>
          <w:noProof/>
          <w:kern w:val="2"/>
          <w:sz w:val="24"/>
          <w:szCs w:val="24"/>
          <w14:ligatures w14:val="standardContextual"/>
        </w:rPr>
      </w:pPr>
      <w:hyperlink w:anchor="_Toc205798260" w:history="1">
        <w:r w:rsidRPr="00B80517">
          <w:rPr>
            <w:rStyle w:val="Hyperlink"/>
            <w:noProof/>
          </w:rPr>
          <w:t>3.3.1</w:t>
        </w:r>
        <w:r>
          <w:rPr>
            <w:rFonts w:asciiTheme="minorHAnsi" w:eastAsiaTheme="minorEastAsia" w:hAnsiTheme="minorHAnsi" w:cstheme="minorBidi"/>
            <w:noProof/>
            <w:kern w:val="2"/>
            <w:sz w:val="24"/>
            <w:szCs w:val="24"/>
            <w14:ligatures w14:val="standardContextual"/>
          </w:rPr>
          <w:tab/>
        </w:r>
        <w:r w:rsidRPr="00B80517">
          <w:rPr>
            <w:rStyle w:val="Hyperlink"/>
            <w:noProof/>
          </w:rPr>
          <w:t>Volume 1 – Qualifications of Applicants</w:t>
        </w:r>
        <w:r>
          <w:rPr>
            <w:noProof/>
            <w:webHidden/>
          </w:rPr>
          <w:tab/>
        </w:r>
        <w:r>
          <w:rPr>
            <w:noProof/>
            <w:webHidden/>
          </w:rPr>
          <w:fldChar w:fldCharType="begin"/>
        </w:r>
        <w:r>
          <w:rPr>
            <w:noProof/>
            <w:webHidden/>
          </w:rPr>
          <w:instrText xml:space="preserve"> PAGEREF _Toc205798260 \h </w:instrText>
        </w:r>
        <w:r>
          <w:rPr>
            <w:noProof/>
            <w:webHidden/>
          </w:rPr>
        </w:r>
        <w:r>
          <w:rPr>
            <w:noProof/>
            <w:webHidden/>
          </w:rPr>
          <w:fldChar w:fldCharType="separate"/>
        </w:r>
        <w:r>
          <w:rPr>
            <w:noProof/>
            <w:webHidden/>
          </w:rPr>
          <w:t>17</w:t>
        </w:r>
        <w:r>
          <w:rPr>
            <w:noProof/>
            <w:webHidden/>
          </w:rPr>
          <w:fldChar w:fldCharType="end"/>
        </w:r>
      </w:hyperlink>
    </w:p>
    <w:p w14:paraId="20E9F012" w14:textId="0BB4E44A" w:rsidR="009F309B" w:rsidRDefault="009F309B">
      <w:pPr>
        <w:pStyle w:val="TOC3"/>
        <w:tabs>
          <w:tab w:val="left" w:pos="1195"/>
          <w:tab w:val="right" w:leader="dot" w:pos="8630"/>
        </w:tabs>
        <w:rPr>
          <w:rFonts w:asciiTheme="minorHAnsi" w:eastAsiaTheme="minorEastAsia" w:hAnsiTheme="minorHAnsi" w:cstheme="minorBidi"/>
          <w:noProof/>
          <w:kern w:val="2"/>
          <w:sz w:val="24"/>
          <w:szCs w:val="24"/>
          <w14:ligatures w14:val="standardContextual"/>
        </w:rPr>
      </w:pPr>
      <w:hyperlink w:anchor="_Toc205798261" w:history="1">
        <w:r w:rsidRPr="00B80517">
          <w:rPr>
            <w:rStyle w:val="Hyperlink"/>
            <w:noProof/>
          </w:rPr>
          <w:t>3.3.2</w:t>
        </w:r>
        <w:r>
          <w:rPr>
            <w:rFonts w:asciiTheme="minorHAnsi" w:eastAsiaTheme="minorEastAsia" w:hAnsiTheme="minorHAnsi" w:cstheme="minorBidi"/>
            <w:noProof/>
            <w:kern w:val="2"/>
            <w:sz w:val="24"/>
            <w:szCs w:val="24"/>
            <w14:ligatures w14:val="standardContextual"/>
          </w:rPr>
          <w:tab/>
        </w:r>
        <w:r w:rsidRPr="00B80517">
          <w:rPr>
            <w:rStyle w:val="Hyperlink"/>
            <w:noProof/>
          </w:rPr>
          <w:t>Volume 2 – Technical Approach and Cost Proposal</w:t>
        </w:r>
        <w:r>
          <w:rPr>
            <w:noProof/>
            <w:webHidden/>
          </w:rPr>
          <w:tab/>
        </w:r>
        <w:r>
          <w:rPr>
            <w:noProof/>
            <w:webHidden/>
          </w:rPr>
          <w:fldChar w:fldCharType="begin"/>
        </w:r>
        <w:r>
          <w:rPr>
            <w:noProof/>
            <w:webHidden/>
          </w:rPr>
          <w:instrText xml:space="preserve"> PAGEREF _Toc205798261 \h </w:instrText>
        </w:r>
        <w:r>
          <w:rPr>
            <w:noProof/>
            <w:webHidden/>
          </w:rPr>
        </w:r>
        <w:r>
          <w:rPr>
            <w:noProof/>
            <w:webHidden/>
          </w:rPr>
          <w:fldChar w:fldCharType="separate"/>
        </w:r>
        <w:r>
          <w:rPr>
            <w:noProof/>
            <w:webHidden/>
          </w:rPr>
          <w:t>20</w:t>
        </w:r>
        <w:r>
          <w:rPr>
            <w:noProof/>
            <w:webHidden/>
          </w:rPr>
          <w:fldChar w:fldCharType="end"/>
        </w:r>
      </w:hyperlink>
    </w:p>
    <w:p w14:paraId="49AB968A" w14:textId="55E1EC67" w:rsidR="009F309B" w:rsidRDefault="009F309B">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5798262" w:history="1">
        <w:r w:rsidRPr="00B80517">
          <w:rPr>
            <w:rStyle w:val="Hyperlink"/>
            <w:noProof/>
          </w:rPr>
          <w:t>3.4</w:t>
        </w:r>
        <w:r>
          <w:rPr>
            <w:rFonts w:asciiTheme="minorHAnsi" w:eastAsiaTheme="minorEastAsia" w:hAnsiTheme="minorHAnsi" w:cstheme="minorBidi"/>
            <w:noProof/>
            <w:kern w:val="2"/>
            <w:sz w:val="24"/>
            <w:szCs w:val="24"/>
            <w14:ligatures w14:val="standardContextual"/>
          </w:rPr>
          <w:tab/>
        </w:r>
        <w:r w:rsidRPr="00B80517">
          <w:rPr>
            <w:rStyle w:val="Hyperlink"/>
            <w:noProof/>
          </w:rPr>
          <w:t>Certification of Compliance with Equal Benefits Ordinance</w:t>
        </w:r>
        <w:r>
          <w:rPr>
            <w:noProof/>
            <w:webHidden/>
          </w:rPr>
          <w:tab/>
        </w:r>
        <w:r>
          <w:rPr>
            <w:noProof/>
            <w:webHidden/>
          </w:rPr>
          <w:fldChar w:fldCharType="begin"/>
        </w:r>
        <w:r>
          <w:rPr>
            <w:noProof/>
            <w:webHidden/>
          </w:rPr>
          <w:instrText xml:space="preserve"> PAGEREF _Toc205798262 \h </w:instrText>
        </w:r>
        <w:r>
          <w:rPr>
            <w:noProof/>
            <w:webHidden/>
          </w:rPr>
        </w:r>
        <w:r>
          <w:rPr>
            <w:noProof/>
            <w:webHidden/>
          </w:rPr>
          <w:fldChar w:fldCharType="separate"/>
        </w:r>
        <w:r>
          <w:rPr>
            <w:noProof/>
            <w:webHidden/>
          </w:rPr>
          <w:t>23</w:t>
        </w:r>
        <w:r>
          <w:rPr>
            <w:noProof/>
            <w:webHidden/>
          </w:rPr>
          <w:fldChar w:fldCharType="end"/>
        </w:r>
      </w:hyperlink>
    </w:p>
    <w:p w14:paraId="56BB0838" w14:textId="73AC53D6" w:rsidR="009F309B" w:rsidRDefault="009F309B">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5798263" w:history="1">
        <w:r w:rsidRPr="00B80517">
          <w:rPr>
            <w:rStyle w:val="Hyperlink"/>
            <w:noProof/>
          </w:rPr>
          <w:t>3.5</w:t>
        </w:r>
        <w:r>
          <w:rPr>
            <w:rFonts w:asciiTheme="minorHAnsi" w:eastAsiaTheme="minorEastAsia" w:hAnsiTheme="minorHAnsi" w:cstheme="minorBidi"/>
            <w:noProof/>
            <w:kern w:val="2"/>
            <w:sz w:val="24"/>
            <w:szCs w:val="24"/>
            <w14:ligatures w14:val="standardContextual"/>
          </w:rPr>
          <w:tab/>
        </w:r>
        <w:r w:rsidRPr="00B80517">
          <w:rPr>
            <w:rStyle w:val="Hyperlink"/>
            <w:noProof/>
          </w:rPr>
          <w:t>Local Business Entity or Local Impact Certification</w:t>
        </w:r>
        <w:r>
          <w:rPr>
            <w:noProof/>
            <w:webHidden/>
          </w:rPr>
          <w:tab/>
        </w:r>
        <w:r>
          <w:rPr>
            <w:noProof/>
            <w:webHidden/>
          </w:rPr>
          <w:fldChar w:fldCharType="begin"/>
        </w:r>
        <w:r>
          <w:rPr>
            <w:noProof/>
            <w:webHidden/>
          </w:rPr>
          <w:instrText xml:space="preserve"> PAGEREF _Toc205798263 \h </w:instrText>
        </w:r>
        <w:r>
          <w:rPr>
            <w:noProof/>
            <w:webHidden/>
          </w:rPr>
        </w:r>
        <w:r>
          <w:rPr>
            <w:noProof/>
            <w:webHidden/>
          </w:rPr>
          <w:fldChar w:fldCharType="separate"/>
        </w:r>
        <w:r>
          <w:rPr>
            <w:noProof/>
            <w:webHidden/>
          </w:rPr>
          <w:t>23</w:t>
        </w:r>
        <w:r>
          <w:rPr>
            <w:noProof/>
            <w:webHidden/>
          </w:rPr>
          <w:fldChar w:fldCharType="end"/>
        </w:r>
      </w:hyperlink>
    </w:p>
    <w:p w14:paraId="60372F3F" w14:textId="2359F149" w:rsidR="009F309B" w:rsidRDefault="009F309B">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5798264" w:history="1">
        <w:r w:rsidRPr="00B80517">
          <w:rPr>
            <w:rStyle w:val="Hyperlink"/>
            <w:noProof/>
          </w:rPr>
          <w:t>3.6</w:t>
        </w:r>
        <w:r>
          <w:rPr>
            <w:rFonts w:asciiTheme="minorHAnsi" w:eastAsiaTheme="minorEastAsia" w:hAnsiTheme="minorHAnsi" w:cstheme="minorBidi"/>
            <w:noProof/>
            <w:kern w:val="2"/>
            <w:sz w:val="24"/>
            <w:szCs w:val="24"/>
            <w14:ligatures w14:val="standardContextual"/>
          </w:rPr>
          <w:tab/>
        </w:r>
        <w:r w:rsidRPr="00B80517">
          <w:rPr>
            <w:rStyle w:val="Hyperlink"/>
            <w:noProof/>
          </w:rPr>
          <w:t>The Philadelphia Tax and Regulatory Status and Clearance Statement</w:t>
        </w:r>
        <w:r>
          <w:rPr>
            <w:noProof/>
            <w:webHidden/>
          </w:rPr>
          <w:tab/>
        </w:r>
        <w:r>
          <w:rPr>
            <w:noProof/>
            <w:webHidden/>
          </w:rPr>
          <w:fldChar w:fldCharType="begin"/>
        </w:r>
        <w:r>
          <w:rPr>
            <w:noProof/>
            <w:webHidden/>
          </w:rPr>
          <w:instrText xml:space="preserve"> PAGEREF _Toc205798264 \h </w:instrText>
        </w:r>
        <w:r>
          <w:rPr>
            <w:noProof/>
            <w:webHidden/>
          </w:rPr>
        </w:r>
        <w:r>
          <w:rPr>
            <w:noProof/>
            <w:webHidden/>
          </w:rPr>
          <w:fldChar w:fldCharType="separate"/>
        </w:r>
        <w:r>
          <w:rPr>
            <w:noProof/>
            <w:webHidden/>
          </w:rPr>
          <w:t>24</w:t>
        </w:r>
        <w:r>
          <w:rPr>
            <w:noProof/>
            <w:webHidden/>
          </w:rPr>
          <w:fldChar w:fldCharType="end"/>
        </w:r>
      </w:hyperlink>
    </w:p>
    <w:p w14:paraId="401C7B19" w14:textId="6D8C0C8A" w:rsidR="009F309B" w:rsidRDefault="009F309B">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5798265" w:history="1">
        <w:r w:rsidRPr="00B80517">
          <w:rPr>
            <w:rStyle w:val="Hyperlink"/>
            <w:noProof/>
          </w:rPr>
          <w:t>3.7</w:t>
        </w:r>
        <w:r>
          <w:rPr>
            <w:rFonts w:asciiTheme="minorHAnsi" w:eastAsiaTheme="minorEastAsia" w:hAnsiTheme="minorHAnsi" w:cstheme="minorBidi"/>
            <w:noProof/>
            <w:kern w:val="2"/>
            <w:sz w:val="24"/>
            <w:szCs w:val="24"/>
            <w14:ligatures w14:val="standardContextual"/>
          </w:rPr>
          <w:tab/>
        </w:r>
        <w:r w:rsidRPr="00B80517">
          <w:rPr>
            <w:rStyle w:val="Hyperlink"/>
            <w:noProof/>
          </w:rPr>
          <w:t>LGBTQ Applicant Opportunity Data</w:t>
        </w:r>
        <w:r>
          <w:rPr>
            <w:noProof/>
            <w:webHidden/>
          </w:rPr>
          <w:tab/>
        </w:r>
        <w:r>
          <w:rPr>
            <w:noProof/>
            <w:webHidden/>
          </w:rPr>
          <w:fldChar w:fldCharType="begin"/>
        </w:r>
        <w:r>
          <w:rPr>
            <w:noProof/>
            <w:webHidden/>
          </w:rPr>
          <w:instrText xml:space="preserve"> PAGEREF _Toc205798265 \h </w:instrText>
        </w:r>
        <w:r>
          <w:rPr>
            <w:noProof/>
            <w:webHidden/>
          </w:rPr>
        </w:r>
        <w:r>
          <w:rPr>
            <w:noProof/>
            <w:webHidden/>
          </w:rPr>
          <w:fldChar w:fldCharType="separate"/>
        </w:r>
        <w:r>
          <w:rPr>
            <w:noProof/>
            <w:webHidden/>
          </w:rPr>
          <w:t>25</w:t>
        </w:r>
        <w:r>
          <w:rPr>
            <w:noProof/>
            <w:webHidden/>
          </w:rPr>
          <w:fldChar w:fldCharType="end"/>
        </w:r>
      </w:hyperlink>
    </w:p>
    <w:p w14:paraId="1FAB478C" w14:textId="4D74EB08" w:rsidR="009F309B" w:rsidRDefault="009F309B">
      <w:pPr>
        <w:pStyle w:val="TOC5"/>
        <w:rPr>
          <w:rFonts w:asciiTheme="minorHAnsi" w:eastAsiaTheme="minorEastAsia" w:hAnsiTheme="minorHAnsi" w:cstheme="minorBidi"/>
          <w:noProof/>
          <w:kern w:val="2"/>
          <w:sz w:val="24"/>
          <w14:ligatures w14:val="standardContextual"/>
        </w:rPr>
      </w:pPr>
      <w:hyperlink w:anchor="_Toc205798266" w:history="1">
        <w:r w:rsidRPr="00B80517">
          <w:rPr>
            <w:rStyle w:val="Hyperlink"/>
            <w:rFonts w:ascii="Arial" w:hAnsi="Arial" w:cs="Arial"/>
            <w:b/>
            <w:bCs/>
            <w:noProof/>
          </w:rPr>
          <w:t>B. RESPONSIVENESS</w:t>
        </w:r>
        <w:r>
          <w:rPr>
            <w:noProof/>
            <w:webHidden/>
          </w:rPr>
          <w:tab/>
        </w:r>
        <w:r>
          <w:rPr>
            <w:noProof/>
            <w:webHidden/>
          </w:rPr>
          <w:fldChar w:fldCharType="begin"/>
        </w:r>
        <w:r>
          <w:rPr>
            <w:noProof/>
            <w:webHidden/>
          </w:rPr>
          <w:instrText xml:space="preserve"> PAGEREF _Toc205798266 \h </w:instrText>
        </w:r>
        <w:r>
          <w:rPr>
            <w:noProof/>
            <w:webHidden/>
          </w:rPr>
        </w:r>
        <w:r>
          <w:rPr>
            <w:noProof/>
            <w:webHidden/>
          </w:rPr>
          <w:fldChar w:fldCharType="separate"/>
        </w:r>
        <w:r>
          <w:rPr>
            <w:noProof/>
            <w:webHidden/>
          </w:rPr>
          <w:t>42</w:t>
        </w:r>
        <w:r>
          <w:rPr>
            <w:noProof/>
            <w:webHidden/>
          </w:rPr>
          <w:fldChar w:fldCharType="end"/>
        </w:r>
      </w:hyperlink>
    </w:p>
    <w:p w14:paraId="08E49B0E" w14:textId="7DF25D90" w:rsidR="009F309B" w:rsidRDefault="009F309B">
      <w:pPr>
        <w:pStyle w:val="TOC5"/>
        <w:rPr>
          <w:rFonts w:asciiTheme="minorHAnsi" w:eastAsiaTheme="minorEastAsia" w:hAnsiTheme="minorHAnsi" w:cstheme="minorBidi"/>
          <w:noProof/>
          <w:kern w:val="2"/>
          <w:sz w:val="24"/>
          <w14:ligatures w14:val="standardContextual"/>
        </w:rPr>
      </w:pPr>
      <w:hyperlink w:anchor="_Toc205798267" w:history="1">
        <w:r w:rsidRPr="00B80517">
          <w:rPr>
            <w:rStyle w:val="Hyperlink"/>
            <w:rFonts w:ascii="Arial" w:hAnsi="Arial" w:cs="Arial"/>
            <w:b/>
            <w:bCs/>
            <w:noProof/>
          </w:rPr>
          <w:t>C. RESPONSIBILITY</w:t>
        </w:r>
        <w:r>
          <w:rPr>
            <w:noProof/>
            <w:webHidden/>
          </w:rPr>
          <w:tab/>
        </w:r>
        <w:r>
          <w:rPr>
            <w:noProof/>
            <w:webHidden/>
          </w:rPr>
          <w:fldChar w:fldCharType="begin"/>
        </w:r>
        <w:r>
          <w:rPr>
            <w:noProof/>
            <w:webHidden/>
          </w:rPr>
          <w:instrText xml:space="preserve"> PAGEREF _Toc205798267 \h </w:instrText>
        </w:r>
        <w:r>
          <w:rPr>
            <w:noProof/>
            <w:webHidden/>
          </w:rPr>
        </w:r>
        <w:r>
          <w:rPr>
            <w:noProof/>
            <w:webHidden/>
          </w:rPr>
          <w:fldChar w:fldCharType="separate"/>
        </w:r>
        <w:r>
          <w:rPr>
            <w:noProof/>
            <w:webHidden/>
          </w:rPr>
          <w:t>44</w:t>
        </w:r>
        <w:r>
          <w:rPr>
            <w:noProof/>
            <w:webHidden/>
          </w:rPr>
          <w:fldChar w:fldCharType="end"/>
        </w:r>
      </w:hyperlink>
    </w:p>
    <w:p w14:paraId="1F11ED99" w14:textId="451D2FB8" w:rsidR="000B2EDC" w:rsidRPr="00DC6CD8" w:rsidRDefault="00FB4B4A" w:rsidP="000B2EDC">
      <w:pPr>
        <w:tabs>
          <w:tab w:val="left" w:pos="720"/>
          <w:tab w:val="left" w:leader="dot" w:pos="7920"/>
        </w:tabs>
        <w:rPr>
          <w:sz w:val="22"/>
        </w:rPr>
      </w:pPr>
      <w:r w:rsidRPr="00C73B01">
        <w:rPr>
          <w:sz w:val="22"/>
          <w:szCs w:val="24"/>
        </w:rPr>
        <w:fldChar w:fldCharType="end"/>
      </w:r>
    </w:p>
    <w:p w14:paraId="0DD4C693" w14:textId="77777777" w:rsidR="00CD3C6F" w:rsidRPr="00C73B01" w:rsidRDefault="00CD3C6F" w:rsidP="00CD3C6F">
      <w:r w:rsidRPr="00C73B01">
        <w:t xml:space="preserve">Appendix A </w:t>
      </w:r>
      <w:r w:rsidR="009E060F" w:rsidRPr="00C73B01">
        <w:tab/>
      </w:r>
      <w:r w:rsidRPr="00C73B01">
        <w:t>Detailed Project Requirements</w:t>
      </w:r>
    </w:p>
    <w:p w14:paraId="36D2AD86" w14:textId="77777777" w:rsidR="00CD3C6F" w:rsidRPr="00C73B01" w:rsidRDefault="00CD3C6F" w:rsidP="00C73B01">
      <w:pPr>
        <w:ind w:left="1440" w:hanging="1440"/>
      </w:pPr>
      <w:r w:rsidRPr="00C73B01">
        <w:t xml:space="preserve">Appendix B </w:t>
      </w:r>
      <w:r w:rsidR="009E060F" w:rsidRPr="00C73B01">
        <w:tab/>
      </w:r>
      <w:r w:rsidRPr="00C73B01">
        <w:t>Requirements for Implementation Plan, Statement of Work, Project Schedule, and Milestone Payment Schedule</w:t>
      </w:r>
    </w:p>
    <w:p w14:paraId="4B57C964" w14:textId="77777777" w:rsidR="00CD3C6F" w:rsidRPr="00C73B01" w:rsidRDefault="00CD3C6F" w:rsidP="00CD3C6F">
      <w:r w:rsidRPr="00C73B01">
        <w:t xml:space="preserve">Appendix C </w:t>
      </w:r>
      <w:r w:rsidR="009E060F" w:rsidRPr="00C73B01">
        <w:tab/>
      </w:r>
      <w:r w:rsidRPr="00C73B01">
        <w:t>Cost Proposal Requirements</w:t>
      </w:r>
    </w:p>
    <w:p w14:paraId="01D5E7C2" w14:textId="77777777" w:rsidR="00CD3C6F" w:rsidRPr="00C73B01" w:rsidRDefault="00CD3C6F" w:rsidP="00CD3C6F">
      <w:r w:rsidRPr="00C73B01">
        <w:t xml:space="preserve">Appendix D </w:t>
      </w:r>
      <w:r w:rsidR="009E060F" w:rsidRPr="00C73B01">
        <w:tab/>
      </w:r>
      <w:r w:rsidRPr="00C73B01">
        <w:t>Requirements Compliance Certification</w:t>
      </w:r>
    </w:p>
    <w:p w14:paraId="0628BC92" w14:textId="77777777" w:rsidR="00CD3C6F" w:rsidRPr="00C73B01" w:rsidRDefault="00CD3C6F" w:rsidP="00CD3C6F">
      <w:r w:rsidRPr="00C73B01">
        <w:t xml:space="preserve">Appendix E </w:t>
      </w:r>
      <w:r w:rsidR="009E060F" w:rsidRPr="00C73B01">
        <w:tab/>
      </w:r>
      <w:r w:rsidRPr="00C73B01">
        <w:t>Training Requirements</w:t>
      </w:r>
    </w:p>
    <w:p w14:paraId="63D6DE44" w14:textId="77777777" w:rsidR="004F0929" w:rsidRPr="004F0929" w:rsidRDefault="00CD3C6F" w:rsidP="004F0929">
      <w:pPr>
        <w:ind w:left="1440" w:hanging="1440"/>
        <w:rPr>
          <w:sz w:val="22"/>
        </w:rPr>
      </w:pPr>
      <w:r w:rsidRPr="00C73B01">
        <w:t xml:space="preserve">Appendix F </w:t>
      </w:r>
      <w:r w:rsidR="009E060F" w:rsidRPr="00C73B01">
        <w:tab/>
      </w:r>
      <w:r w:rsidR="004F0929" w:rsidRPr="004F0929">
        <w:rPr>
          <w:sz w:val="22"/>
        </w:rPr>
        <w:t>Office of Economic Opportunity, Antidiscrimination Policy – Minority, Woman and Disabled Owned Business Enterprises (</w:t>
      </w:r>
      <w:r w:rsidR="004F0929">
        <w:rPr>
          <w:sz w:val="22"/>
        </w:rPr>
        <w:t>F</w:t>
      </w:r>
      <w:r w:rsidR="004F0929" w:rsidRPr="004F0929">
        <w:rPr>
          <w:sz w:val="22"/>
        </w:rPr>
        <w:t>-1) Antidiscrimination Policy and Solicitation for Participation and Commitment Form (</w:t>
      </w:r>
      <w:r w:rsidR="004F0929">
        <w:rPr>
          <w:sz w:val="22"/>
        </w:rPr>
        <w:t>F</w:t>
      </w:r>
      <w:r w:rsidR="004F0929" w:rsidRPr="004F0929">
        <w:rPr>
          <w:sz w:val="22"/>
        </w:rPr>
        <w:t>-2) Special Antidiscrimination Requirements Applicable to Nonprofit Organizations and Diversity Report of Nonprofit Organizations Form</w:t>
      </w:r>
    </w:p>
    <w:p w14:paraId="4519D480" w14:textId="77777777" w:rsidR="00CD3C6F" w:rsidRPr="00C73B01" w:rsidRDefault="00CD3C6F" w:rsidP="00CD3C6F">
      <w:r w:rsidRPr="00C73B01">
        <w:t xml:space="preserve">Appendix G </w:t>
      </w:r>
      <w:r w:rsidR="009E060F" w:rsidRPr="00C73B01">
        <w:tab/>
      </w:r>
      <w:r w:rsidRPr="00C73B01">
        <w:t>Provisions Required by Chapter 17-1400 of the Philadelphia Code</w:t>
      </w:r>
    </w:p>
    <w:p w14:paraId="0AF9FC15" w14:textId="77777777" w:rsidR="00CD3C6F" w:rsidRPr="00C73B01" w:rsidRDefault="00CD3C6F" w:rsidP="00CD3C6F">
      <w:r w:rsidRPr="00C73B01">
        <w:t xml:space="preserve">Appendix H </w:t>
      </w:r>
      <w:r w:rsidR="009E060F" w:rsidRPr="00C73B01">
        <w:tab/>
      </w:r>
      <w:r w:rsidRPr="00C73B01">
        <w:t>Tax and Regulatory Status and Clearance Statement</w:t>
      </w:r>
    </w:p>
    <w:p w14:paraId="33487358" w14:textId="77777777" w:rsidR="00A67A81" w:rsidRDefault="00CD3C6F" w:rsidP="00CD3C6F">
      <w:r w:rsidRPr="00C73B01">
        <w:t xml:space="preserve">Appendix I </w:t>
      </w:r>
      <w:r w:rsidR="009E060F" w:rsidRPr="00C73B01">
        <w:tab/>
      </w:r>
      <w:r w:rsidR="00A67A81" w:rsidRPr="00D3073C">
        <w:rPr>
          <w:sz w:val="22"/>
        </w:rPr>
        <w:t>Local Business Entity or Local Impact Certification</w:t>
      </w:r>
      <w:r w:rsidR="00A67A81" w:rsidRPr="00C73B01">
        <w:t xml:space="preserve"> </w:t>
      </w:r>
    </w:p>
    <w:p w14:paraId="7D7DB5E8" w14:textId="65530469" w:rsidR="00D90C4F" w:rsidRDefault="00C27C59" w:rsidP="00D90C4F">
      <w:pPr>
        <w:tabs>
          <w:tab w:val="left" w:pos="1350"/>
          <w:tab w:val="left" w:leader="dot" w:pos="7920"/>
        </w:tabs>
        <w:ind w:left="1350" w:hanging="1350"/>
        <w:rPr>
          <w:b/>
          <w:i/>
          <w:sz w:val="22"/>
        </w:rPr>
      </w:pPr>
      <w:r>
        <w:t>Appendix</w:t>
      </w:r>
      <w:r w:rsidR="00A67A81">
        <w:t xml:space="preserve"> J</w:t>
      </w:r>
      <w:r w:rsidR="00CE7D12">
        <w:tab/>
        <w:t xml:space="preserve"> </w:t>
      </w:r>
      <w:r w:rsidR="00687E3C">
        <w:t>Reserved</w:t>
      </w:r>
    </w:p>
    <w:p w14:paraId="5AB8754C" w14:textId="78D233D9" w:rsidR="00975650" w:rsidRDefault="00975650" w:rsidP="00D90C4F">
      <w:pPr>
        <w:tabs>
          <w:tab w:val="left" w:pos="1350"/>
          <w:tab w:val="left" w:leader="dot" w:pos="7920"/>
        </w:tabs>
        <w:ind w:left="1350" w:hanging="1350"/>
        <w:rPr>
          <w:szCs w:val="24"/>
        </w:rPr>
      </w:pPr>
      <w:r w:rsidRPr="002E7626">
        <w:rPr>
          <w:szCs w:val="24"/>
        </w:rPr>
        <w:t xml:space="preserve">Appendix K </w:t>
      </w:r>
      <w:r w:rsidR="00CE7D12">
        <w:rPr>
          <w:szCs w:val="24"/>
        </w:rPr>
        <w:tab/>
        <w:t xml:space="preserve"> </w:t>
      </w:r>
      <w:r w:rsidR="00D10A0C">
        <w:rPr>
          <w:szCs w:val="24"/>
        </w:rPr>
        <w:t xml:space="preserve">Additional </w:t>
      </w:r>
      <w:r w:rsidR="00BB2521">
        <w:rPr>
          <w:szCs w:val="24"/>
        </w:rPr>
        <w:t>IT Standards</w:t>
      </w:r>
    </w:p>
    <w:p w14:paraId="34542CC7" w14:textId="411FE06D" w:rsidR="007F0B68" w:rsidRPr="002E7626" w:rsidRDefault="007F0B68" w:rsidP="00D90C4F">
      <w:pPr>
        <w:tabs>
          <w:tab w:val="left" w:pos="1350"/>
          <w:tab w:val="left" w:leader="dot" w:pos="7920"/>
        </w:tabs>
        <w:ind w:left="1350" w:hanging="1350"/>
        <w:rPr>
          <w:szCs w:val="24"/>
        </w:rPr>
      </w:pPr>
      <w:r>
        <w:rPr>
          <w:szCs w:val="24"/>
        </w:rPr>
        <w:t xml:space="preserve">Appendix L </w:t>
      </w:r>
      <w:r>
        <w:rPr>
          <w:szCs w:val="24"/>
        </w:rPr>
        <w:tab/>
        <w:t xml:space="preserve">  Provider Agreement and </w:t>
      </w:r>
    </w:p>
    <w:p w14:paraId="7178D3BA" w14:textId="77777777" w:rsidR="00CE7D12" w:rsidRDefault="00CE7D12" w:rsidP="00CE7D12">
      <w:bookmarkStart w:id="5" w:name="_Hlk7775025"/>
      <w:r>
        <w:t xml:space="preserve">Appendix </w:t>
      </w:r>
      <w:r w:rsidR="008E29EB">
        <w:t>M</w:t>
      </w:r>
      <w:r>
        <w:tab/>
        <w:t>LGBTQ Applicant Opportunity Data</w:t>
      </w:r>
    </w:p>
    <w:bookmarkEnd w:id="5"/>
    <w:p w14:paraId="435F6EB9" w14:textId="77777777" w:rsidR="000B2EDC" w:rsidRPr="00574794" w:rsidRDefault="000B2EDC" w:rsidP="00DB2FEF"/>
    <w:p w14:paraId="3F277544" w14:textId="77777777" w:rsidR="00506B63" w:rsidRPr="00C73B01" w:rsidRDefault="00506B63"/>
    <w:p w14:paraId="67CA852C" w14:textId="77777777" w:rsidR="00506B63" w:rsidRPr="00C73B01" w:rsidRDefault="00506B63">
      <w:pPr>
        <w:sectPr w:rsidR="00506B63" w:rsidRPr="00C73B01">
          <w:pgSz w:w="12240" w:h="15840"/>
          <w:pgMar w:top="1440" w:right="1800" w:bottom="1440" w:left="1800" w:header="720" w:footer="720" w:gutter="0"/>
          <w:pgNumType w:fmt="lowerRoman" w:start="1"/>
          <w:cols w:space="720"/>
          <w:docGrid w:linePitch="360"/>
        </w:sectPr>
      </w:pPr>
    </w:p>
    <w:p w14:paraId="5F63D029" w14:textId="77777777" w:rsidR="00506B63" w:rsidRPr="00C73B01" w:rsidRDefault="00506B63" w:rsidP="00AE79FE">
      <w:pPr>
        <w:pStyle w:val="Heading1"/>
      </w:pPr>
      <w:bookmarkStart w:id="6" w:name="_Toc238625616"/>
      <w:bookmarkStart w:id="7" w:name="_Toc205798217"/>
      <w:r w:rsidRPr="00C73B01">
        <w:lastRenderedPageBreak/>
        <w:t>General Information</w:t>
      </w:r>
      <w:bookmarkEnd w:id="0"/>
      <w:bookmarkEnd w:id="1"/>
      <w:bookmarkEnd w:id="2"/>
      <w:bookmarkEnd w:id="3"/>
      <w:bookmarkEnd w:id="6"/>
      <w:bookmarkEnd w:id="7"/>
    </w:p>
    <w:p w14:paraId="1335934F" w14:textId="77777777" w:rsidR="00506B63" w:rsidRPr="00DB2FEF" w:rsidRDefault="00506B63">
      <w:pPr>
        <w:pStyle w:val="Heading2"/>
        <w:rPr>
          <w:i w:val="0"/>
        </w:rPr>
      </w:pPr>
      <w:bookmarkStart w:id="8" w:name="_Toc527342675"/>
      <w:bookmarkStart w:id="9" w:name="_Toc528460382"/>
      <w:bookmarkStart w:id="10" w:name="_Toc528983990"/>
      <w:bookmarkStart w:id="11" w:name="_Toc530755965"/>
      <w:bookmarkStart w:id="12" w:name="_Toc238625617"/>
      <w:bookmarkStart w:id="13" w:name="_Toc205798218"/>
      <w:r w:rsidRPr="00DB2FEF">
        <w:rPr>
          <w:i w:val="0"/>
        </w:rPr>
        <w:t>Background and General Scope of Work</w:t>
      </w:r>
      <w:bookmarkEnd w:id="8"/>
      <w:bookmarkEnd w:id="9"/>
      <w:bookmarkEnd w:id="10"/>
      <w:bookmarkEnd w:id="11"/>
      <w:bookmarkEnd w:id="12"/>
      <w:bookmarkEnd w:id="13"/>
    </w:p>
    <w:p w14:paraId="61A33F45" w14:textId="7254893A" w:rsidR="00651FFB" w:rsidRPr="00DF070F" w:rsidRDefault="00651FFB" w:rsidP="00994FC0">
      <w:pPr>
        <w:jc w:val="both"/>
        <w:rPr>
          <w:szCs w:val="24"/>
        </w:rPr>
      </w:pPr>
      <w:bookmarkStart w:id="14" w:name="_Toc528460383"/>
      <w:bookmarkStart w:id="15" w:name="_Toc528983991"/>
      <w:bookmarkStart w:id="16" w:name="_Toc530755966"/>
      <w:bookmarkStart w:id="17" w:name="_Toc238625618"/>
      <w:r w:rsidRPr="00DF070F">
        <w:rPr>
          <w:szCs w:val="24"/>
        </w:rPr>
        <w:t xml:space="preserve">The purpose of this Request for Proposal (“RFP”) is to solicit proposals from vendors </w:t>
      </w:r>
      <w:r w:rsidR="00596A19">
        <w:rPr>
          <w:szCs w:val="24"/>
        </w:rPr>
        <w:t xml:space="preserve">who are experienced in the implementation </w:t>
      </w:r>
      <w:r w:rsidRPr="00DF070F">
        <w:rPr>
          <w:szCs w:val="24"/>
        </w:rPr>
        <w:t xml:space="preserve">of </w:t>
      </w:r>
      <w:r w:rsidR="00596A19">
        <w:rPr>
          <w:szCs w:val="24"/>
        </w:rPr>
        <w:t xml:space="preserve">a </w:t>
      </w:r>
      <w:r w:rsidRPr="00DF070F">
        <w:rPr>
          <w:szCs w:val="24"/>
        </w:rPr>
        <w:t>Register of Wills Case Management System. The Philadelphia County Register of Wills (</w:t>
      </w:r>
      <w:r w:rsidR="00011712">
        <w:rPr>
          <w:szCs w:val="24"/>
        </w:rPr>
        <w:t>“</w:t>
      </w:r>
      <w:r w:rsidRPr="00DF070F">
        <w:rPr>
          <w:szCs w:val="24"/>
        </w:rPr>
        <w:t>ROW</w:t>
      </w:r>
      <w:r w:rsidR="00011712">
        <w:rPr>
          <w:szCs w:val="24"/>
        </w:rPr>
        <w:t>”</w:t>
      </w:r>
      <w:r w:rsidRPr="00DF070F">
        <w:rPr>
          <w:szCs w:val="24"/>
        </w:rPr>
        <w:t>) is an office that offers the residents of Philadelphia the following services:</w:t>
      </w:r>
    </w:p>
    <w:p w14:paraId="4EBF158E" w14:textId="77777777" w:rsidR="00651FFB" w:rsidRDefault="00651FFB" w:rsidP="00994FC0">
      <w:pPr>
        <w:ind w:firstLine="576"/>
        <w:jc w:val="both"/>
      </w:pPr>
    </w:p>
    <w:p w14:paraId="13AABA1C" w14:textId="77777777" w:rsidR="00651FFB" w:rsidRPr="0077399D" w:rsidRDefault="00651FFB" w:rsidP="00994FC0">
      <w:pPr>
        <w:numPr>
          <w:ilvl w:val="0"/>
          <w:numId w:val="29"/>
        </w:numPr>
        <w:jc w:val="both"/>
      </w:pPr>
      <w:r w:rsidRPr="0077399D">
        <w:t>Issue marriage licenses and keep marriage records dating back to 1915.</w:t>
      </w:r>
    </w:p>
    <w:p w14:paraId="17B28FA1" w14:textId="77777777" w:rsidR="00651FFB" w:rsidRPr="0077399D" w:rsidRDefault="00651FFB" w:rsidP="00994FC0">
      <w:pPr>
        <w:numPr>
          <w:ilvl w:val="0"/>
          <w:numId w:val="29"/>
        </w:numPr>
        <w:jc w:val="both"/>
      </w:pPr>
      <w:r w:rsidRPr="0077399D">
        <w:t>Probate wills, which proves that they're valid.</w:t>
      </w:r>
    </w:p>
    <w:p w14:paraId="383CC398" w14:textId="77777777" w:rsidR="00651FFB" w:rsidRPr="0077399D" w:rsidRDefault="00651FFB" w:rsidP="00994FC0">
      <w:pPr>
        <w:numPr>
          <w:ilvl w:val="0"/>
          <w:numId w:val="29"/>
        </w:numPr>
        <w:jc w:val="both"/>
      </w:pPr>
      <w:r w:rsidRPr="0077399D">
        <w:t>Issue letters of administration when a Philadelphia resident dies without a will.</w:t>
      </w:r>
    </w:p>
    <w:p w14:paraId="0E28693A" w14:textId="77777777" w:rsidR="00651FFB" w:rsidRPr="0077399D" w:rsidRDefault="00651FFB" w:rsidP="00994FC0">
      <w:pPr>
        <w:numPr>
          <w:ilvl w:val="0"/>
          <w:numId w:val="29"/>
        </w:numPr>
        <w:jc w:val="both"/>
      </w:pPr>
      <w:r w:rsidRPr="0077399D">
        <w:t>Keep records of wills, estate inventories, and related documents.</w:t>
      </w:r>
    </w:p>
    <w:p w14:paraId="3F5982BA" w14:textId="77777777" w:rsidR="00651FFB" w:rsidRPr="0077399D" w:rsidRDefault="00651FFB" w:rsidP="00994FC0">
      <w:pPr>
        <w:numPr>
          <w:ilvl w:val="0"/>
          <w:numId w:val="29"/>
        </w:numPr>
        <w:jc w:val="both"/>
      </w:pPr>
      <w:r w:rsidRPr="0077399D">
        <w:t>Act as an agent for filing and paying inheritance taxes.</w:t>
      </w:r>
    </w:p>
    <w:p w14:paraId="67F8FD4C" w14:textId="77777777" w:rsidR="00651FFB" w:rsidRDefault="00651FFB" w:rsidP="00994FC0">
      <w:pPr>
        <w:ind w:firstLine="576"/>
        <w:jc w:val="both"/>
      </w:pPr>
    </w:p>
    <w:p w14:paraId="561A43BF" w14:textId="77777777" w:rsidR="00651FFB" w:rsidRDefault="00651FFB" w:rsidP="00994FC0">
      <w:pPr>
        <w:jc w:val="both"/>
      </w:pPr>
      <w:r w:rsidRPr="0077399D">
        <w:t xml:space="preserve">The </w:t>
      </w:r>
      <w:r w:rsidRPr="00542AAD">
        <w:t>ROW case management system project</w:t>
      </w:r>
      <w:r w:rsidRPr="0077399D">
        <w:t xml:space="preserve"> aims to modernize and streamline the management of probate cases</w:t>
      </w:r>
      <w:r>
        <w:t>,</w:t>
      </w:r>
      <w:r w:rsidRPr="0077399D">
        <w:t xml:space="preserve"> marriage license applications</w:t>
      </w:r>
      <w:r>
        <w:t xml:space="preserve">, and </w:t>
      </w:r>
      <w:r w:rsidRPr="0077399D">
        <w:t>internal departmental functions by replacing the current legacy system with a new, web-based solution. The existing system, which has become outdated and increasingly inefficient, will be upgraded to improve user experience, enhance operational efficiency, and ensure better data security and compliance with modern regulations.</w:t>
      </w:r>
    </w:p>
    <w:p w14:paraId="48A5C8E2" w14:textId="77777777" w:rsidR="00651FFB" w:rsidRDefault="00651FFB" w:rsidP="00994FC0">
      <w:pPr>
        <w:ind w:firstLine="360"/>
        <w:jc w:val="both"/>
      </w:pPr>
    </w:p>
    <w:p w14:paraId="4EDC4614" w14:textId="3E948AF4" w:rsidR="00596A19" w:rsidRDefault="00651FFB" w:rsidP="00994FC0">
      <w:pPr>
        <w:jc w:val="both"/>
      </w:pPr>
      <w:r w:rsidRPr="006D2581">
        <w:t>Key Features</w:t>
      </w:r>
      <w:r>
        <w:t xml:space="preserve"> includes </w:t>
      </w:r>
      <w:r w:rsidR="00596A19">
        <w:t xml:space="preserve">a </w:t>
      </w:r>
      <w:r>
        <w:t>w</w:t>
      </w:r>
      <w:r w:rsidRPr="006D2581">
        <w:t>eb-</w:t>
      </w:r>
      <w:r>
        <w:t>b</w:t>
      </w:r>
      <w:r w:rsidRPr="006D2581">
        <w:t xml:space="preserve">ased </w:t>
      </w:r>
      <w:r w:rsidR="00596A19">
        <w:t>i</w:t>
      </w:r>
      <w:r w:rsidR="00596A19" w:rsidRPr="006D2581">
        <w:t>nterface</w:t>
      </w:r>
      <w:r>
        <w:t>,</w:t>
      </w:r>
      <w:r w:rsidRPr="006D2581">
        <w:t xml:space="preserve"> </w:t>
      </w:r>
      <w:r w:rsidR="00596A19">
        <w:t>a</w:t>
      </w:r>
      <w:r w:rsidR="00596A19" w:rsidRPr="006D2581">
        <w:t xml:space="preserve">ccessible </w:t>
      </w:r>
      <w:r w:rsidRPr="006D2581">
        <w:t xml:space="preserve">from any device with an internet connection, allowing users to submit applications, request documents, or track case progress remotely. </w:t>
      </w:r>
      <w:r w:rsidRPr="00EE33ED">
        <w:rPr>
          <w:b/>
          <w:bCs/>
        </w:rPr>
        <w:t>Automated Workflow Management</w:t>
      </w:r>
      <w:r w:rsidRPr="006D2581">
        <w:t xml:space="preserve">: Streamlined workflows for handling probate and marriage license processes, reducing manual data entry and increasing operational efficiency. </w:t>
      </w:r>
      <w:r w:rsidRPr="00EE33ED">
        <w:rPr>
          <w:b/>
          <w:bCs/>
        </w:rPr>
        <w:t>Electronic Document Management</w:t>
      </w:r>
      <w:r w:rsidRPr="006D2581">
        <w:t xml:space="preserve">: Digitization of paper records with secure storage, electronic signatures, and easy retrieval. </w:t>
      </w:r>
      <w:r w:rsidRPr="00EE33ED">
        <w:rPr>
          <w:b/>
          <w:bCs/>
        </w:rPr>
        <w:t>Reporting and Analytics</w:t>
      </w:r>
      <w:r w:rsidRPr="006D2581">
        <w:t xml:space="preserve">: Real-time reporting tools for better decision-making and performance tracking. </w:t>
      </w:r>
      <w:r w:rsidRPr="00EE33ED">
        <w:rPr>
          <w:b/>
          <w:bCs/>
        </w:rPr>
        <w:t>Self-Service Portal</w:t>
      </w:r>
      <w:r w:rsidRPr="006D2581">
        <w:t xml:space="preserve">: Public-facing interface for citizens to apply for marriage licenses, request probate information, and check the status of ongoing applications. </w:t>
      </w:r>
    </w:p>
    <w:p w14:paraId="661D1038" w14:textId="77777777" w:rsidR="00596A19" w:rsidRDefault="00596A19" w:rsidP="00994FC0">
      <w:pPr>
        <w:jc w:val="both"/>
      </w:pPr>
    </w:p>
    <w:p w14:paraId="1B185F6B" w14:textId="02A09913" w:rsidR="00651FFB" w:rsidRDefault="00651FFB" w:rsidP="00994FC0">
      <w:pPr>
        <w:jc w:val="both"/>
      </w:pPr>
      <w:r w:rsidRPr="006D2581">
        <w:t xml:space="preserve">Benefits: </w:t>
      </w:r>
      <w:r w:rsidRPr="00EE33ED">
        <w:rPr>
          <w:i/>
          <w:iCs/>
        </w:rPr>
        <w:t>Increased Efficiency</w:t>
      </w:r>
      <w:r w:rsidRPr="006D2581">
        <w:t xml:space="preserve">: Automating routine tasks and digitizing records will significantly reduce administrative overhead and speed up service delivery. </w:t>
      </w:r>
      <w:r w:rsidRPr="00EE33ED">
        <w:rPr>
          <w:i/>
          <w:iCs/>
        </w:rPr>
        <w:t>Enhanced User Experience</w:t>
      </w:r>
      <w:r w:rsidRPr="006D2581">
        <w:t xml:space="preserve">: The new system will be more intuitive and user-friendly, resulting in better experience for both internal staff and external users. Reducing reliance on legacy systems will improve scalability for longer shelf life. </w:t>
      </w:r>
      <w:r w:rsidRPr="00EE33ED">
        <w:rPr>
          <w:i/>
          <w:iCs/>
        </w:rPr>
        <w:t>Improved Compliance and Security</w:t>
      </w:r>
      <w:r w:rsidRPr="006D2581">
        <w:t>: The new system will provide advanced data encryption, audit trails, and compliance with modern legal standards.</w:t>
      </w:r>
    </w:p>
    <w:p w14:paraId="11115322" w14:textId="77777777" w:rsidR="00651FFB" w:rsidRDefault="00651FFB" w:rsidP="00994FC0">
      <w:pPr>
        <w:ind w:firstLine="360"/>
        <w:jc w:val="both"/>
      </w:pPr>
    </w:p>
    <w:p w14:paraId="60AEE8DC" w14:textId="0E413F19" w:rsidR="00651FFB" w:rsidRPr="009D2488" w:rsidRDefault="00651FFB" w:rsidP="00994FC0">
      <w:pPr>
        <w:jc w:val="both"/>
        <w:rPr>
          <w:szCs w:val="24"/>
        </w:rPr>
      </w:pPr>
      <w:r w:rsidRPr="009D2488">
        <w:rPr>
          <w:szCs w:val="24"/>
        </w:rPr>
        <w:t xml:space="preserve">Further, the </w:t>
      </w:r>
      <w:r w:rsidR="00011712">
        <w:rPr>
          <w:szCs w:val="24"/>
        </w:rPr>
        <w:t>ROW</w:t>
      </w:r>
      <w:r w:rsidRPr="00DB2E81">
        <w:rPr>
          <w:szCs w:val="24"/>
        </w:rPr>
        <w:t xml:space="preserve"> of Philadelphia </w:t>
      </w:r>
      <w:r w:rsidR="005A3E22">
        <w:rPr>
          <w:szCs w:val="24"/>
        </w:rPr>
        <w:t>the “City”)</w:t>
      </w:r>
      <w:r w:rsidRPr="009D2488">
        <w:rPr>
          <w:szCs w:val="24"/>
        </w:rPr>
        <w:t xml:space="preserve">requires the ability to accept customer payments using credit/debit cards, </w:t>
      </w:r>
      <w:r>
        <w:rPr>
          <w:szCs w:val="24"/>
        </w:rPr>
        <w:t>digital wallets</w:t>
      </w:r>
      <w:r w:rsidRPr="009D2488">
        <w:rPr>
          <w:szCs w:val="24"/>
        </w:rPr>
        <w:t xml:space="preserve"> and other electronic payments options.</w:t>
      </w:r>
    </w:p>
    <w:p w14:paraId="312831E4" w14:textId="77777777" w:rsidR="00651FFB" w:rsidRPr="009D2488" w:rsidRDefault="00651FFB" w:rsidP="00994FC0">
      <w:pPr>
        <w:ind w:firstLine="360"/>
        <w:jc w:val="both"/>
        <w:rPr>
          <w:szCs w:val="24"/>
        </w:rPr>
      </w:pPr>
    </w:p>
    <w:p w14:paraId="6E0EB5DE" w14:textId="004DF9A4" w:rsidR="00651FFB" w:rsidRPr="009D2488" w:rsidRDefault="00651FFB" w:rsidP="00994FC0">
      <w:pPr>
        <w:pStyle w:val="Default"/>
        <w:jc w:val="both"/>
        <w:rPr>
          <w:rFonts w:ascii="Times New Roman" w:hAnsi="Times New Roman" w:cs="Times New Roman"/>
        </w:rPr>
      </w:pPr>
      <w:r w:rsidRPr="009D2488">
        <w:rPr>
          <w:rFonts w:ascii="Times New Roman" w:hAnsi="Times New Roman" w:cs="Times New Roman"/>
        </w:rPr>
        <w:t>The selected Applica</w:t>
      </w:r>
      <w:r w:rsidR="00364CB1">
        <w:rPr>
          <w:rFonts w:ascii="Times New Roman" w:hAnsi="Times New Roman" w:cs="Times New Roman"/>
        </w:rPr>
        <w:t>nt</w:t>
      </w:r>
      <w:r w:rsidR="00847D31">
        <w:rPr>
          <w:rFonts w:ascii="Times New Roman" w:hAnsi="Times New Roman" w:cs="Times New Roman"/>
        </w:rPr>
        <w:t xml:space="preserve"> </w:t>
      </w:r>
      <w:r w:rsidRPr="009D2488">
        <w:rPr>
          <w:rFonts w:ascii="Times New Roman" w:hAnsi="Times New Roman" w:cs="Times New Roman"/>
        </w:rPr>
        <w:t>are expected to provide resources that have the requisite subject matter expertise, skills and ability to effectively meet the following expectations:</w:t>
      </w:r>
    </w:p>
    <w:p w14:paraId="4563EEC6" w14:textId="77777777" w:rsidR="00651FFB" w:rsidRPr="00703DE7" w:rsidRDefault="00651FFB" w:rsidP="00994FC0">
      <w:pPr>
        <w:pStyle w:val="Default"/>
        <w:jc w:val="both"/>
        <w:rPr>
          <w:rFonts w:ascii="Times New Roman" w:hAnsi="Times New Roman" w:cs="Times New Roman"/>
          <w:sz w:val="23"/>
          <w:szCs w:val="23"/>
        </w:rPr>
      </w:pPr>
    </w:p>
    <w:p w14:paraId="25CBF5C7" w14:textId="781E67C3" w:rsidR="00651FFB" w:rsidRPr="009D2488" w:rsidRDefault="00651FFB" w:rsidP="00994FC0">
      <w:pPr>
        <w:pStyle w:val="Default"/>
        <w:numPr>
          <w:ilvl w:val="0"/>
          <w:numId w:val="30"/>
        </w:numPr>
        <w:spacing w:after="70"/>
        <w:jc w:val="both"/>
        <w:rPr>
          <w:rFonts w:ascii="Times New Roman" w:hAnsi="Times New Roman" w:cs="Times New Roman"/>
        </w:rPr>
      </w:pPr>
      <w:r w:rsidRPr="009D2488">
        <w:rPr>
          <w:rFonts w:ascii="Times New Roman" w:hAnsi="Times New Roman" w:cs="Times New Roman"/>
        </w:rPr>
        <w:lastRenderedPageBreak/>
        <w:t xml:space="preserve">Scope, plan, design, build, configure, test, train, pilot and go live, with a comprehensive e-Pay solution(s) that meets the </w:t>
      </w:r>
      <w:r w:rsidR="00011712">
        <w:rPr>
          <w:rFonts w:ascii="Times New Roman" w:hAnsi="Times New Roman" w:cs="Times New Roman"/>
        </w:rPr>
        <w:t>ROW</w:t>
      </w:r>
      <w:r w:rsidRPr="009D2488">
        <w:rPr>
          <w:rFonts w:ascii="Times New Roman" w:hAnsi="Times New Roman" w:cs="Times New Roman"/>
        </w:rPr>
        <w:t>’s requirements and needs.  Clear communication between the client department, project manager, business analysts, and the service providers is essential and includes:</w:t>
      </w:r>
    </w:p>
    <w:p w14:paraId="1CA09096" w14:textId="417FA132" w:rsidR="00651FFB" w:rsidRPr="009D2488" w:rsidRDefault="00651FFB" w:rsidP="00994FC0">
      <w:pPr>
        <w:pStyle w:val="Default"/>
        <w:numPr>
          <w:ilvl w:val="1"/>
          <w:numId w:val="30"/>
        </w:numPr>
        <w:spacing w:after="70"/>
        <w:jc w:val="both"/>
        <w:rPr>
          <w:rFonts w:ascii="Times New Roman" w:hAnsi="Times New Roman" w:cs="Times New Roman"/>
        </w:rPr>
      </w:pPr>
      <w:r w:rsidRPr="009D2488">
        <w:rPr>
          <w:rFonts w:ascii="Times New Roman" w:hAnsi="Times New Roman" w:cs="Times New Roman"/>
        </w:rPr>
        <w:t xml:space="preserve">Developing a comprehensive solution per the </w:t>
      </w:r>
      <w:r w:rsidR="00011712">
        <w:rPr>
          <w:rFonts w:ascii="Times New Roman" w:hAnsi="Times New Roman" w:cs="Times New Roman"/>
        </w:rPr>
        <w:t>ROW</w:t>
      </w:r>
      <w:r w:rsidRPr="009D2488">
        <w:rPr>
          <w:rFonts w:ascii="Times New Roman" w:hAnsi="Times New Roman" w:cs="Times New Roman"/>
        </w:rPr>
        <w:t xml:space="preserve">’s requirements </w:t>
      </w:r>
    </w:p>
    <w:p w14:paraId="56D7944C" w14:textId="77777777" w:rsidR="00651FFB" w:rsidRPr="009D2488" w:rsidRDefault="00651FFB" w:rsidP="00994FC0">
      <w:pPr>
        <w:pStyle w:val="Default"/>
        <w:numPr>
          <w:ilvl w:val="1"/>
          <w:numId w:val="30"/>
        </w:numPr>
        <w:spacing w:after="70"/>
        <w:jc w:val="both"/>
        <w:rPr>
          <w:rFonts w:ascii="Times New Roman" w:hAnsi="Times New Roman" w:cs="Times New Roman"/>
        </w:rPr>
      </w:pPr>
      <w:r w:rsidRPr="009D2488">
        <w:rPr>
          <w:rFonts w:ascii="Times New Roman" w:hAnsi="Times New Roman" w:cs="Times New Roman"/>
        </w:rPr>
        <w:t>Providing services that include:</w:t>
      </w:r>
    </w:p>
    <w:p w14:paraId="2760FE3A" w14:textId="77777777" w:rsidR="00651FFB" w:rsidRPr="009D2488" w:rsidRDefault="00651FFB" w:rsidP="00994FC0">
      <w:pPr>
        <w:pStyle w:val="Default"/>
        <w:numPr>
          <w:ilvl w:val="2"/>
          <w:numId w:val="30"/>
        </w:numPr>
        <w:spacing w:after="70"/>
        <w:jc w:val="both"/>
        <w:rPr>
          <w:rFonts w:ascii="Times New Roman" w:hAnsi="Times New Roman" w:cs="Times New Roman"/>
        </w:rPr>
      </w:pPr>
      <w:r w:rsidRPr="009D2488">
        <w:rPr>
          <w:rFonts w:ascii="Times New Roman" w:hAnsi="Times New Roman" w:cs="Times New Roman"/>
        </w:rPr>
        <w:t>Testing and configuration</w:t>
      </w:r>
    </w:p>
    <w:p w14:paraId="4F05D002" w14:textId="77777777" w:rsidR="00651FFB" w:rsidRPr="009D2488" w:rsidRDefault="00651FFB" w:rsidP="00994FC0">
      <w:pPr>
        <w:pStyle w:val="Default"/>
        <w:numPr>
          <w:ilvl w:val="2"/>
          <w:numId w:val="30"/>
        </w:numPr>
        <w:spacing w:after="70"/>
        <w:jc w:val="both"/>
        <w:rPr>
          <w:rFonts w:ascii="Times New Roman" w:hAnsi="Times New Roman" w:cs="Times New Roman"/>
        </w:rPr>
      </w:pPr>
      <w:r w:rsidRPr="009D2488">
        <w:rPr>
          <w:rFonts w:ascii="Times New Roman" w:hAnsi="Times New Roman" w:cs="Times New Roman"/>
        </w:rPr>
        <w:t>Piloting and prototyping</w:t>
      </w:r>
    </w:p>
    <w:p w14:paraId="2D09CDDF" w14:textId="77777777" w:rsidR="00651FFB" w:rsidRPr="009D2488" w:rsidRDefault="00651FFB" w:rsidP="00994FC0">
      <w:pPr>
        <w:pStyle w:val="Default"/>
        <w:numPr>
          <w:ilvl w:val="2"/>
          <w:numId w:val="30"/>
        </w:numPr>
        <w:spacing w:after="70"/>
        <w:jc w:val="both"/>
        <w:rPr>
          <w:rFonts w:ascii="Times New Roman" w:hAnsi="Times New Roman" w:cs="Times New Roman"/>
        </w:rPr>
      </w:pPr>
      <w:r w:rsidRPr="009D2488">
        <w:rPr>
          <w:rFonts w:ascii="Times New Roman" w:hAnsi="Times New Roman" w:cs="Times New Roman"/>
        </w:rPr>
        <w:t>Go Live Services and Support</w:t>
      </w:r>
    </w:p>
    <w:p w14:paraId="6C2BA220" w14:textId="77777777" w:rsidR="00651FFB" w:rsidRPr="009D2488" w:rsidRDefault="00651FFB" w:rsidP="00E07519">
      <w:pPr>
        <w:pStyle w:val="Default"/>
        <w:numPr>
          <w:ilvl w:val="0"/>
          <w:numId w:val="30"/>
        </w:numPr>
        <w:spacing w:after="70"/>
        <w:rPr>
          <w:rFonts w:ascii="Times New Roman" w:hAnsi="Times New Roman" w:cs="Times New Roman"/>
        </w:rPr>
      </w:pPr>
      <w:r w:rsidRPr="009D2488">
        <w:rPr>
          <w:rFonts w:ascii="Times New Roman" w:hAnsi="Times New Roman" w:cs="Times New Roman"/>
        </w:rPr>
        <w:t xml:space="preserve"> Project communications to the executive steering committee and project team members (both internal and external) including:</w:t>
      </w:r>
    </w:p>
    <w:p w14:paraId="60F795B7" w14:textId="77777777" w:rsidR="00651FFB" w:rsidRPr="009D2488" w:rsidRDefault="00651FFB" w:rsidP="00E07519">
      <w:pPr>
        <w:pStyle w:val="Default"/>
        <w:numPr>
          <w:ilvl w:val="1"/>
          <w:numId w:val="30"/>
        </w:numPr>
        <w:spacing w:after="70"/>
        <w:rPr>
          <w:rFonts w:ascii="Times New Roman" w:hAnsi="Times New Roman" w:cs="Times New Roman"/>
        </w:rPr>
      </w:pPr>
      <w:r w:rsidRPr="009D2488">
        <w:rPr>
          <w:rFonts w:ascii="Times New Roman" w:hAnsi="Times New Roman" w:cs="Times New Roman"/>
        </w:rPr>
        <w:t>Status updates</w:t>
      </w:r>
    </w:p>
    <w:p w14:paraId="1537837F" w14:textId="77777777" w:rsidR="00651FFB" w:rsidRPr="009D2488" w:rsidRDefault="00651FFB" w:rsidP="00E07519">
      <w:pPr>
        <w:pStyle w:val="Default"/>
        <w:numPr>
          <w:ilvl w:val="1"/>
          <w:numId w:val="30"/>
        </w:numPr>
        <w:spacing w:after="70"/>
        <w:rPr>
          <w:rFonts w:ascii="Times New Roman" w:hAnsi="Times New Roman" w:cs="Times New Roman"/>
        </w:rPr>
      </w:pPr>
      <w:r w:rsidRPr="009D2488">
        <w:rPr>
          <w:rFonts w:ascii="Times New Roman" w:hAnsi="Times New Roman" w:cs="Times New Roman"/>
        </w:rPr>
        <w:t>Emails</w:t>
      </w:r>
    </w:p>
    <w:p w14:paraId="0DBC55D6" w14:textId="77777777" w:rsidR="00651FFB" w:rsidRPr="009D2488" w:rsidRDefault="00651FFB" w:rsidP="00E07519">
      <w:pPr>
        <w:pStyle w:val="Default"/>
        <w:numPr>
          <w:ilvl w:val="1"/>
          <w:numId w:val="30"/>
        </w:numPr>
        <w:spacing w:after="70"/>
        <w:rPr>
          <w:rFonts w:ascii="Times New Roman" w:hAnsi="Times New Roman" w:cs="Times New Roman"/>
        </w:rPr>
      </w:pPr>
      <w:r w:rsidRPr="009D2488">
        <w:rPr>
          <w:rFonts w:ascii="Times New Roman" w:hAnsi="Times New Roman" w:cs="Times New Roman"/>
        </w:rPr>
        <w:t>Calls (via phone and Teams)</w:t>
      </w:r>
    </w:p>
    <w:p w14:paraId="0D35BD26" w14:textId="77777777" w:rsidR="00651FFB" w:rsidRPr="009D2488" w:rsidRDefault="00651FFB" w:rsidP="00E07519">
      <w:pPr>
        <w:pStyle w:val="Default"/>
        <w:numPr>
          <w:ilvl w:val="1"/>
          <w:numId w:val="30"/>
        </w:numPr>
        <w:spacing w:after="70"/>
        <w:rPr>
          <w:rFonts w:ascii="Times New Roman" w:hAnsi="Times New Roman" w:cs="Times New Roman"/>
        </w:rPr>
      </w:pPr>
      <w:r w:rsidRPr="009D2488">
        <w:rPr>
          <w:rFonts w:ascii="Times New Roman" w:hAnsi="Times New Roman" w:cs="Times New Roman"/>
        </w:rPr>
        <w:t>Project communications including but not limited to:</w:t>
      </w:r>
    </w:p>
    <w:p w14:paraId="61A61C71" w14:textId="77777777" w:rsidR="00651FFB" w:rsidRPr="009D2488" w:rsidRDefault="00651FFB" w:rsidP="00E07519">
      <w:pPr>
        <w:pStyle w:val="Default"/>
        <w:numPr>
          <w:ilvl w:val="2"/>
          <w:numId w:val="30"/>
        </w:numPr>
        <w:spacing w:after="70"/>
        <w:rPr>
          <w:rFonts w:ascii="Times New Roman" w:hAnsi="Times New Roman" w:cs="Times New Roman"/>
        </w:rPr>
      </w:pPr>
      <w:r w:rsidRPr="009D2488">
        <w:rPr>
          <w:rFonts w:ascii="Times New Roman" w:hAnsi="Times New Roman" w:cs="Times New Roman"/>
        </w:rPr>
        <w:t>Regularly scheduled status reports and updates</w:t>
      </w:r>
    </w:p>
    <w:p w14:paraId="3C9DF963" w14:textId="77777777" w:rsidR="00651FFB" w:rsidRPr="009D2488" w:rsidRDefault="00651FFB" w:rsidP="00E07519">
      <w:pPr>
        <w:pStyle w:val="Default"/>
        <w:numPr>
          <w:ilvl w:val="2"/>
          <w:numId w:val="30"/>
        </w:numPr>
        <w:spacing w:after="70"/>
        <w:rPr>
          <w:rFonts w:ascii="Times New Roman" w:hAnsi="Times New Roman" w:cs="Times New Roman"/>
        </w:rPr>
      </w:pPr>
      <w:r w:rsidRPr="009D2488">
        <w:rPr>
          <w:rFonts w:ascii="Times New Roman" w:hAnsi="Times New Roman" w:cs="Times New Roman"/>
        </w:rPr>
        <w:t>Meeting Notes</w:t>
      </w:r>
    </w:p>
    <w:p w14:paraId="137518BE" w14:textId="77777777" w:rsidR="00651FFB" w:rsidRPr="009D2488" w:rsidRDefault="00651FFB" w:rsidP="00E07519">
      <w:pPr>
        <w:pStyle w:val="Default"/>
        <w:numPr>
          <w:ilvl w:val="2"/>
          <w:numId w:val="30"/>
        </w:numPr>
        <w:spacing w:after="70"/>
        <w:rPr>
          <w:rFonts w:ascii="Times New Roman" w:hAnsi="Times New Roman" w:cs="Times New Roman"/>
        </w:rPr>
      </w:pPr>
      <w:r w:rsidRPr="009D2488">
        <w:rPr>
          <w:rFonts w:ascii="Times New Roman" w:hAnsi="Times New Roman" w:cs="Times New Roman"/>
        </w:rPr>
        <w:t>Presentations</w:t>
      </w:r>
    </w:p>
    <w:p w14:paraId="0E42F955" w14:textId="77777777" w:rsidR="00651FFB" w:rsidRPr="009D2488" w:rsidRDefault="00651FFB" w:rsidP="00E07519">
      <w:pPr>
        <w:pStyle w:val="Default"/>
        <w:numPr>
          <w:ilvl w:val="2"/>
          <w:numId w:val="30"/>
        </w:numPr>
        <w:spacing w:after="70"/>
        <w:rPr>
          <w:rFonts w:ascii="Times New Roman" w:hAnsi="Times New Roman" w:cs="Times New Roman"/>
        </w:rPr>
      </w:pPr>
      <w:r w:rsidRPr="009D2488">
        <w:rPr>
          <w:rFonts w:ascii="Times New Roman" w:hAnsi="Times New Roman" w:cs="Times New Roman"/>
        </w:rPr>
        <w:t>Risk and Issue logs</w:t>
      </w:r>
    </w:p>
    <w:p w14:paraId="3A63F038" w14:textId="77777777" w:rsidR="00651FFB" w:rsidRPr="009D2488" w:rsidRDefault="00651FFB" w:rsidP="00E07519">
      <w:pPr>
        <w:pStyle w:val="Default"/>
        <w:numPr>
          <w:ilvl w:val="2"/>
          <w:numId w:val="30"/>
        </w:numPr>
        <w:spacing w:after="70"/>
        <w:rPr>
          <w:rFonts w:ascii="Times New Roman" w:hAnsi="Times New Roman" w:cs="Times New Roman"/>
        </w:rPr>
      </w:pPr>
      <w:r w:rsidRPr="009D2488">
        <w:rPr>
          <w:rFonts w:ascii="Times New Roman" w:hAnsi="Times New Roman" w:cs="Times New Roman"/>
        </w:rPr>
        <w:t>Schedule changes and updates</w:t>
      </w:r>
    </w:p>
    <w:p w14:paraId="2802A162" w14:textId="77777777" w:rsidR="00651FFB" w:rsidRPr="00651FFB" w:rsidRDefault="00651FFB" w:rsidP="00E07519">
      <w:pPr>
        <w:pStyle w:val="Default"/>
        <w:numPr>
          <w:ilvl w:val="2"/>
          <w:numId w:val="30"/>
        </w:numPr>
        <w:spacing w:after="70"/>
        <w:rPr>
          <w:rFonts w:ascii="Times New Roman" w:hAnsi="Times New Roman" w:cs="Times New Roman"/>
        </w:rPr>
      </w:pPr>
      <w:r w:rsidRPr="009D2488">
        <w:rPr>
          <w:rFonts w:ascii="Times New Roman" w:hAnsi="Times New Roman" w:cs="Times New Roman"/>
        </w:rPr>
        <w:t>Scope changes</w:t>
      </w:r>
    </w:p>
    <w:p w14:paraId="7B61C74F" w14:textId="464A35E6" w:rsidR="0075194A" w:rsidRPr="00651FFB" w:rsidRDefault="00651FFB" w:rsidP="00E07519">
      <w:pPr>
        <w:pStyle w:val="Default"/>
        <w:numPr>
          <w:ilvl w:val="2"/>
          <w:numId w:val="30"/>
        </w:numPr>
        <w:spacing w:after="70"/>
        <w:rPr>
          <w:rFonts w:ascii="Times New Roman" w:hAnsi="Times New Roman" w:cs="Times New Roman"/>
        </w:rPr>
      </w:pPr>
      <w:r w:rsidRPr="009D2488">
        <w:rPr>
          <w:rFonts w:ascii="Times New Roman" w:hAnsi="Times New Roman" w:cs="Times New Roman"/>
        </w:rPr>
        <w:t>Requirements tracking</w:t>
      </w:r>
    </w:p>
    <w:p w14:paraId="321EE76F" w14:textId="77777777" w:rsidR="00596A19" w:rsidRDefault="00596A19" w:rsidP="00574794">
      <w:pPr>
        <w:ind w:left="576"/>
        <w:jc w:val="both"/>
      </w:pPr>
    </w:p>
    <w:p w14:paraId="712824AC" w14:textId="5857D0A8" w:rsidR="0075194A" w:rsidRPr="00C73B01" w:rsidRDefault="0075194A" w:rsidP="00574794">
      <w:pPr>
        <w:ind w:left="576"/>
        <w:jc w:val="both"/>
      </w:pPr>
      <w:r w:rsidRPr="00C73B01">
        <w:t xml:space="preserve">No computer hardware or other equipment, and no network or computer installation services (such as cabling or physical installation of equipment) will be purchased under any contract resulting from this Request for Proposals.  The </w:t>
      </w:r>
      <w:r w:rsidR="00011712">
        <w:t>ROW</w:t>
      </w:r>
      <w:r w:rsidRPr="00C73B01">
        <w:t xml:space="preserve"> will purchase such equipment and services separately</w:t>
      </w:r>
      <w:r w:rsidRPr="00C73B01" w:rsidDel="0075194A">
        <w:t>,</w:t>
      </w:r>
      <w:r w:rsidRPr="00C73B01">
        <w:t xml:space="preserve"> through its normal procurement process.</w:t>
      </w:r>
    </w:p>
    <w:p w14:paraId="2C13DEE2" w14:textId="77777777" w:rsidR="00506B63" w:rsidRPr="00DB2FEF" w:rsidRDefault="00506B63">
      <w:pPr>
        <w:pStyle w:val="Heading2"/>
        <w:rPr>
          <w:i w:val="0"/>
        </w:rPr>
      </w:pPr>
      <w:bookmarkStart w:id="18" w:name="_Toc205798219"/>
      <w:r w:rsidRPr="00DB2FEF">
        <w:rPr>
          <w:i w:val="0"/>
        </w:rPr>
        <w:t>General Statement of Proposal Requirements</w:t>
      </w:r>
      <w:bookmarkEnd w:id="14"/>
      <w:bookmarkEnd w:id="15"/>
      <w:bookmarkEnd w:id="16"/>
      <w:bookmarkEnd w:id="17"/>
      <w:bookmarkEnd w:id="18"/>
    </w:p>
    <w:p w14:paraId="27D4C835" w14:textId="06A53EB2" w:rsidR="00EF55E1" w:rsidRDefault="00EF55E1" w:rsidP="00994FC0">
      <w:pPr>
        <w:jc w:val="both"/>
        <w:rPr>
          <w:szCs w:val="24"/>
        </w:rPr>
      </w:pPr>
      <w:r w:rsidRPr="003776FF">
        <w:rPr>
          <w:szCs w:val="24"/>
        </w:rPr>
        <w:t xml:space="preserve">The </w:t>
      </w:r>
      <w:r w:rsidR="00490075">
        <w:rPr>
          <w:szCs w:val="24"/>
        </w:rPr>
        <w:t>C</w:t>
      </w:r>
      <w:r w:rsidRPr="003776FF">
        <w:rPr>
          <w:szCs w:val="24"/>
        </w:rPr>
        <w:t xml:space="preserve">ase </w:t>
      </w:r>
      <w:r w:rsidR="00490075">
        <w:rPr>
          <w:szCs w:val="24"/>
        </w:rPr>
        <w:t>M</w:t>
      </w:r>
      <w:r w:rsidRPr="003776FF">
        <w:rPr>
          <w:szCs w:val="24"/>
        </w:rPr>
        <w:t>anagement System with electronic filing and electronic marriage license processing (“System”)</w:t>
      </w:r>
      <w:r w:rsidRPr="003776FF">
        <w:rPr>
          <w:spacing w:val="40"/>
          <w:szCs w:val="24"/>
        </w:rPr>
        <w:t xml:space="preserve"> </w:t>
      </w:r>
      <w:r w:rsidRPr="003776FF">
        <w:rPr>
          <w:szCs w:val="24"/>
        </w:rPr>
        <w:t>for Philadelphia County Register of Wills</w:t>
      </w:r>
      <w:r w:rsidRPr="003776FF">
        <w:rPr>
          <w:spacing w:val="40"/>
          <w:szCs w:val="24"/>
        </w:rPr>
        <w:t xml:space="preserve"> </w:t>
      </w:r>
      <w:r w:rsidRPr="003776FF">
        <w:rPr>
          <w:szCs w:val="24"/>
        </w:rPr>
        <w:t>(“Court”)</w:t>
      </w:r>
      <w:r w:rsidRPr="003776FF">
        <w:rPr>
          <w:spacing w:val="40"/>
          <w:szCs w:val="24"/>
        </w:rPr>
        <w:t xml:space="preserve"> </w:t>
      </w:r>
      <w:r>
        <w:rPr>
          <w:szCs w:val="24"/>
        </w:rPr>
        <w:t>should satisfy</w:t>
      </w:r>
      <w:r w:rsidRPr="003776FF">
        <w:rPr>
          <w:spacing w:val="40"/>
          <w:szCs w:val="24"/>
        </w:rPr>
        <w:t xml:space="preserve"> </w:t>
      </w:r>
      <w:r w:rsidRPr="003776FF">
        <w:rPr>
          <w:szCs w:val="24"/>
        </w:rPr>
        <w:t xml:space="preserve">the following </w:t>
      </w:r>
      <w:r>
        <w:rPr>
          <w:szCs w:val="24"/>
        </w:rPr>
        <w:t xml:space="preserve">general </w:t>
      </w:r>
      <w:r w:rsidRPr="003776FF">
        <w:rPr>
          <w:szCs w:val="24"/>
        </w:rPr>
        <w:t>requirements.</w:t>
      </w:r>
    </w:p>
    <w:p w14:paraId="29116216" w14:textId="77777777" w:rsidR="00EF55E1" w:rsidRPr="002A0793" w:rsidRDefault="00EF55E1" w:rsidP="00994FC0">
      <w:pPr>
        <w:jc w:val="both"/>
        <w:rPr>
          <w:iCs/>
        </w:rPr>
      </w:pPr>
    </w:p>
    <w:p w14:paraId="1AECAEC0" w14:textId="77777777" w:rsidR="00EF55E1" w:rsidRPr="00287F74" w:rsidRDefault="00EF55E1" w:rsidP="00994FC0">
      <w:pPr>
        <w:widowControl w:val="0"/>
        <w:numPr>
          <w:ilvl w:val="0"/>
          <w:numId w:val="31"/>
        </w:numPr>
        <w:tabs>
          <w:tab w:val="left" w:pos="820"/>
        </w:tabs>
        <w:autoSpaceDE w:val="0"/>
        <w:autoSpaceDN w:val="0"/>
        <w:ind w:right="196"/>
        <w:jc w:val="both"/>
        <w:rPr>
          <w:rFonts w:ascii="Symbol" w:hAnsi="Symbol"/>
        </w:rPr>
      </w:pPr>
      <w:r w:rsidRPr="002A0793">
        <w:t>The</w:t>
      </w:r>
      <w:r w:rsidRPr="002A0793">
        <w:rPr>
          <w:spacing w:val="40"/>
        </w:rPr>
        <w:t xml:space="preserve"> </w:t>
      </w:r>
      <w:r w:rsidRPr="002A0793">
        <w:t>System</w:t>
      </w:r>
      <w:r w:rsidRPr="002A0793">
        <w:rPr>
          <w:spacing w:val="68"/>
        </w:rPr>
        <w:t xml:space="preserve"> </w:t>
      </w:r>
      <w:r w:rsidRPr="002A0793">
        <w:t>must</w:t>
      </w:r>
      <w:r w:rsidRPr="002A0793">
        <w:rPr>
          <w:spacing w:val="70"/>
        </w:rPr>
        <w:t xml:space="preserve"> </w:t>
      </w:r>
      <w:r w:rsidRPr="002A0793">
        <w:t>provide</w:t>
      </w:r>
      <w:r w:rsidRPr="002A0793">
        <w:rPr>
          <w:spacing w:val="40"/>
        </w:rPr>
        <w:t xml:space="preserve"> </w:t>
      </w:r>
      <w:r w:rsidRPr="002A0793">
        <w:t>for</w:t>
      </w:r>
      <w:r w:rsidRPr="002A0793">
        <w:rPr>
          <w:spacing w:val="69"/>
        </w:rPr>
        <w:t xml:space="preserve"> </w:t>
      </w:r>
      <w:r w:rsidRPr="002A0793">
        <w:t>electronic</w:t>
      </w:r>
      <w:r w:rsidRPr="002A0793">
        <w:rPr>
          <w:spacing w:val="40"/>
        </w:rPr>
        <w:t xml:space="preserve"> </w:t>
      </w:r>
      <w:r w:rsidRPr="002A0793">
        <w:t>management</w:t>
      </w:r>
      <w:r w:rsidRPr="002A0793">
        <w:rPr>
          <w:spacing w:val="40"/>
        </w:rPr>
        <w:t xml:space="preserve"> </w:t>
      </w:r>
      <w:r w:rsidRPr="002A0793">
        <w:t>of</w:t>
      </w:r>
      <w:r w:rsidRPr="002A0793">
        <w:rPr>
          <w:spacing w:val="32"/>
        </w:rPr>
        <w:t xml:space="preserve"> </w:t>
      </w:r>
      <w:r w:rsidRPr="002A0793">
        <w:t>the</w:t>
      </w:r>
      <w:r w:rsidRPr="002A0793">
        <w:rPr>
          <w:spacing w:val="40"/>
        </w:rPr>
        <w:t xml:space="preserve"> </w:t>
      </w:r>
      <w:r w:rsidRPr="002A0793">
        <w:t>entire</w:t>
      </w:r>
      <w:r w:rsidRPr="002A0793">
        <w:rPr>
          <w:spacing w:val="40"/>
        </w:rPr>
        <w:t xml:space="preserve"> </w:t>
      </w:r>
      <w:r w:rsidRPr="002A0793">
        <w:t>docket</w:t>
      </w:r>
      <w:r w:rsidRPr="002A0793">
        <w:rPr>
          <w:spacing w:val="69"/>
        </w:rPr>
        <w:t xml:space="preserve"> </w:t>
      </w:r>
      <w:r w:rsidRPr="002A0793">
        <w:t>and caseload allowing</w:t>
      </w:r>
      <w:r w:rsidRPr="002A0793">
        <w:rPr>
          <w:spacing w:val="-6"/>
        </w:rPr>
        <w:t xml:space="preserve"> </w:t>
      </w:r>
      <w:r w:rsidRPr="002A0793">
        <w:t>staff</w:t>
      </w:r>
      <w:r w:rsidRPr="002A0793">
        <w:rPr>
          <w:spacing w:val="-9"/>
        </w:rPr>
        <w:t xml:space="preserve"> </w:t>
      </w:r>
      <w:r w:rsidRPr="002A0793">
        <w:t>to electronically</w:t>
      </w:r>
      <w:r w:rsidRPr="002A0793">
        <w:rPr>
          <w:spacing w:val="-9"/>
        </w:rPr>
        <w:t xml:space="preserve"> </w:t>
      </w:r>
      <w:r w:rsidRPr="002A0793">
        <w:t>manage</w:t>
      </w:r>
      <w:r w:rsidRPr="002A0793">
        <w:rPr>
          <w:spacing w:val="-9"/>
        </w:rPr>
        <w:t xml:space="preserve"> </w:t>
      </w:r>
      <w:r w:rsidRPr="002A0793">
        <w:t>every</w:t>
      </w:r>
      <w:r w:rsidRPr="002A0793">
        <w:rPr>
          <w:spacing w:val="-10"/>
        </w:rPr>
        <w:t xml:space="preserve"> </w:t>
      </w:r>
      <w:r w:rsidRPr="002A0793">
        <w:t>aspect</w:t>
      </w:r>
      <w:r w:rsidRPr="002A0793">
        <w:rPr>
          <w:spacing w:val="-8"/>
        </w:rPr>
        <w:t xml:space="preserve"> </w:t>
      </w:r>
      <w:r w:rsidRPr="002A0793">
        <w:t>of</w:t>
      </w:r>
      <w:r w:rsidRPr="002A0793">
        <w:rPr>
          <w:spacing w:val="-10"/>
        </w:rPr>
        <w:t xml:space="preserve"> </w:t>
      </w:r>
      <w:r w:rsidRPr="002A0793">
        <w:t>the</w:t>
      </w:r>
      <w:r w:rsidRPr="002A0793">
        <w:rPr>
          <w:spacing w:val="-10"/>
        </w:rPr>
        <w:t xml:space="preserve"> </w:t>
      </w:r>
      <w:r w:rsidRPr="002A0793">
        <w:t xml:space="preserve">office's cases. The three distinct case types managed under the Register’s jurisdiction are: </w:t>
      </w:r>
    </w:p>
    <w:p w14:paraId="04F8BD8A" w14:textId="6B30C639" w:rsidR="00EF55E1" w:rsidRPr="00287F74" w:rsidRDefault="00EF55E1" w:rsidP="00994FC0">
      <w:pPr>
        <w:widowControl w:val="0"/>
        <w:numPr>
          <w:ilvl w:val="1"/>
          <w:numId w:val="31"/>
        </w:numPr>
        <w:tabs>
          <w:tab w:val="left" w:pos="820"/>
        </w:tabs>
        <w:autoSpaceDE w:val="0"/>
        <w:autoSpaceDN w:val="0"/>
        <w:ind w:right="196"/>
        <w:jc w:val="both"/>
        <w:rPr>
          <w:rFonts w:ascii="Symbol" w:hAnsi="Symbol"/>
        </w:rPr>
      </w:pPr>
      <w:r w:rsidRPr="002A0793">
        <w:t>Probate</w:t>
      </w:r>
    </w:p>
    <w:p w14:paraId="558C1D0A" w14:textId="49316308" w:rsidR="00EF55E1" w:rsidRPr="00287F74" w:rsidRDefault="00EF55E1" w:rsidP="00994FC0">
      <w:pPr>
        <w:widowControl w:val="0"/>
        <w:numPr>
          <w:ilvl w:val="1"/>
          <w:numId w:val="31"/>
        </w:numPr>
        <w:tabs>
          <w:tab w:val="left" w:pos="820"/>
        </w:tabs>
        <w:autoSpaceDE w:val="0"/>
        <w:autoSpaceDN w:val="0"/>
        <w:ind w:right="196"/>
        <w:jc w:val="both"/>
        <w:rPr>
          <w:rFonts w:ascii="Symbol" w:hAnsi="Symbol"/>
        </w:rPr>
      </w:pPr>
      <w:r w:rsidRPr="002A0793">
        <w:t>Inheritance tax</w:t>
      </w:r>
    </w:p>
    <w:p w14:paraId="7B42F487" w14:textId="06B0FA29" w:rsidR="00EF55E1" w:rsidRPr="00287F74" w:rsidRDefault="00EF55E1" w:rsidP="00994FC0">
      <w:pPr>
        <w:widowControl w:val="0"/>
        <w:numPr>
          <w:ilvl w:val="1"/>
          <w:numId w:val="31"/>
        </w:numPr>
        <w:tabs>
          <w:tab w:val="left" w:pos="820"/>
        </w:tabs>
        <w:autoSpaceDE w:val="0"/>
        <w:autoSpaceDN w:val="0"/>
        <w:ind w:right="196"/>
        <w:jc w:val="both"/>
        <w:rPr>
          <w:rFonts w:ascii="Symbol" w:hAnsi="Symbol"/>
        </w:rPr>
      </w:pPr>
      <w:r w:rsidRPr="002A0793">
        <w:t>Marriage license</w:t>
      </w:r>
    </w:p>
    <w:p w14:paraId="52ABCE76" w14:textId="77777777" w:rsidR="00EF55E1" w:rsidRPr="002A0793" w:rsidRDefault="00EF55E1" w:rsidP="00994FC0">
      <w:pPr>
        <w:widowControl w:val="0"/>
        <w:numPr>
          <w:ilvl w:val="0"/>
          <w:numId w:val="31"/>
        </w:numPr>
        <w:tabs>
          <w:tab w:val="left" w:pos="820"/>
        </w:tabs>
        <w:autoSpaceDE w:val="0"/>
        <w:autoSpaceDN w:val="0"/>
        <w:ind w:right="196"/>
        <w:jc w:val="both"/>
        <w:rPr>
          <w:rFonts w:ascii="Symbol" w:hAnsi="Symbol"/>
        </w:rPr>
      </w:pPr>
      <w:r w:rsidRPr="002A0793">
        <w:t>The</w:t>
      </w:r>
      <w:r w:rsidRPr="002A0793">
        <w:rPr>
          <w:spacing w:val="-12"/>
        </w:rPr>
        <w:t xml:space="preserve"> </w:t>
      </w:r>
      <w:r w:rsidRPr="002A0793">
        <w:t>System</w:t>
      </w:r>
      <w:r w:rsidRPr="002A0793">
        <w:rPr>
          <w:spacing w:val="-11"/>
        </w:rPr>
        <w:t xml:space="preserve"> </w:t>
      </w:r>
      <w:r w:rsidRPr="002A0793">
        <w:t>must</w:t>
      </w:r>
      <w:r w:rsidRPr="002A0793">
        <w:rPr>
          <w:spacing w:val="-12"/>
        </w:rPr>
        <w:t xml:space="preserve"> </w:t>
      </w:r>
      <w:r w:rsidRPr="002A0793">
        <w:t>contain each case type as its own separate module so management of each process can be performed as separate functions.</w:t>
      </w:r>
    </w:p>
    <w:p w14:paraId="241C629B" w14:textId="77777777" w:rsidR="00EF55E1" w:rsidRPr="002A0793" w:rsidRDefault="00EF55E1" w:rsidP="00994FC0">
      <w:pPr>
        <w:widowControl w:val="0"/>
        <w:numPr>
          <w:ilvl w:val="0"/>
          <w:numId w:val="31"/>
        </w:numPr>
        <w:tabs>
          <w:tab w:val="left" w:pos="820"/>
        </w:tabs>
        <w:autoSpaceDE w:val="0"/>
        <w:autoSpaceDN w:val="0"/>
        <w:spacing w:before="7" w:line="256" w:lineRule="auto"/>
        <w:ind w:right="324"/>
        <w:jc w:val="both"/>
        <w:rPr>
          <w:color w:val="FF0000"/>
        </w:rPr>
      </w:pPr>
      <w:r w:rsidRPr="002A0793">
        <w:lastRenderedPageBreak/>
        <w:t>The</w:t>
      </w:r>
      <w:r w:rsidRPr="002A0793">
        <w:rPr>
          <w:spacing w:val="40"/>
        </w:rPr>
        <w:t xml:space="preserve"> </w:t>
      </w:r>
      <w:r w:rsidRPr="002A0793">
        <w:t>System</w:t>
      </w:r>
      <w:r w:rsidRPr="002A0793">
        <w:rPr>
          <w:spacing w:val="40"/>
        </w:rPr>
        <w:t xml:space="preserve"> </w:t>
      </w:r>
      <w:r w:rsidRPr="002A0793">
        <w:t>must</w:t>
      </w:r>
      <w:r w:rsidRPr="002A0793">
        <w:rPr>
          <w:spacing w:val="40"/>
        </w:rPr>
        <w:t xml:space="preserve"> </w:t>
      </w:r>
      <w:r w:rsidRPr="002A0793">
        <w:t>provide</w:t>
      </w:r>
      <w:r w:rsidRPr="002A0793">
        <w:rPr>
          <w:spacing w:val="40"/>
        </w:rPr>
        <w:t xml:space="preserve"> </w:t>
      </w:r>
      <w:r w:rsidRPr="002A0793">
        <w:t>case</w:t>
      </w:r>
      <w:r w:rsidRPr="002A0793">
        <w:rPr>
          <w:spacing w:val="40"/>
        </w:rPr>
        <w:t xml:space="preserve"> </w:t>
      </w:r>
      <w:r w:rsidRPr="002A0793">
        <w:t>management</w:t>
      </w:r>
      <w:r w:rsidRPr="002A0793">
        <w:rPr>
          <w:spacing w:val="40"/>
        </w:rPr>
        <w:t xml:space="preserve"> </w:t>
      </w:r>
      <w:r w:rsidRPr="002A0793">
        <w:t>for</w:t>
      </w:r>
      <w:r w:rsidRPr="002A0793">
        <w:rPr>
          <w:spacing w:val="40"/>
        </w:rPr>
        <w:t xml:space="preserve"> </w:t>
      </w:r>
      <w:r w:rsidRPr="002A0793">
        <w:t>all</w:t>
      </w:r>
      <w:r w:rsidRPr="002A0793">
        <w:rPr>
          <w:spacing w:val="40"/>
        </w:rPr>
        <w:t xml:space="preserve"> </w:t>
      </w:r>
      <w:r w:rsidRPr="002A0793">
        <w:t>aspects of probate cases heard</w:t>
      </w:r>
      <w:r w:rsidRPr="002A0793">
        <w:rPr>
          <w:spacing w:val="40"/>
        </w:rPr>
        <w:t xml:space="preserve"> </w:t>
      </w:r>
      <w:r w:rsidRPr="002A0793">
        <w:t>by the</w:t>
      </w:r>
      <w:r w:rsidRPr="002A0793">
        <w:rPr>
          <w:spacing w:val="-3"/>
        </w:rPr>
        <w:t xml:space="preserve"> </w:t>
      </w:r>
      <w:r w:rsidRPr="002A0793">
        <w:t>Register, including but</w:t>
      </w:r>
      <w:r w:rsidRPr="002A0793">
        <w:rPr>
          <w:spacing w:val="30"/>
        </w:rPr>
        <w:t xml:space="preserve"> </w:t>
      </w:r>
      <w:r w:rsidRPr="002A0793">
        <w:t>not limited</w:t>
      </w:r>
      <w:r w:rsidRPr="002A0793">
        <w:rPr>
          <w:spacing w:val="32"/>
        </w:rPr>
        <w:t xml:space="preserve"> </w:t>
      </w:r>
      <w:r w:rsidRPr="002A0793">
        <w:t>to,</w:t>
      </w:r>
      <w:r w:rsidRPr="002A0793">
        <w:rPr>
          <w:spacing w:val="30"/>
        </w:rPr>
        <w:t xml:space="preserve"> </w:t>
      </w:r>
      <w:r w:rsidRPr="002A0793">
        <w:t>estates,</w:t>
      </w:r>
      <w:r w:rsidRPr="002A0793">
        <w:rPr>
          <w:spacing w:val="34"/>
        </w:rPr>
        <w:t xml:space="preserve"> </w:t>
      </w:r>
      <w:r w:rsidRPr="002A0793">
        <w:t>and</w:t>
      </w:r>
      <w:r w:rsidRPr="002A0793">
        <w:rPr>
          <w:spacing w:val="-3"/>
        </w:rPr>
        <w:t xml:space="preserve"> </w:t>
      </w:r>
      <w:r w:rsidRPr="002A0793">
        <w:t>miscellaneous</w:t>
      </w:r>
      <w:r w:rsidRPr="002A0793">
        <w:rPr>
          <w:spacing w:val="40"/>
        </w:rPr>
        <w:t xml:space="preserve"> </w:t>
      </w:r>
      <w:r w:rsidRPr="002A0793">
        <w:t>cases</w:t>
      </w:r>
      <w:r w:rsidRPr="002A0793">
        <w:rPr>
          <w:spacing w:val="-3"/>
        </w:rPr>
        <w:t xml:space="preserve"> </w:t>
      </w:r>
      <w:r w:rsidRPr="002A0793">
        <w:t>with</w:t>
      </w:r>
      <w:r w:rsidRPr="002A0793">
        <w:rPr>
          <w:spacing w:val="27"/>
        </w:rPr>
        <w:t xml:space="preserve"> </w:t>
      </w:r>
      <w:r w:rsidRPr="002A0793">
        <w:t>single or</w:t>
      </w:r>
      <w:r w:rsidRPr="002A0793">
        <w:rPr>
          <w:spacing w:val="39"/>
        </w:rPr>
        <w:t xml:space="preserve"> </w:t>
      </w:r>
      <w:r w:rsidRPr="002A0793">
        <w:t>multiple</w:t>
      </w:r>
      <w:r w:rsidRPr="002A0793">
        <w:rPr>
          <w:spacing w:val="40"/>
        </w:rPr>
        <w:t xml:space="preserve"> </w:t>
      </w:r>
      <w:r w:rsidRPr="002A0793">
        <w:t>parties</w:t>
      </w:r>
      <w:r w:rsidRPr="002A0793">
        <w:rPr>
          <w:spacing w:val="40"/>
        </w:rPr>
        <w:t xml:space="preserve"> </w:t>
      </w:r>
      <w:r w:rsidRPr="002A0793">
        <w:t>and</w:t>
      </w:r>
      <w:r w:rsidRPr="002A0793">
        <w:rPr>
          <w:spacing w:val="40"/>
        </w:rPr>
        <w:t xml:space="preserve"> </w:t>
      </w:r>
      <w:r w:rsidRPr="002A0793">
        <w:t>any</w:t>
      </w:r>
      <w:r w:rsidRPr="002A0793">
        <w:rPr>
          <w:spacing w:val="40"/>
        </w:rPr>
        <w:t xml:space="preserve"> </w:t>
      </w:r>
      <w:r w:rsidRPr="002A0793">
        <w:t>other</w:t>
      </w:r>
      <w:r w:rsidRPr="002A0793">
        <w:rPr>
          <w:spacing w:val="40"/>
        </w:rPr>
        <w:t xml:space="preserve"> </w:t>
      </w:r>
      <w:r w:rsidRPr="002A0793">
        <w:t>case</w:t>
      </w:r>
      <w:r w:rsidRPr="002A0793">
        <w:rPr>
          <w:spacing w:val="40"/>
        </w:rPr>
        <w:t xml:space="preserve"> </w:t>
      </w:r>
      <w:r w:rsidRPr="002A0793">
        <w:t>type</w:t>
      </w:r>
      <w:r w:rsidRPr="002A0793">
        <w:rPr>
          <w:spacing w:val="40"/>
        </w:rPr>
        <w:t xml:space="preserve"> </w:t>
      </w:r>
      <w:r w:rsidRPr="002A0793">
        <w:t>or</w:t>
      </w:r>
      <w:r w:rsidRPr="002A0793">
        <w:rPr>
          <w:spacing w:val="40"/>
        </w:rPr>
        <w:t xml:space="preserve"> </w:t>
      </w:r>
      <w:r w:rsidRPr="002A0793">
        <w:t>action</w:t>
      </w:r>
      <w:r w:rsidRPr="002A0793">
        <w:rPr>
          <w:spacing w:val="40"/>
        </w:rPr>
        <w:t xml:space="preserve"> </w:t>
      </w:r>
      <w:r w:rsidRPr="002A0793">
        <w:t>under</w:t>
      </w:r>
      <w:r w:rsidRPr="002A0793">
        <w:rPr>
          <w:spacing w:val="40"/>
        </w:rPr>
        <w:t xml:space="preserve"> </w:t>
      </w:r>
      <w:r w:rsidRPr="002A0793">
        <w:t>the</w:t>
      </w:r>
      <w:r w:rsidRPr="002A0793">
        <w:rPr>
          <w:spacing w:val="40"/>
        </w:rPr>
        <w:t xml:space="preserve"> </w:t>
      </w:r>
      <w:r w:rsidRPr="002A0793">
        <w:t xml:space="preserve">Register's </w:t>
      </w:r>
      <w:r w:rsidRPr="002A0793">
        <w:rPr>
          <w:spacing w:val="-2"/>
        </w:rPr>
        <w:t xml:space="preserve">jurisdiction. </w:t>
      </w:r>
    </w:p>
    <w:p w14:paraId="6FFF90B3" w14:textId="77777777" w:rsidR="00EF55E1" w:rsidRPr="002A0793" w:rsidRDefault="00EF55E1" w:rsidP="00994FC0">
      <w:pPr>
        <w:widowControl w:val="0"/>
        <w:numPr>
          <w:ilvl w:val="0"/>
          <w:numId w:val="31"/>
        </w:numPr>
        <w:tabs>
          <w:tab w:val="left" w:pos="820"/>
        </w:tabs>
        <w:autoSpaceDE w:val="0"/>
        <w:autoSpaceDN w:val="0"/>
        <w:spacing w:before="8" w:line="256" w:lineRule="auto"/>
        <w:ind w:right="153"/>
        <w:jc w:val="both"/>
      </w:pPr>
      <w:r w:rsidRPr="002A0793">
        <w:t>The System must provide the capability to incorporate common Court practices and rules compliant</w:t>
      </w:r>
      <w:r w:rsidRPr="002A0793">
        <w:rPr>
          <w:spacing w:val="40"/>
        </w:rPr>
        <w:t xml:space="preserve"> </w:t>
      </w:r>
      <w:r w:rsidRPr="002A0793">
        <w:t>with</w:t>
      </w:r>
      <w:r w:rsidRPr="002A0793">
        <w:rPr>
          <w:spacing w:val="40"/>
        </w:rPr>
        <w:t xml:space="preserve"> </w:t>
      </w:r>
      <w:r w:rsidRPr="002A0793">
        <w:t>the</w:t>
      </w:r>
      <w:r w:rsidRPr="002A0793">
        <w:rPr>
          <w:spacing w:val="40"/>
        </w:rPr>
        <w:t xml:space="preserve"> </w:t>
      </w:r>
      <w:r w:rsidRPr="002A0793">
        <w:t>County</w:t>
      </w:r>
      <w:r w:rsidRPr="002A0793">
        <w:rPr>
          <w:spacing w:val="-4"/>
        </w:rPr>
        <w:t xml:space="preserve"> </w:t>
      </w:r>
      <w:r w:rsidRPr="002A0793">
        <w:t>Probate</w:t>
      </w:r>
      <w:r w:rsidRPr="002A0793">
        <w:rPr>
          <w:spacing w:val="-7"/>
        </w:rPr>
        <w:t xml:space="preserve"> </w:t>
      </w:r>
      <w:r w:rsidRPr="002A0793">
        <w:t>Court</w:t>
      </w:r>
      <w:r w:rsidRPr="002A0793">
        <w:rPr>
          <w:spacing w:val="-6"/>
        </w:rPr>
        <w:t xml:space="preserve"> </w:t>
      </w:r>
      <w:r w:rsidRPr="002A0793">
        <w:t>Local</w:t>
      </w:r>
      <w:r w:rsidRPr="002A0793">
        <w:rPr>
          <w:spacing w:val="-4"/>
        </w:rPr>
        <w:t xml:space="preserve"> </w:t>
      </w:r>
      <w:r w:rsidRPr="002A0793">
        <w:t>Rules</w:t>
      </w:r>
      <w:r w:rsidRPr="002A0793">
        <w:rPr>
          <w:spacing w:val="-6"/>
        </w:rPr>
        <w:t xml:space="preserve"> </w:t>
      </w:r>
      <w:r w:rsidRPr="002A0793">
        <w:t>of</w:t>
      </w:r>
      <w:r w:rsidRPr="002A0793">
        <w:rPr>
          <w:spacing w:val="-1"/>
        </w:rPr>
        <w:t xml:space="preserve"> </w:t>
      </w:r>
      <w:r w:rsidRPr="002A0793">
        <w:t>Practice</w:t>
      </w:r>
      <w:r w:rsidRPr="002A0793">
        <w:rPr>
          <w:spacing w:val="-8"/>
        </w:rPr>
        <w:t xml:space="preserve"> </w:t>
      </w:r>
      <w:r w:rsidRPr="002A0793">
        <w:t>and</w:t>
      </w:r>
      <w:r w:rsidRPr="002A0793">
        <w:rPr>
          <w:spacing w:val="-6"/>
        </w:rPr>
        <w:t xml:space="preserve"> </w:t>
      </w:r>
      <w:r w:rsidRPr="002A0793">
        <w:t>any other governance under PA law that the Court must adhere to.</w:t>
      </w:r>
    </w:p>
    <w:p w14:paraId="3A5F0C4D" w14:textId="77777777" w:rsidR="00EF55E1" w:rsidRPr="002A0793" w:rsidRDefault="00EF55E1" w:rsidP="00994FC0">
      <w:pPr>
        <w:widowControl w:val="0"/>
        <w:numPr>
          <w:ilvl w:val="0"/>
          <w:numId w:val="31"/>
        </w:numPr>
        <w:tabs>
          <w:tab w:val="left" w:pos="820"/>
        </w:tabs>
        <w:autoSpaceDE w:val="0"/>
        <w:autoSpaceDN w:val="0"/>
        <w:spacing w:line="256" w:lineRule="auto"/>
        <w:ind w:right="391"/>
        <w:jc w:val="both"/>
      </w:pPr>
      <w:r w:rsidRPr="002A0793">
        <w:t>The</w:t>
      </w:r>
      <w:r w:rsidRPr="002A0793">
        <w:rPr>
          <w:spacing w:val="80"/>
        </w:rPr>
        <w:t xml:space="preserve"> </w:t>
      </w:r>
      <w:r w:rsidRPr="002A0793">
        <w:t>System</w:t>
      </w:r>
      <w:r w:rsidRPr="002A0793">
        <w:rPr>
          <w:spacing w:val="80"/>
        </w:rPr>
        <w:t xml:space="preserve"> </w:t>
      </w:r>
      <w:r w:rsidRPr="002A0793">
        <w:t>must</w:t>
      </w:r>
      <w:r w:rsidRPr="002A0793">
        <w:rPr>
          <w:spacing w:val="80"/>
        </w:rPr>
        <w:t xml:space="preserve"> </w:t>
      </w:r>
      <w:r w:rsidRPr="002A0793">
        <w:t>have</w:t>
      </w:r>
      <w:r w:rsidRPr="002A0793">
        <w:rPr>
          <w:spacing w:val="80"/>
        </w:rPr>
        <w:t xml:space="preserve"> </w:t>
      </w:r>
      <w:r w:rsidRPr="002A0793">
        <w:t>a</w:t>
      </w:r>
      <w:r w:rsidRPr="002A0793">
        <w:rPr>
          <w:spacing w:val="80"/>
        </w:rPr>
        <w:t xml:space="preserve"> </w:t>
      </w:r>
      <w:r w:rsidRPr="002A0793">
        <w:t>user-friendly</w:t>
      </w:r>
      <w:r w:rsidRPr="002A0793">
        <w:rPr>
          <w:spacing w:val="80"/>
        </w:rPr>
        <w:t xml:space="preserve"> </w:t>
      </w:r>
      <w:r w:rsidRPr="002A0793">
        <w:t>publicly</w:t>
      </w:r>
      <w:r w:rsidRPr="002A0793">
        <w:rPr>
          <w:spacing w:val="80"/>
        </w:rPr>
        <w:t xml:space="preserve"> </w:t>
      </w:r>
      <w:r w:rsidRPr="002A0793">
        <w:t>accessible</w:t>
      </w:r>
      <w:r w:rsidRPr="002A0793">
        <w:rPr>
          <w:spacing w:val="80"/>
        </w:rPr>
        <w:t xml:space="preserve"> </w:t>
      </w:r>
      <w:r w:rsidRPr="002A0793">
        <w:t>portal</w:t>
      </w:r>
      <w:r w:rsidRPr="002A0793">
        <w:rPr>
          <w:spacing w:val="80"/>
          <w:w w:val="150"/>
        </w:rPr>
        <w:t xml:space="preserve"> </w:t>
      </w:r>
      <w:r w:rsidRPr="002A0793">
        <w:t>available</w:t>
      </w:r>
      <w:r w:rsidRPr="002A0793">
        <w:rPr>
          <w:spacing w:val="80"/>
        </w:rPr>
        <w:t xml:space="preserve"> </w:t>
      </w:r>
      <w:r w:rsidRPr="002A0793">
        <w:t>to</w:t>
      </w:r>
      <w:r w:rsidRPr="002A0793">
        <w:rPr>
          <w:spacing w:val="40"/>
        </w:rPr>
        <w:t xml:space="preserve"> </w:t>
      </w:r>
      <w:r w:rsidRPr="002A0793">
        <w:t>individuals that wish to access the Court’s public records. Access to the public records must require the user</w:t>
      </w:r>
      <w:r w:rsidRPr="002A0793">
        <w:rPr>
          <w:spacing w:val="80"/>
        </w:rPr>
        <w:t xml:space="preserve"> </w:t>
      </w:r>
      <w:r w:rsidRPr="002A0793">
        <w:t>to</w:t>
      </w:r>
      <w:r w:rsidRPr="002A0793">
        <w:rPr>
          <w:spacing w:val="80"/>
        </w:rPr>
        <w:t xml:space="preserve"> </w:t>
      </w:r>
      <w:r w:rsidRPr="002A0793">
        <w:t>register</w:t>
      </w:r>
      <w:r w:rsidRPr="002A0793">
        <w:rPr>
          <w:spacing w:val="80"/>
        </w:rPr>
        <w:t xml:space="preserve"> </w:t>
      </w:r>
      <w:r w:rsidRPr="002A0793">
        <w:t>and</w:t>
      </w:r>
      <w:r w:rsidRPr="002A0793">
        <w:rPr>
          <w:spacing w:val="80"/>
        </w:rPr>
        <w:t xml:space="preserve"> </w:t>
      </w:r>
      <w:r w:rsidRPr="002A0793">
        <w:t>pay a fee.</w:t>
      </w:r>
    </w:p>
    <w:p w14:paraId="6B67C7C0" w14:textId="708D05E0" w:rsidR="00EF55E1" w:rsidRDefault="00EF55E1" w:rsidP="00994FC0">
      <w:pPr>
        <w:widowControl w:val="0"/>
        <w:numPr>
          <w:ilvl w:val="0"/>
          <w:numId w:val="31"/>
        </w:numPr>
        <w:tabs>
          <w:tab w:val="left" w:pos="820"/>
        </w:tabs>
        <w:autoSpaceDE w:val="0"/>
        <w:autoSpaceDN w:val="0"/>
        <w:spacing w:line="256" w:lineRule="auto"/>
        <w:ind w:right="691"/>
        <w:jc w:val="both"/>
      </w:pPr>
      <w:r w:rsidRPr="002A0793">
        <w:t>The System must provide public access to e-filing for probate to be processed wholly electronically, without the requirement</w:t>
      </w:r>
      <w:r w:rsidRPr="002A0793">
        <w:rPr>
          <w:spacing w:val="40"/>
        </w:rPr>
        <w:t xml:space="preserve"> </w:t>
      </w:r>
      <w:r w:rsidRPr="002A0793">
        <w:t>of paper filings, except as specified by the Court.</w:t>
      </w:r>
    </w:p>
    <w:p w14:paraId="07671288" w14:textId="77777777" w:rsidR="00EF55E1" w:rsidRDefault="00EF55E1" w:rsidP="00994FC0">
      <w:pPr>
        <w:widowControl w:val="0"/>
        <w:numPr>
          <w:ilvl w:val="0"/>
          <w:numId w:val="31"/>
        </w:numPr>
        <w:tabs>
          <w:tab w:val="left" w:pos="820"/>
        </w:tabs>
        <w:autoSpaceDE w:val="0"/>
        <w:autoSpaceDN w:val="0"/>
        <w:spacing w:line="256" w:lineRule="auto"/>
        <w:ind w:right="691"/>
        <w:jc w:val="both"/>
      </w:pPr>
      <w:r>
        <w:t>The System must provide public access to pre-enrollment for marriage license applications prior to review with the Court for final submission.</w:t>
      </w:r>
    </w:p>
    <w:p w14:paraId="183E8F99" w14:textId="77777777" w:rsidR="00EF55E1" w:rsidRDefault="00EF55E1" w:rsidP="00994FC0">
      <w:pPr>
        <w:widowControl w:val="0"/>
        <w:numPr>
          <w:ilvl w:val="0"/>
          <w:numId w:val="31"/>
        </w:numPr>
        <w:tabs>
          <w:tab w:val="left" w:pos="820"/>
        </w:tabs>
        <w:autoSpaceDE w:val="0"/>
        <w:autoSpaceDN w:val="0"/>
        <w:spacing w:before="9"/>
        <w:ind w:right="264"/>
        <w:jc w:val="both"/>
      </w:pPr>
      <w:r>
        <w:t>The System must transmit inheritance tax payment information to the</w:t>
      </w:r>
      <w:r w:rsidRPr="009972B5">
        <w:rPr>
          <w:sz w:val="28"/>
          <w:szCs w:val="24"/>
        </w:rPr>
        <w:t xml:space="preserve"> </w:t>
      </w:r>
      <w:r w:rsidRPr="009972B5">
        <w:rPr>
          <w:szCs w:val="24"/>
        </w:rPr>
        <w:t>Pennsylvania Department of Revenue – PA File platform</w:t>
      </w:r>
      <w:r>
        <w:rPr>
          <w:szCs w:val="24"/>
        </w:rPr>
        <w:t xml:space="preserve"> adhering to the electronic filing specifications (see Appendix A).</w:t>
      </w:r>
    </w:p>
    <w:p w14:paraId="3317B028" w14:textId="727F6097" w:rsidR="00EF55E1" w:rsidRDefault="00EF55E1" w:rsidP="00994FC0">
      <w:pPr>
        <w:widowControl w:val="0"/>
        <w:numPr>
          <w:ilvl w:val="0"/>
          <w:numId w:val="31"/>
        </w:numPr>
        <w:tabs>
          <w:tab w:val="left" w:pos="820"/>
        </w:tabs>
        <w:autoSpaceDE w:val="0"/>
        <w:autoSpaceDN w:val="0"/>
        <w:spacing w:before="9"/>
        <w:ind w:right="264"/>
        <w:jc w:val="both"/>
      </w:pPr>
      <w:r w:rsidRPr="002A0793">
        <w:t>The</w:t>
      </w:r>
      <w:r w:rsidRPr="002A0793">
        <w:rPr>
          <w:spacing w:val="40"/>
        </w:rPr>
        <w:t xml:space="preserve"> </w:t>
      </w:r>
      <w:r w:rsidRPr="002A0793">
        <w:t>System</w:t>
      </w:r>
      <w:r w:rsidRPr="002A0793">
        <w:rPr>
          <w:spacing w:val="40"/>
        </w:rPr>
        <w:t xml:space="preserve"> </w:t>
      </w:r>
      <w:r w:rsidRPr="002A0793">
        <w:t>must</w:t>
      </w:r>
      <w:r w:rsidRPr="002A0793">
        <w:rPr>
          <w:spacing w:val="40"/>
        </w:rPr>
        <w:t xml:space="preserve"> </w:t>
      </w:r>
      <w:r w:rsidRPr="002A0793">
        <w:t>be</w:t>
      </w:r>
      <w:r w:rsidRPr="002A0793">
        <w:rPr>
          <w:spacing w:val="40"/>
        </w:rPr>
        <w:t xml:space="preserve"> </w:t>
      </w:r>
      <w:r w:rsidRPr="002A0793">
        <w:t>able</w:t>
      </w:r>
      <w:r w:rsidRPr="002A0793">
        <w:rPr>
          <w:spacing w:val="40"/>
        </w:rPr>
        <w:t xml:space="preserve"> </w:t>
      </w:r>
      <w:r w:rsidRPr="002A0793">
        <w:t>to</w:t>
      </w:r>
      <w:r w:rsidRPr="002A0793">
        <w:rPr>
          <w:spacing w:val="40"/>
        </w:rPr>
        <w:t xml:space="preserve"> </w:t>
      </w:r>
      <w:r w:rsidR="00490075">
        <w:t>migrate</w:t>
      </w:r>
      <w:r w:rsidR="00490075" w:rsidRPr="002A0793">
        <w:rPr>
          <w:spacing w:val="40"/>
        </w:rPr>
        <w:t xml:space="preserve"> </w:t>
      </w:r>
      <w:r w:rsidRPr="002A0793">
        <w:t>all</w:t>
      </w:r>
      <w:r w:rsidRPr="002A0793">
        <w:rPr>
          <w:spacing w:val="40"/>
        </w:rPr>
        <w:t xml:space="preserve"> </w:t>
      </w:r>
      <w:r w:rsidRPr="002A0793">
        <w:t>the</w:t>
      </w:r>
      <w:r w:rsidRPr="002A0793">
        <w:rPr>
          <w:spacing w:val="40"/>
        </w:rPr>
        <w:t xml:space="preserve"> </w:t>
      </w:r>
      <w:r w:rsidRPr="002A0793">
        <w:t>Court’s</w:t>
      </w:r>
      <w:r w:rsidRPr="002A0793">
        <w:rPr>
          <w:spacing w:val="40"/>
        </w:rPr>
        <w:t xml:space="preserve"> </w:t>
      </w:r>
      <w:r w:rsidRPr="002A0793">
        <w:t>current</w:t>
      </w:r>
      <w:r w:rsidRPr="002A0793">
        <w:rPr>
          <w:spacing w:val="40"/>
        </w:rPr>
        <w:t xml:space="preserve"> </w:t>
      </w:r>
      <w:r w:rsidRPr="002A0793">
        <w:t>and</w:t>
      </w:r>
      <w:r w:rsidRPr="002A0793">
        <w:rPr>
          <w:spacing w:val="40"/>
        </w:rPr>
        <w:t xml:space="preserve"> </w:t>
      </w:r>
      <w:r w:rsidRPr="002A0793">
        <w:t>historical records available</w:t>
      </w:r>
      <w:r w:rsidRPr="002A0793">
        <w:rPr>
          <w:spacing w:val="40"/>
        </w:rPr>
        <w:t xml:space="preserve"> </w:t>
      </w:r>
      <w:r w:rsidRPr="002A0793">
        <w:t>within</w:t>
      </w:r>
      <w:r w:rsidRPr="002A0793">
        <w:rPr>
          <w:spacing w:val="40"/>
        </w:rPr>
        <w:t xml:space="preserve"> </w:t>
      </w:r>
      <w:r w:rsidRPr="002A0793">
        <w:t>its</w:t>
      </w:r>
      <w:r w:rsidRPr="002A0793">
        <w:rPr>
          <w:spacing w:val="40"/>
        </w:rPr>
        <w:t xml:space="preserve"> </w:t>
      </w:r>
      <w:r w:rsidRPr="002A0793">
        <w:t>current probate case</w:t>
      </w:r>
      <w:r w:rsidRPr="002A0793">
        <w:rPr>
          <w:spacing w:val="40"/>
        </w:rPr>
        <w:t xml:space="preserve"> </w:t>
      </w:r>
      <w:r w:rsidRPr="002A0793">
        <w:t>management</w:t>
      </w:r>
      <w:r w:rsidRPr="002A0793">
        <w:rPr>
          <w:spacing w:val="40"/>
        </w:rPr>
        <w:t xml:space="preserve"> </w:t>
      </w:r>
      <w:r w:rsidRPr="002A0793">
        <w:t>system</w:t>
      </w:r>
      <w:r w:rsidRPr="002A0793">
        <w:rPr>
          <w:spacing w:val="40"/>
        </w:rPr>
        <w:t xml:space="preserve"> </w:t>
      </w:r>
      <w:r w:rsidRPr="002A0793">
        <w:t>and</w:t>
      </w:r>
      <w:r w:rsidRPr="002A0793">
        <w:rPr>
          <w:spacing w:val="40"/>
        </w:rPr>
        <w:t xml:space="preserve"> </w:t>
      </w:r>
      <w:r w:rsidRPr="002A0793">
        <w:t>marriage</w:t>
      </w:r>
      <w:r w:rsidRPr="002A0793">
        <w:rPr>
          <w:spacing w:val="40"/>
        </w:rPr>
        <w:t xml:space="preserve"> </w:t>
      </w:r>
      <w:r w:rsidRPr="002A0793">
        <w:t>license management</w:t>
      </w:r>
      <w:r w:rsidRPr="002A0793">
        <w:rPr>
          <w:spacing w:val="-2"/>
        </w:rPr>
        <w:t xml:space="preserve"> </w:t>
      </w:r>
      <w:r w:rsidRPr="002A0793">
        <w:t>system</w:t>
      </w:r>
      <w:r w:rsidRPr="002A0793">
        <w:rPr>
          <w:spacing w:val="68"/>
        </w:rPr>
        <w:t xml:space="preserve"> </w:t>
      </w:r>
      <w:r w:rsidRPr="002A0793">
        <w:t>into</w:t>
      </w:r>
      <w:r w:rsidRPr="002A0793">
        <w:rPr>
          <w:spacing w:val="67"/>
        </w:rPr>
        <w:t xml:space="preserve"> </w:t>
      </w:r>
      <w:r w:rsidRPr="002A0793">
        <w:t>the</w:t>
      </w:r>
      <w:r w:rsidRPr="002A0793">
        <w:rPr>
          <w:spacing w:val="32"/>
        </w:rPr>
        <w:t xml:space="preserve"> </w:t>
      </w:r>
      <w:r w:rsidRPr="002A0793">
        <w:t>new</w:t>
      </w:r>
      <w:r w:rsidRPr="002A0793">
        <w:rPr>
          <w:spacing w:val="40"/>
        </w:rPr>
        <w:t xml:space="preserve"> </w:t>
      </w:r>
      <w:r w:rsidRPr="002A0793">
        <w:t>System. All Court records must be stored in perpetuity.</w:t>
      </w:r>
    </w:p>
    <w:p w14:paraId="43C89CA9" w14:textId="1F3E7601" w:rsidR="00994FC0" w:rsidRDefault="00994FC0" w:rsidP="00994FC0">
      <w:pPr>
        <w:widowControl w:val="0"/>
        <w:numPr>
          <w:ilvl w:val="0"/>
          <w:numId w:val="31"/>
        </w:numPr>
        <w:tabs>
          <w:tab w:val="left" w:pos="820"/>
        </w:tabs>
        <w:autoSpaceDE w:val="0"/>
        <w:autoSpaceDN w:val="0"/>
        <w:spacing w:before="9"/>
        <w:ind w:right="264"/>
        <w:jc w:val="both"/>
      </w:pPr>
      <w:r>
        <w:t xml:space="preserve">The </w:t>
      </w:r>
      <w:r w:rsidRPr="002A0793">
        <w:t>System</w:t>
      </w:r>
      <w:r w:rsidRPr="002A0793">
        <w:rPr>
          <w:spacing w:val="-5"/>
        </w:rPr>
        <w:t xml:space="preserve"> </w:t>
      </w:r>
      <w:r w:rsidRPr="002A0793">
        <w:t>must</w:t>
      </w:r>
      <w:r w:rsidRPr="002A0793">
        <w:rPr>
          <w:spacing w:val="-3"/>
        </w:rPr>
        <w:t xml:space="preserve"> </w:t>
      </w:r>
      <w:r w:rsidRPr="002A0793">
        <w:t>be</w:t>
      </w:r>
      <w:r w:rsidRPr="002A0793">
        <w:rPr>
          <w:spacing w:val="-5"/>
        </w:rPr>
        <w:t xml:space="preserve"> </w:t>
      </w:r>
      <w:r w:rsidRPr="002A0793">
        <w:t>configurable</w:t>
      </w:r>
      <w:r w:rsidRPr="002A0793">
        <w:rPr>
          <w:spacing w:val="-7"/>
        </w:rPr>
        <w:t xml:space="preserve"> </w:t>
      </w:r>
      <w:r w:rsidRPr="002A0793">
        <w:t>as required</w:t>
      </w:r>
      <w:r w:rsidRPr="002A0793">
        <w:rPr>
          <w:spacing w:val="-5"/>
        </w:rPr>
        <w:t xml:space="preserve"> </w:t>
      </w:r>
      <w:r w:rsidRPr="002A0793">
        <w:t>by</w:t>
      </w:r>
      <w:r w:rsidRPr="002A0793">
        <w:rPr>
          <w:spacing w:val="-2"/>
        </w:rPr>
        <w:t xml:space="preserve"> </w:t>
      </w:r>
      <w:r w:rsidRPr="002A0793">
        <w:t>the</w:t>
      </w:r>
      <w:r w:rsidRPr="002A0793">
        <w:rPr>
          <w:spacing w:val="-7"/>
        </w:rPr>
        <w:t xml:space="preserve"> </w:t>
      </w:r>
      <w:r w:rsidRPr="002A0793">
        <w:t>Court,</w:t>
      </w:r>
      <w:r w:rsidRPr="002A0793">
        <w:rPr>
          <w:spacing w:val="-5"/>
        </w:rPr>
        <w:t xml:space="preserve"> </w:t>
      </w:r>
      <w:r w:rsidRPr="002A0793">
        <w:t>with</w:t>
      </w:r>
      <w:r w:rsidRPr="002A0793">
        <w:rPr>
          <w:spacing w:val="-2"/>
        </w:rPr>
        <w:t xml:space="preserve"> </w:t>
      </w:r>
      <w:r w:rsidRPr="002A0793">
        <w:t>options</w:t>
      </w:r>
      <w:r w:rsidRPr="002A0793">
        <w:rPr>
          <w:spacing w:val="-5"/>
        </w:rPr>
        <w:t xml:space="preserve"> </w:t>
      </w:r>
      <w:r w:rsidRPr="002A0793">
        <w:t>for</w:t>
      </w:r>
      <w:r w:rsidRPr="002A0793">
        <w:rPr>
          <w:spacing w:val="-2"/>
        </w:rPr>
        <w:t xml:space="preserve"> </w:t>
      </w:r>
      <w:r w:rsidRPr="002A0793">
        <w:t>customization if</w:t>
      </w:r>
      <w:r w:rsidRPr="002A0793">
        <w:rPr>
          <w:spacing w:val="-3"/>
        </w:rPr>
        <w:t xml:space="preserve"> </w:t>
      </w:r>
      <w:r w:rsidRPr="002A0793">
        <w:t>enhancements are</w:t>
      </w:r>
      <w:r w:rsidRPr="002A0793">
        <w:rPr>
          <w:spacing w:val="-4"/>
        </w:rPr>
        <w:t xml:space="preserve"> </w:t>
      </w:r>
      <w:r w:rsidRPr="002A0793">
        <w:t>necessary. Configuration includes adjusting available</w:t>
      </w:r>
      <w:r w:rsidRPr="002A0793">
        <w:rPr>
          <w:spacing w:val="-2"/>
        </w:rPr>
        <w:t xml:space="preserve"> </w:t>
      </w:r>
      <w:r w:rsidRPr="002A0793">
        <w:t>system settings to meet any of the criteria contained within this exhibit</w:t>
      </w:r>
      <w:r w:rsidRPr="00107ED9">
        <w:t>.</w:t>
      </w:r>
    </w:p>
    <w:p w14:paraId="75D3A95B" w14:textId="77777777" w:rsidR="00994FC0" w:rsidRDefault="00994FC0" w:rsidP="00994FC0">
      <w:pPr>
        <w:ind w:left="576"/>
        <w:jc w:val="both"/>
      </w:pPr>
    </w:p>
    <w:p w14:paraId="5DA37E74" w14:textId="77777777" w:rsidR="00506B63" w:rsidRPr="00C73B01" w:rsidRDefault="00506B63" w:rsidP="00994FC0">
      <w:pPr>
        <w:jc w:val="both"/>
      </w:pPr>
      <w:r w:rsidRPr="00C73B01">
        <w:t xml:space="preserve">Detailed requirements for the System and/or services sought by this RFP are provided in Appendix A, </w:t>
      </w:r>
      <w:r w:rsidRPr="00C73B01">
        <w:rPr>
          <w:i/>
        </w:rPr>
        <w:t>Detailed Project Requirements.</w:t>
      </w:r>
    </w:p>
    <w:p w14:paraId="643710D0" w14:textId="77777777" w:rsidR="00506B63" w:rsidRPr="00DB2FEF" w:rsidRDefault="00506B63">
      <w:pPr>
        <w:pStyle w:val="Heading2"/>
        <w:rPr>
          <w:i w:val="0"/>
          <w:spacing w:val="-3"/>
        </w:rPr>
      </w:pPr>
      <w:bookmarkStart w:id="19" w:name="_Toc238625619"/>
      <w:bookmarkStart w:id="20" w:name="_Toc205798220"/>
      <w:r w:rsidRPr="00DB2FEF">
        <w:rPr>
          <w:i w:val="0"/>
        </w:rPr>
        <w:t xml:space="preserve">Proposal Submission Date; </w:t>
      </w:r>
      <w:bookmarkStart w:id="21" w:name="_Toc484850929"/>
      <w:bookmarkStart w:id="22" w:name="_Toc527342681"/>
      <w:bookmarkStart w:id="23" w:name="_Toc528460387"/>
      <w:bookmarkStart w:id="24" w:name="_Toc528983994"/>
      <w:bookmarkStart w:id="25" w:name="_Toc530755969"/>
      <w:r w:rsidRPr="00DB2FEF">
        <w:rPr>
          <w:i w:val="0"/>
        </w:rPr>
        <w:t>Anticipated Procurement Schedule</w:t>
      </w:r>
      <w:bookmarkEnd w:id="19"/>
      <w:bookmarkEnd w:id="21"/>
      <w:bookmarkEnd w:id="22"/>
      <w:bookmarkEnd w:id="23"/>
      <w:bookmarkEnd w:id="24"/>
      <w:bookmarkEnd w:id="25"/>
      <w:bookmarkEnd w:id="20"/>
    </w:p>
    <w:p w14:paraId="2F8CF240" w14:textId="77777777" w:rsidR="00506B63" w:rsidRPr="00C73B01" w:rsidRDefault="00506B63" w:rsidP="00574794">
      <w:pPr>
        <w:keepNext/>
        <w:tabs>
          <w:tab w:val="left" w:pos="-720"/>
        </w:tabs>
        <w:suppressAutoHyphens/>
        <w:jc w:val="both"/>
      </w:pPr>
      <w:r w:rsidRPr="00C73B01">
        <w:t xml:space="preserve">The date for submitting Proposals pursuant to this RFP (the “Submission Date”) is as provided below.  Proposals must be submitted as provided in Section </w:t>
      </w:r>
      <w:r w:rsidR="00BF3785" w:rsidRPr="00C73B01">
        <w:t>3.1.</w:t>
      </w:r>
      <w:r w:rsidR="00E540B1">
        <w:t>5</w:t>
      </w:r>
      <w:r w:rsidR="00BF3785" w:rsidRPr="00C73B01">
        <w:t xml:space="preserve">, </w:t>
      </w:r>
      <w:r w:rsidR="00BF3785" w:rsidRPr="00C73B01">
        <w:rPr>
          <w:i/>
        </w:rPr>
        <w:t>Proposal Submission Requirements</w:t>
      </w:r>
      <w:r w:rsidRPr="00C73B01">
        <w:t>, by the time on the Submission Date indicated below.</w:t>
      </w:r>
    </w:p>
    <w:p w14:paraId="4D36504D" w14:textId="77777777" w:rsidR="00506B63" w:rsidRPr="00C73B01" w:rsidRDefault="00506B63">
      <w:pPr>
        <w:keepNext/>
        <w:tabs>
          <w:tab w:val="left" w:pos="-720"/>
          <w:tab w:val="left" w:pos="540"/>
        </w:tabs>
        <w:suppressAutoHyphens/>
      </w:pPr>
    </w:p>
    <w:tbl>
      <w:tblPr>
        <w:tblW w:w="0" w:type="auto"/>
        <w:tblInd w:w="918" w:type="dxa"/>
        <w:tblLook w:val="01E0" w:firstRow="1" w:lastRow="1" w:firstColumn="1" w:lastColumn="1" w:noHBand="0" w:noVBand="0"/>
      </w:tblPr>
      <w:tblGrid>
        <w:gridCol w:w="4302"/>
        <w:gridCol w:w="3960"/>
      </w:tblGrid>
      <w:tr w:rsidR="0087200B" w:rsidRPr="00C73B01" w14:paraId="5F8462C5" w14:textId="77777777" w:rsidTr="00EE33ED">
        <w:tc>
          <w:tcPr>
            <w:tcW w:w="4302" w:type="dxa"/>
          </w:tcPr>
          <w:p w14:paraId="6F619C05" w14:textId="77777777" w:rsidR="0087200B" w:rsidRPr="00C73B01" w:rsidRDefault="0087200B" w:rsidP="00BB2199">
            <w:r w:rsidRPr="00C73B01">
              <w:rPr>
                <w:b/>
                <w:spacing w:val="-3"/>
                <w:u w:val="single"/>
              </w:rPr>
              <w:t>Date</w:t>
            </w:r>
          </w:p>
        </w:tc>
        <w:tc>
          <w:tcPr>
            <w:tcW w:w="3960" w:type="dxa"/>
          </w:tcPr>
          <w:p w14:paraId="0EAB5FBC" w14:textId="77777777" w:rsidR="0087200B" w:rsidRPr="00C73B01" w:rsidRDefault="0087200B" w:rsidP="00BB2199">
            <w:r w:rsidRPr="00C73B01">
              <w:rPr>
                <w:b/>
                <w:spacing w:val="-3"/>
                <w:u w:val="single"/>
              </w:rPr>
              <w:t>Activity</w:t>
            </w:r>
          </w:p>
        </w:tc>
      </w:tr>
      <w:tr w:rsidR="0087200B" w:rsidRPr="00C73B01" w14:paraId="2AE97C38" w14:textId="77777777" w:rsidTr="00EE33ED">
        <w:tc>
          <w:tcPr>
            <w:tcW w:w="4302" w:type="dxa"/>
          </w:tcPr>
          <w:p w14:paraId="74CE1799" w14:textId="23C4B1D3" w:rsidR="0087200B" w:rsidRPr="00C73B01" w:rsidRDefault="00D465B4" w:rsidP="00BB2199">
            <w:r>
              <w:t>August 12</w:t>
            </w:r>
            <w:r w:rsidR="0087200B">
              <w:t>, 2025</w:t>
            </w:r>
          </w:p>
        </w:tc>
        <w:tc>
          <w:tcPr>
            <w:tcW w:w="3960" w:type="dxa"/>
          </w:tcPr>
          <w:p w14:paraId="216C4856" w14:textId="77777777" w:rsidR="0087200B" w:rsidRPr="00C73B01" w:rsidRDefault="0087200B" w:rsidP="00BB2199">
            <w:pPr>
              <w:rPr>
                <w:spacing w:val="-3"/>
              </w:rPr>
            </w:pPr>
            <w:r w:rsidRPr="00C73B01">
              <w:rPr>
                <w:spacing w:val="-3"/>
              </w:rPr>
              <w:t>Issue Request for Proposals</w:t>
            </w:r>
          </w:p>
          <w:p w14:paraId="521FD98B" w14:textId="77777777" w:rsidR="0087200B" w:rsidRPr="00C73B01" w:rsidRDefault="0087200B" w:rsidP="00BB2199"/>
        </w:tc>
      </w:tr>
      <w:tr w:rsidR="0087200B" w:rsidRPr="00C73B01" w14:paraId="2E516CF9" w14:textId="77777777" w:rsidTr="00EE33ED">
        <w:tc>
          <w:tcPr>
            <w:tcW w:w="4302" w:type="dxa"/>
          </w:tcPr>
          <w:p w14:paraId="5A4F3833" w14:textId="4AEADF3B" w:rsidR="0087200B" w:rsidRDefault="00D465B4" w:rsidP="00BB2199">
            <w:pPr>
              <w:rPr>
                <w:iCs/>
                <w:spacing w:val="-3"/>
              </w:rPr>
            </w:pPr>
            <w:r>
              <w:rPr>
                <w:iCs/>
                <w:spacing w:val="-3"/>
              </w:rPr>
              <w:t>September 15</w:t>
            </w:r>
            <w:r w:rsidR="0087200B" w:rsidRPr="0045133C">
              <w:rPr>
                <w:iCs/>
                <w:spacing w:val="-3"/>
              </w:rPr>
              <w:t>, 202</w:t>
            </w:r>
            <w:r w:rsidR="0087200B">
              <w:rPr>
                <w:iCs/>
                <w:spacing w:val="-3"/>
              </w:rPr>
              <w:t>5, at 2:00 PM</w:t>
            </w:r>
          </w:p>
          <w:p w14:paraId="2C2BDDC9" w14:textId="77777777" w:rsidR="0087200B" w:rsidRPr="006623C2" w:rsidRDefault="0087200B" w:rsidP="00BB2199">
            <w:pPr>
              <w:rPr>
                <w:highlight w:val="yellow"/>
              </w:rPr>
            </w:pPr>
            <w:r>
              <w:rPr>
                <w:iCs/>
                <w:spacing w:val="-3"/>
              </w:rPr>
              <w:t>(Local Philadelphia Time)</w:t>
            </w:r>
          </w:p>
        </w:tc>
        <w:tc>
          <w:tcPr>
            <w:tcW w:w="3960" w:type="dxa"/>
          </w:tcPr>
          <w:p w14:paraId="29E83905" w14:textId="34F8C5D2" w:rsidR="0087200B" w:rsidRPr="009C10F1" w:rsidRDefault="009379A5" w:rsidP="00BB2199">
            <w:pPr>
              <w:rPr>
                <w:i/>
                <w:spacing w:val="-3"/>
              </w:rPr>
            </w:pPr>
            <w:r>
              <w:rPr>
                <w:spacing w:val="-3"/>
              </w:rPr>
              <w:t xml:space="preserve">Mandatory </w:t>
            </w:r>
            <w:r w:rsidR="0087200B" w:rsidRPr="00974BD8">
              <w:rPr>
                <w:spacing w:val="-3"/>
              </w:rPr>
              <w:t>Pre-Proposal Meeting</w:t>
            </w:r>
            <w:r w:rsidR="0087200B">
              <w:rPr>
                <w:spacing w:val="-3"/>
              </w:rPr>
              <w:t xml:space="preserve"> </w:t>
            </w:r>
          </w:p>
          <w:p w14:paraId="54EA8C64" w14:textId="335AF047" w:rsidR="0087200B" w:rsidRDefault="0087200B" w:rsidP="009379A5">
            <w:r w:rsidRPr="00974BD8">
              <w:rPr>
                <w:spacing w:val="-3"/>
              </w:rPr>
              <w:t>Location:</w:t>
            </w:r>
            <w:r w:rsidR="009379A5">
              <w:rPr>
                <w:spacing w:val="-3"/>
              </w:rPr>
              <w:t xml:space="preserve"> </w:t>
            </w:r>
            <w:hyperlink r:id="rId14" w:history="1">
              <w:r w:rsidR="00B90FC3" w:rsidRPr="00B90FC3">
                <w:rPr>
                  <w:rStyle w:val="Hyperlink"/>
                </w:rPr>
                <w:t>Microsoft Team</w:t>
              </w:r>
            </w:hyperlink>
            <w:r>
              <w:rPr>
                <w:spacing w:val="-3"/>
              </w:rPr>
              <w:t xml:space="preserve">, </w:t>
            </w:r>
          </w:p>
          <w:p w14:paraId="507EDF82" w14:textId="77777777" w:rsidR="009379A5" w:rsidRPr="00974BD8" w:rsidRDefault="009379A5" w:rsidP="009379A5"/>
        </w:tc>
      </w:tr>
      <w:tr w:rsidR="0087200B" w:rsidRPr="00C73B01" w14:paraId="0F5AC384" w14:textId="77777777" w:rsidTr="00EE33ED">
        <w:tc>
          <w:tcPr>
            <w:tcW w:w="4302" w:type="dxa"/>
          </w:tcPr>
          <w:p w14:paraId="04CE51C5" w14:textId="1EB3F76C" w:rsidR="0087200B" w:rsidRDefault="00080BF7" w:rsidP="00BB2199">
            <w:pPr>
              <w:rPr>
                <w:iCs/>
                <w:spacing w:val="-3"/>
              </w:rPr>
            </w:pPr>
            <w:r>
              <w:rPr>
                <w:iCs/>
                <w:spacing w:val="-3"/>
              </w:rPr>
              <w:t xml:space="preserve">October </w:t>
            </w:r>
            <w:r w:rsidR="0087200B">
              <w:rPr>
                <w:iCs/>
                <w:spacing w:val="-3"/>
              </w:rPr>
              <w:t xml:space="preserve"> </w:t>
            </w:r>
            <w:r w:rsidR="00D465B4">
              <w:rPr>
                <w:iCs/>
                <w:spacing w:val="-3"/>
              </w:rPr>
              <w:t>10</w:t>
            </w:r>
            <w:r w:rsidR="0087200B" w:rsidRPr="0045133C">
              <w:rPr>
                <w:iCs/>
                <w:spacing w:val="-3"/>
              </w:rPr>
              <w:t>, 202</w:t>
            </w:r>
            <w:r w:rsidR="0087200B">
              <w:rPr>
                <w:iCs/>
                <w:spacing w:val="-3"/>
              </w:rPr>
              <w:t>5, at 2:00 PM</w:t>
            </w:r>
          </w:p>
          <w:p w14:paraId="7A23A6B7" w14:textId="77777777" w:rsidR="0087200B" w:rsidRPr="006623C2" w:rsidRDefault="0087200B" w:rsidP="00BB2199">
            <w:pPr>
              <w:rPr>
                <w:highlight w:val="yellow"/>
              </w:rPr>
            </w:pPr>
            <w:r>
              <w:rPr>
                <w:iCs/>
                <w:spacing w:val="-3"/>
              </w:rPr>
              <w:t>(Local Philadelphia Time)</w:t>
            </w:r>
          </w:p>
        </w:tc>
        <w:tc>
          <w:tcPr>
            <w:tcW w:w="3960" w:type="dxa"/>
          </w:tcPr>
          <w:p w14:paraId="44BFA481" w14:textId="77777777" w:rsidR="0087200B" w:rsidRPr="00C73B01" w:rsidRDefault="0087200B" w:rsidP="00BB2199">
            <w:pPr>
              <w:keepNext/>
              <w:tabs>
                <w:tab w:val="left" w:pos="-720"/>
              </w:tabs>
              <w:suppressAutoHyphens/>
              <w:rPr>
                <w:spacing w:val="-3"/>
              </w:rPr>
            </w:pPr>
            <w:r w:rsidRPr="00C73B01">
              <w:rPr>
                <w:spacing w:val="-3"/>
              </w:rPr>
              <w:t>Submit questions, requests for clarification, information to Primary Contact, in writing</w:t>
            </w:r>
          </w:p>
          <w:p w14:paraId="0716C39B" w14:textId="77777777" w:rsidR="0087200B" w:rsidRPr="00C73B01" w:rsidRDefault="0087200B" w:rsidP="00BB2199">
            <w:pPr>
              <w:keepNext/>
              <w:tabs>
                <w:tab w:val="left" w:pos="-720"/>
              </w:tabs>
              <w:suppressAutoHyphens/>
              <w:rPr>
                <w:spacing w:val="-3"/>
              </w:rPr>
            </w:pPr>
          </w:p>
        </w:tc>
      </w:tr>
      <w:tr w:rsidR="0087200B" w:rsidRPr="00C73B01" w14:paraId="37BB4DD4" w14:textId="77777777" w:rsidTr="00EE33ED">
        <w:tc>
          <w:tcPr>
            <w:tcW w:w="4302" w:type="dxa"/>
          </w:tcPr>
          <w:p w14:paraId="280B46E4" w14:textId="0D9EC419" w:rsidR="0087200B" w:rsidRDefault="00080BF7" w:rsidP="00BB2199">
            <w:pPr>
              <w:rPr>
                <w:iCs/>
                <w:spacing w:val="-3"/>
              </w:rPr>
            </w:pPr>
            <w:r>
              <w:rPr>
                <w:iCs/>
                <w:spacing w:val="-3"/>
              </w:rPr>
              <w:t xml:space="preserve">November </w:t>
            </w:r>
            <w:r w:rsidR="00364CB1" w:rsidRPr="006A4544">
              <w:rPr>
                <w:iCs/>
                <w:spacing w:val="-3"/>
              </w:rPr>
              <w:t xml:space="preserve"> </w:t>
            </w:r>
            <w:r w:rsidR="00597C48">
              <w:rPr>
                <w:iCs/>
                <w:spacing w:val="-3"/>
              </w:rPr>
              <w:t>1</w:t>
            </w:r>
            <w:r>
              <w:rPr>
                <w:iCs/>
                <w:spacing w:val="-3"/>
              </w:rPr>
              <w:t>1</w:t>
            </w:r>
            <w:r w:rsidR="0087200B" w:rsidRPr="006A4544">
              <w:rPr>
                <w:iCs/>
                <w:spacing w:val="-3"/>
              </w:rPr>
              <w:t>, 2025</w:t>
            </w:r>
          </w:p>
          <w:p w14:paraId="53AB6B8C" w14:textId="77777777" w:rsidR="0087200B" w:rsidRPr="006A4544" w:rsidRDefault="0087200B" w:rsidP="00BB2199">
            <w:pPr>
              <w:rPr>
                <w:iCs/>
                <w:spacing w:val="-3"/>
              </w:rPr>
            </w:pPr>
          </w:p>
          <w:p w14:paraId="7249C813" w14:textId="77777777" w:rsidR="0087200B" w:rsidRPr="006623C2" w:rsidRDefault="0087200B" w:rsidP="00BB2199">
            <w:pPr>
              <w:rPr>
                <w:i/>
                <w:spacing w:val="-3"/>
                <w:highlight w:val="yellow"/>
              </w:rPr>
            </w:pPr>
          </w:p>
        </w:tc>
        <w:tc>
          <w:tcPr>
            <w:tcW w:w="3960" w:type="dxa"/>
          </w:tcPr>
          <w:p w14:paraId="138D8887" w14:textId="77777777" w:rsidR="0087200B" w:rsidRPr="00C73B01" w:rsidRDefault="0087200B" w:rsidP="00BB2199">
            <w:r>
              <w:t>Response to Questions Posted</w:t>
            </w:r>
          </w:p>
        </w:tc>
      </w:tr>
      <w:tr w:rsidR="0087200B" w:rsidRPr="00C73B01" w14:paraId="4E6468FC" w14:textId="77777777" w:rsidTr="00EE33ED">
        <w:tc>
          <w:tcPr>
            <w:tcW w:w="4302" w:type="dxa"/>
          </w:tcPr>
          <w:p w14:paraId="27A58CFE" w14:textId="03CE3FDC" w:rsidR="0087200B" w:rsidRDefault="00080BF7" w:rsidP="00BB2199">
            <w:pPr>
              <w:rPr>
                <w:iCs/>
                <w:spacing w:val="-3"/>
              </w:rPr>
            </w:pPr>
            <w:r>
              <w:rPr>
                <w:iCs/>
                <w:spacing w:val="-3"/>
              </w:rPr>
              <w:lastRenderedPageBreak/>
              <w:t xml:space="preserve">December </w:t>
            </w:r>
            <w:r w:rsidR="0087200B">
              <w:rPr>
                <w:iCs/>
                <w:spacing w:val="-3"/>
              </w:rPr>
              <w:t xml:space="preserve"> </w:t>
            </w:r>
            <w:r w:rsidR="00970242">
              <w:rPr>
                <w:iCs/>
                <w:spacing w:val="-3"/>
              </w:rPr>
              <w:t>1</w:t>
            </w:r>
            <w:r w:rsidR="00597C48">
              <w:rPr>
                <w:iCs/>
                <w:spacing w:val="-3"/>
              </w:rPr>
              <w:t>1</w:t>
            </w:r>
            <w:r w:rsidR="0087200B" w:rsidRPr="0045133C">
              <w:rPr>
                <w:iCs/>
                <w:spacing w:val="-3"/>
              </w:rPr>
              <w:t>, 202</w:t>
            </w:r>
            <w:r w:rsidR="0087200B">
              <w:rPr>
                <w:iCs/>
                <w:spacing w:val="-3"/>
              </w:rPr>
              <w:t>5, at 5:00 PM</w:t>
            </w:r>
          </w:p>
          <w:p w14:paraId="151EB0FC" w14:textId="77777777" w:rsidR="0087200B" w:rsidRPr="006623C2" w:rsidRDefault="0087200B" w:rsidP="00BB2199">
            <w:pPr>
              <w:rPr>
                <w:i/>
                <w:spacing w:val="-3"/>
                <w:highlight w:val="yellow"/>
              </w:rPr>
            </w:pPr>
            <w:r>
              <w:rPr>
                <w:iCs/>
                <w:spacing w:val="-3"/>
              </w:rPr>
              <w:t>(Local Philadelphia Time)</w:t>
            </w:r>
          </w:p>
          <w:p w14:paraId="55787CAD" w14:textId="77777777" w:rsidR="0087200B" w:rsidRPr="006623C2" w:rsidRDefault="0087200B" w:rsidP="00BB2199">
            <w:pPr>
              <w:rPr>
                <w:highlight w:val="yellow"/>
              </w:rPr>
            </w:pPr>
          </w:p>
        </w:tc>
        <w:tc>
          <w:tcPr>
            <w:tcW w:w="3960" w:type="dxa"/>
          </w:tcPr>
          <w:p w14:paraId="0A53DD7B" w14:textId="626B685A" w:rsidR="0087200B" w:rsidRPr="00C73B01" w:rsidRDefault="0087200B" w:rsidP="00BB2199">
            <w:r w:rsidRPr="00C73B01">
              <w:t xml:space="preserve">Submit Proposals </w:t>
            </w:r>
          </w:p>
        </w:tc>
      </w:tr>
      <w:tr w:rsidR="001502FA" w:rsidRPr="00C73B01" w14:paraId="64C989A7" w14:textId="77777777" w:rsidTr="00EE33ED">
        <w:tc>
          <w:tcPr>
            <w:tcW w:w="4302" w:type="dxa"/>
          </w:tcPr>
          <w:p w14:paraId="3483655E" w14:textId="73575195" w:rsidR="001502FA" w:rsidRPr="000D3B02" w:rsidRDefault="00970242" w:rsidP="001502FA">
            <w:pPr>
              <w:rPr>
                <w:iCs/>
                <w:spacing w:val="-3"/>
              </w:rPr>
            </w:pPr>
            <w:r>
              <w:rPr>
                <w:iCs/>
                <w:spacing w:val="-3"/>
              </w:rPr>
              <w:t xml:space="preserve">January </w:t>
            </w:r>
            <w:r w:rsidR="00C429D2">
              <w:rPr>
                <w:iCs/>
                <w:spacing w:val="-3"/>
              </w:rPr>
              <w:t>0</w:t>
            </w:r>
            <w:r>
              <w:rPr>
                <w:iCs/>
                <w:spacing w:val="-3"/>
              </w:rPr>
              <w:t>5</w:t>
            </w:r>
            <w:r w:rsidR="001502FA" w:rsidRPr="0045133C">
              <w:rPr>
                <w:iCs/>
                <w:spacing w:val="-3"/>
              </w:rPr>
              <w:t>, 202</w:t>
            </w:r>
            <w:r>
              <w:rPr>
                <w:iCs/>
                <w:spacing w:val="-3"/>
              </w:rPr>
              <w:t>6</w:t>
            </w:r>
            <w:r w:rsidR="000D3B02">
              <w:rPr>
                <w:iCs/>
                <w:spacing w:val="-3"/>
              </w:rPr>
              <w:t xml:space="preserve"> – </w:t>
            </w:r>
            <w:r>
              <w:rPr>
                <w:iCs/>
                <w:spacing w:val="-3"/>
              </w:rPr>
              <w:t>February</w:t>
            </w:r>
            <w:r w:rsidR="00C429D2">
              <w:rPr>
                <w:iCs/>
                <w:spacing w:val="-3"/>
              </w:rPr>
              <w:t xml:space="preserve"> </w:t>
            </w:r>
            <w:r w:rsidR="00597C48">
              <w:rPr>
                <w:iCs/>
                <w:spacing w:val="-3"/>
              </w:rPr>
              <w:t>18</w:t>
            </w:r>
            <w:r w:rsidR="000D3B02">
              <w:rPr>
                <w:iCs/>
                <w:spacing w:val="-3"/>
              </w:rPr>
              <w:t>, 202</w:t>
            </w:r>
            <w:r>
              <w:rPr>
                <w:iCs/>
                <w:spacing w:val="-3"/>
              </w:rPr>
              <w:t>6</w:t>
            </w:r>
          </w:p>
          <w:p w14:paraId="5C0849D1" w14:textId="77777777" w:rsidR="001502FA" w:rsidRDefault="001502FA" w:rsidP="001502FA">
            <w:pPr>
              <w:rPr>
                <w:iCs/>
                <w:spacing w:val="-3"/>
              </w:rPr>
            </w:pPr>
          </w:p>
        </w:tc>
        <w:tc>
          <w:tcPr>
            <w:tcW w:w="3960" w:type="dxa"/>
          </w:tcPr>
          <w:p w14:paraId="4504D0C2" w14:textId="59C7CA56" w:rsidR="001502FA" w:rsidRPr="00C73B01" w:rsidRDefault="000D3B02" w:rsidP="001502FA">
            <w:r>
              <w:t>Demo</w:t>
            </w:r>
          </w:p>
        </w:tc>
      </w:tr>
      <w:tr w:rsidR="001502FA" w:rsidRPr="00C73B01" w14:paraId="51A60AC5" w14:textId="77777777" w:rsidTr="00EE33ED">
        <w:tc>
          <w:tcPr>
            <w:tcW w:w="4302" w:type="dxa"/>
          </w:tcPr>
          <w:p w14:paraId="7D1C7950" w14:textId="3E785B17" w:rsidR="001502FA" w:rsidRDefault="000E6E74" w:rsidP="001502FA">
            <w:pPr>
              <w:rPr>
                <w:iCs/>
                <w:spacing w:val="-3"/>
              </w:rPr>
            </w:pPr>
            <w:r>
              <w:rPr>
                <w:iCs/>
                <w:spacing w:val="-3"/>
              </w:rPr>
              <w:t xml:space="preserve">May </w:t>
            </w:r>
            <w:r w:rsidR="00DF7573">
              <w:rPr>
                <w:iCs/>
                <w:spacing w:val="-3"/>
              </w:rPr>
              <w:t>1</w:t>
            </w:r>
            <w:r w:rsidR="001502FA" w:rsidRPr="0045133C">
              <w:rPr>
                <w:iCs/>
                <w:spacing w:val="-3"/>
              </w:rPr>
              <w:t>, 202</w:t>
            </w:r>
            <w:r w:rsidR="00A543C2">
              <w:rPr>
                <w:iCs/>
                <w:spacing w:val="-3"/>
              </w:rPr>
              <w:t>6</w:t>
            </w:r>
            <w:r w:rsidR="001502FA">
              <w:rPr>
                <w:iCs/>
                <w:spacing w:val="-3"/>
              </w:rPr>
              <w:t>, at 5:00 PM</w:t>
            </w:r>
          </w:p>
          <w:p w14:paraId="4866F63C" w14:textId="77777777" w:rsidR="001502FA" w:rsidRDefault="001502FA" w:rsidP="001502FA">
            <w:pPr>
              <w:rPr>
                <w:iCs/>
                <w:spacing w:val="-3"/>
              </w:rPr>
            </w:pPr>
            <w:r>
              <w:rPr>
                <w:iCs/>
                <w:spacing w:val="-3"/>
              </w:rPr>
              <w:t>(Local Philadelphia Time)</w:t>
            </w:r>
          </w:p>
          <w:p w14:paraId="31014586" w14:textId="77777777" w:rsidR="001502FA" w:rsidRPr="006623C2" w:rsidRDefault="001502FA" w:rsidP="001502FA">
            <w:pPr>
              <w:rPr>
                <w:highlight w:val="yellow"/>
              </w:rPr>
            </w:pPr>
          </w:p>
        </w:tc>
        <w:tc>
          <w:tcPr>
            <w:tcW w:w="3960" w:type="dxa"/>
          </w:tcPr>
          <w:p w14:paraId="18D4E479" w14:textId="77777777" w:rsidR="001502FA" w:rsidRPr="00C73B01" w:rsidRDefault="001502FA" w:rsidP="001502FA">
            <w:r w:rsidRPr="00C73B01">
              <w:t>Notice of Intent to Contract</w:t>
            </w:r>
          </w:p>
          <w:p w14:paraId="3A4DB1AD" w14:textId="77777777" w:rsidR="001502FA" w:rsidRPr="00C73B01" w:rsidRDefault="001502FA" w:rsidP="001502FA"/>
        </w:tc>
      </w:tr>
      <w:tr w:rsidR="001502FA" w:rsidRPr="00C73B01" w14:paraId="5412148D" w14:textId="77777777" w:rsidTr="00EE33ED">
        <w:tc>
          <w:tcPr>
            <w:tcW w:w="4302" w:type="dxa"/>
          </w:tcPr>
          <w:p w14:paraId="69F807FF" w14:textId="2DF58927" w:rsidR="001502FA" w:rsidRPr="006623C2" w:rsidRDefault="00DF7573" w:rsidP="001502FA">
            <w:pPr>
              <w:rPr>
                <w:highlight w:val="yellow"/>
              </w:rPr>
            </w:pPr>
            <w:r>
              <w:rPr>
                <w:iCs/>
                <w:spacing w:val="-3"/>
              </w:rPr>
              <w:t>June</w:t>
            </w:r>
            <w:r w:rsidR="00FE06BA">
              <w:rPr>
                <w:iCs/>
                <w:spacing w:val="-3"/>
              </w:rPr>
              <w:t xml:space="preserve"> 1</w:t>
            </w:r>
            <w:r w:rsidR="001502FA" w:rsidRPr="003411C5">
              <w:rPr>
                <w:iCs/>
                <w:spacing w:val="-3"/>
              </w:rPr>
              <w:t>, 202</w:t>
            </w:r>
            <w:r w:rsidR="00FE06BA">
              <w:rPr>
                <w:iCs/>
                <w:spacing w:val="-3"/>
              </w:rPr>
              <w:t>6</w:t>
            </w:r>
          </w:p>
        </w:tc>
        <w:tc>
          <w:tcPr>
            <w:tcW w:w="3960" w:type="dxa"/>
          </w:tcPr>
          <w:p w14:paraId="6B57B912" w14:textId="77777777" w:rsidR="001502FA" w:rsidRPr="00C73B01" w:rsidRDefault="001502FA" w:rsidP="001502FA">
            <w:r w:rsidRPr="00C73B01">
              <w:t>Project start</w:t>
            </w:r>
          </w:p>
          <w:p w14:paraId="1F63D5E9" w14:textId="77777777" w:rsidR="001502FA" w:rsidRPr="00C73B01" w:rsidRDefault="001502FA" w:rsidP="001502FA"/>
        </w:tc>
      </w:tr>
    </w:tbl>
    <w:p w14:paraId="28A914A1" w14:textId="77777777" w:rsidR="00506B63" w:rsidRPr="00C73B01" w:rsidRDefault="00506B63">
      <w:pPr>
        <w:tabs>
          <w:tab w:val="left" w:pos="-720"/>
        </w:tabs>
        <w:suppressAutoHyphens/>
        <w:jc w:val="both"/>
        <w:rPr>
          <w:spacing w:val="-3"/>
        </w:rPr>
      </w:pPr>
    </w:p>
    <w:p w14:paraId="79893C14" w14:textId="743D78B1" w:rsidR="00506B63" w:rsidRPr="00C73B01" w:rsidRDefault="00506B63" w:rsidP="00574794">
      <w:pPr>
        <w:pStyle w:val="BodyTextIndent2"/>
        <w:ind w:left="0"/>
        <w:jc w:val="both"/>
        <w:rPr>
          <w:spacing w:val="-3"/>
        </w:rPr>
      </w:pPr>
      <w:r w:rsidRPr="00C73B01">
        <w:rPr>
          <w:spacing w:val="-3"/>
        </w:rPr>
        <w:t xml:space="preserve">These dates are estimates only and the </w:t>
      </w:r>
      <w:r w:rsidR="00011712">
        <w:rPr>
          <w:spacing w:val="-3"/>
        </w:rPr>
        <w:t>ROW</w:t>
      </w:r>
      <w:r w:rsidRPr="00C73B01">
        <w:rPr>
          <w:spacing w:val="-3"/>
        </w:rPr>
        <w:t xml:space="preserve"> reserves the right, in its sole discretion, to alter this schedule as it deems necessary or appropriate.  Notice of changes in the Pre-Proposal Meeting date/time or location, the due date/time for submission of </w:t>
      </w:r>
      <w:r w:rsidR="006153FF">
        <w:rPr>
          <w:spacing w:val="-3"/>
        </w:rPr>
        <w:t>Applicant</w:t>
      </w:r>
      <w:r w:rsidRPr="00C73B01">
        <w:rPr>
          <w:spacing w:val="-3"/>
        </w:rPr>
        <w:t xml:space="preserve"> questions, and the date/time for Proposal </w:t>
      </w:r>
      <w:r w:rsidRPr="00553A21">
        <w:rPr>
          <w:spacing w:val="-3"/>
        </w:rPr>
        <w:t xml:space="preserve">Submission will be posted on the </w:t>
      </w:r>
      <w:r w:rsidR="00011712" w:rsidRPr="00553A21">
        <w:rPr>
          <w:spacing w:val="-3"/>
        </w:rPr>
        <w:t>ROW</w:t>
      </w:r>
      <w:r w:rsidRPr="00553A21">
        <w:rPr>
          <w:spacing w:val="-3"/>
        </w:rPr>
        <w:t xml:space="preserve">’s website at </w:t>
      </w:r>
      <w:r w:rsidR="00845AC1" w:rsidRPr="00845AC1">
        <w:t>https://www.phila.gov/documents/register-of-wills-requests-for-proposals-rfps/</w:t>
      </w:r>
      <w:r w:rsidRPr="00553A21">
        <w:rPr>
          <w:spacing w:val="-3"/>
        </w:rPr>
        <w:t>.</w:t>
      </w:r>
      <w:r w:rsidRPr="00C73B01">
        <w:rPr>
          <w:spacing w:val="-3"/>
        </w:rPr>
        <w:t xml:space="preserve">  The other dates/times listed may be changed without notice to prospective </w:t>
      </w:r>
      <w:r w:rsidR="006153FF">
        <w:rPr>
          <w:spacing w:val="-3"/>
        </w:rPr>
        <w:t>Applicant</w:t>
      </w:r>
      <w:r w:rsidRPr="00C73B01">
        <w:rPr>
          <w:spacing w:val="-3"/>
        </w:rPr>
        <w:t>s.</w:t>
      </w:r>
    </w:p>
    <w:p w14:paraId="20D2B212" w14:textId="77777777" w:rsidR="0041778C" w:rsidRPr="00C73B01" w:rsidRDefault="0041778C" w:rsidP="00574794">
      <w:pPr>
        <w:pStyle w:val="BodyTextIndent2"/>
        <w:ind w:left="0"/>
        <w:jc w:val="both"/>
        <w:rPr>
          <w:spacing w:val="-3"/>
        </w:rPr>
      </w:pPr>
    </w:p>
    <w:p w14:paraId="4E06181B" w14:textId="2450A9B8" w:rsidR="00DD64D9" w:rsidRPr="00C73B01" w:rsidRDefault="006153FF" w:rsidP="00574794">
      <w:pPr>
        <w:tabs>
          <w:tab w:val="left" w:pos="-720"/>
          <w:tab w:val="left" w:pos="0"/>
          <w:tab w:val="left" w:pos="720"/>
          <w:tab w:val="left" w:pos="1440"/>
          <w:tab w:val="left" w:pos="2160"/>
          <w:tab w:val="left" w:pos="2880"/>
          <w:tab w:val="left" w:pos="3600"/>
          <w:tab w:val="left" w:pos="4320"/>
        </w:tabs>
        <w:autoSpaceDE w:val="0"/>
        <w:autoSpaceDN w:val="0"/>
        <w:adjustRightInd w:val="0"/>
        <w:jc w:val="both"/>
        <w:rPr>
          <w:color w:val="000000"/>
          <w:szCs w:val="24"/>
        </w:rPr>
      </w:pPr>
      <w:r>
        <w:t>Applicant</w:t>
      </w:r>
      <w:r w:rsidR="00DD64D9" w:rsidRPr="00C73B01">
        <w:t xml:space="preserve">s </w:t>
      </w:r>
      <w:r w:rsidR="00A67A81">
        <w:rPr>
          <w:spacing w:val="-3"/>
        </w:rPr>
        <w:t>to this RFP (each a</w:t>
      </w:r>
      <w:r w:rsidR="004243EE">
        <w:rPr>
          <w:spacing w:val="-3"/>
        </w:rPr>
        <w:t>n</w:t>
      </w:r>
      <w:r w:rsidR="00A67A81">
        <w:rPr>
          <w:spacing w:val="-3"/>
        </w:rPr>
        <w:t xml:space="preserve"> “</w:t>
      </w:r>
      <w:r>
        <w:rPr>
          <w:spacing w:val="-3"/>
        </w:rPr>
        <w:t>Applicant</w:t>
      </w:r>
      <w:r w:rsidR="00A67A81">
        <w:rPr>
          <w:spacing w:val="-3"/>
        </w:rPr>
        <w:t xml:space="preserve">” </w:t>
      </w:r>
      <w:r w:rsidR="004243EE">
        <w:rPr>
          <w:spacing w:val="-3"/>
        </w:rPr>
        <w:t>and collectively</w:t>
      </w:r>
      <w:r w:rsidR="00A67A81">
        <w:rPr>
          <w:spacing w:val="-3"/>
        </w:rPr>
        <w:t xml:space="preserve"> </w:t>
      </w:r>
      <w:r w:rsidR="004243EE">
        <w:rPr>
          <w:spacing w:val="-3"/>
        </w:rPr>
        <w:t>“</w:t>
      </w:r>
      <w:r w:rsidR="00A67A81">
        <w:rPr>
          <w:spacing w:val="-3"/>
        </w:rPr>
        <w:t xml:space="preserve">Applicants”) </w:t>
      </w:r>
      <w:r w:rsidR="00DD64D9" w:rsidRPr="00C73B01">
        <w:t xml:space="preserve">must </w:t>
      </w:r>
      <w:r w:rsidR="00DC6FFF" w:rsidRPr="00C73B01">
        <w:t xml:space="preserve">submit </w:t>
      </w:r>
      <w:r w:rsidR="00DD64D9" w:rsidRPr="00C73B01">
        <w:t>their response</w:t>
      </w:r>
      <w:r w:rsidR="00853FAA">
        <w:t>s</w:t>
      </w:r>
      <w:r w:rsidR="00DD64D9" w:rsidRPr="00C73B01">
        <w:t xml:space="preserve"> and application</w:t>
      </w:r>
      <w:r w:rsidR="00853FAA">
        <w:t>s</w:t>
      </w:r>
      <w:r w:rsidR="00DD64D9" w:rsidRPr="00C73B01">
        <w:t xml:space="preserve"> </w:t>
      </w:r>
      <w:r w:rsidR="00B63D9C">
        <w:t xml:space="preserve">emailed to </w:t>
      </w:r>
      <w:r w:rsidR="00F40398" w:rsidRPr="00F40398">
        <w:t>rowonline@phila.gov</w:t>
      </w:r>
      <w:r w:rsidR="00B63D9C" w:rsidRPr="00C73B01">
        <w:t xml:space="preserve"> </w:t>
      </w:r>
      <w:r w:rsidR="00DD64D9" w:rsidRPr="00C73B01">
        <w:t xml:space="preserve">on </w:t>
      </w:r>
      <w:r w:rsidR="00DC6FFF" w:rsidRPr="00C73B01">
        <w:t>and in accordance with Section 3.1.</w:t>
      </w:r>
      <w:r w:rsidR="00E540B1">
        <w:t>5</w:t>
      </w:r>
      <w:r w:rsidR="00DC6FFF" w:rsidRPr="00C73B01">
        <w:t xml:space="preserve">, </w:t>
      </w:r>
      <w:r w:rsidR="00DC6FFF" w:rsidRPr="00C73B01">
        <w:rPr>
          <w:i/>
        </w:rPr>
        <w:t>Proposal Submission Requirements</w:t>
      </w:r>
      <w:r w:rsidR="00DD64D9" w:rsidRPr="00C73B01">
        <w:t xml:space="preserve">. </w:t>
      </w:r>
      <w:r w:rsidR="00DC6FFF" w:rsidRPr="00C73B01">
        <w:t xml:space="preserve"> </w:t>
      </w:r>
      <w:r w:rsidR="00DD64D9" w:rsidRPr="00C73B01">
        <w:t xml:space="preserve">.  </w:t>
      </w:r>
      <w:r w:rsidR="00DD64D9" w:rsidRPr="00C73B01">
        <w:rPr>
          <w:color w:val="000000"/>
          <w:szCs w:val="24"/>
        </w:rPr>
        <w:t>For more information, , e-mail</w:t>
      </w:r>
      <w:r w:rsidR="00CD6E24" w:rsidRPr="00CD6E24">
        <w:rPr>
          <w:color w:val="000000"/>
          <w:szCs w:val="24"/>
        </w:rPr>
        <w:t>rowonline@phila.gov</w:t>
      </w:r>
      <w:r w:rsidR="00CD6E24" w:rsidRPr="00CD6E24" w:rsidDel="00181EAF">
        <w:rPr>
          <w:color w:val="000000"/>
          <w:szCs w:val="24"/>
        </w:rPr>
        <w:t xml:space="preserve"> </w:t>
      </w:r>
      <w:r w:rsidR="00CD6E24">
        <w:rPr>
          <w:color w:val="000000"/>
          <w:szCs w:val="24"/>
        </w:rPr>
        <w:t xml:space="preserve">or call </w:t>
      </w:r>
      <w:r w:rsidR="00CD6E24" w:rsidRPr="00CD6E24">
        <w:rPr>
          <w:color w:val="000000"/>
          <w:szCs w:val="24"/>
        </w:rPr>
        <w:t>215-686-6250</w:t>
      </w:r>
      <w:r w:rsidR="00CD6E24" w:rsidRPr="00CD6E24" w:rsidDel="00181EAF">
        <w:rPr>
          <w:color w:val="000000"/>
          <w:szCs w:val="24"/>
        </w:rPr>
        <w:t xml:space="preserve"> </w:t>
      </w:r>
      <w:r w:rsidR="00DD64D9" w:rsidRPr="00C73B01">
        <w:rPr>
          <w:color w:val="000000"/>
          <w:szCs w:val="24"/>
        </w:rPr>
        <w:t>.</w:t>
      </w:r>
      <w:r w:rsidR="00D90C4F" w:rsidRPr="00D90C4F">
        <w:rPr>
          <w:spacing w:val="-3"/>
        </w:rPr>
        <w:t xml:space="preserve"> </w:t>
      </w:r>
      <w:r w:rsidR="0041778C" w:rsidRPr="00C73B01">
        <w:rPr>
          <w:color w:val="000000"/>
          <w:szCs w:val="24"/>
        </w:rPr>
        <w:t xml:space="preserve">The </w:t>
      </w:r>
      <w:r w:rsidR="00011712">
        <w:rPr>
          <w:color w:val="000000"/>
          <w:szCs w:val="24"/>
        </w:rPr>
        <w:t>ROW</w:t>
      </w:r>
      <w:r w:rsidR="00DD64D9" w:rsidRPr="00C73B01">
        <w:rPr>
          <w:color w:val="000000"/>
          <w:szCs w:val="24"/>
        </w:rPr>
        <w:t xml:space="preserve"> encourages </w:t>
      </w:r>
      <w:r>
        <w:rPr>
          <w:color w:val="000000"/>
          <w:szCs w:val="24"/>
        </w:rPr>
        <w:t>Applicant</w:t>
      </w:r>
      <w:r w:rsidR="00DD64D9" w:rsidRPr="00C73B01">
        <w:rPr>
          <w:color w:val="000000"/>
          <w:szCs w:val="24"/>
        </w:rPr>
        <w:t xml:space="preserve">s to start and complete their applications as early as possible. </w:t>
      </w:r>
    </w:p>
    <w:p w14:paraId="5AD7AD28" w14:textId="06BD1F15" w:rsidR="00506B63" w:rsidRPr="00DB2FEF" w:rsidRDefault="00011712">
      <w:pPr>
        <w:pStyle w:val="Heading2"/>
        <w:rPr>
          <w:i w:val="0"/>
        </w:rPr>
      </w:pPr>
      <w:bookmarkStart w:id="26" w:name="_Toc250924675"/>
      <w:bookmarkStart w:id="27" w:name="_Toc250924676"/>
      <w:bookmarkStart w:id="28" w:name="_Toc528983995"/>
      <w:bookmarkStart w:id="29" w:name="_Toc530755970"/>
      <w:bookmarkStart w:id="30" w:name="_Toc238625620"/>
      <w:bookmarkStart w:id="31" w:name="_Toc205798221"/>
      <w:bookmarkEnd w:id="26"/>
      <w:bookmarkEnd w:id="27"/>
      <w:r>
        <w:rPr>
          <w:i w:val="0"/>
        </w:rPr>
        <w:t>ROW</w:t>
      </w:r>
      <w:r w:rsidR="00506B63" w:rsidRPr="00DB2FEF">
        <w:rPr>
          <w:i w:val="0"/>
        </w:rPr>
        <w:t>’s Primary Contact</w:t>
      </w:r>
      <w:bookmarkEnd w:id="28"/>
      <w:bookmarkEnd w:id="29"/>
      <w:bookmarkEnd w:id="30"/>
      <w:bookmarkEnd w:id="31"/>
    </w:p>
    <w:p w14:paraId="1F1AC035" w14:textId="784FEA5E" w:rsidR="00506B63" w:rsidRPr="00C73B01" w:rsidRDefault="00506B63">
      <w:r w:rsidRPr="00C73B01">
        <w:t xml:space="preserve">The name, address, and contact information for the </w:t>
      </w:r>
      <w:r w:rsidR="00011712">
        <w:t>ROW</w:t>
      </w:r>
      <w:r w:rsidRPr="00C73B01">
        <w:t xml:space="preserve">’s Primary Contact for this RFP are as follows:  </w:t>
      </w:r>
    </w:p>
    <w:p w14:paraId="604C8193" w14:textId="77777777" w:rsidR="00506B63" w:rsidRPr="00C73B01" w:rsidRDefault="00506B63">
      <w:pPr>
        <w:ind w:firstLine="576"/>
        <w:rPr>
          <w:spacing w:val="-3"/>
        </w:rPr>
      </w:pPr>
    </w:p>
    <w:p w14:paraId="52416FF9" w14:textId="77777777" w:rsidR="00D60BB7" w:rsidRPr="004B55F0" w:rsidRDefault="00D60BB7" w:rsidP="00D60BB7">
      <w:pPr>
        <w:ind w:firstLine="576"/>
        <w:rPr>
          <w:spacing w:val="-3"/>
        </w:rPr>
      </w:pPr>
      <w:r w:rsidRPr="004B55F0">
        <w:rPr>
          <w:spacing w:val="-3"/>
        </w:rPr>
        <w:t>Emilio Di Gregorio</w:t>
      </w:r>
    </w:p>
    <w:p w14:paraId="33717BB9" w14:textId="77777777" w:rsidR="00D60BB7" w:rsidRPr="004B55F0" w:rsidRDefault="00D60BB7" w:rsidP="00D60BB7">
      <w:pPr>
        <w:ind w:firstLine="576"/>
        <w:rPr>
          <w:spacing w:val="-3"/>
        </w:rPr>
      </w:pPr>
      <w:r w:rsidRPr="004B55F0">
        <w:rPr>
          <w:spacing w:val="-3"/>
        </w:rPr>
        <w:t>Deputy of Government Affairs</w:t>
      </w:r>
    </w:p>
    <w:p w14:paraId="23A44100" w14:textId="77777777" w:rsidR="00D60BB7" w:rsidRPr="004B55F0" w:rsidRDefault="00D60BB7" w:rsidP="00D60BB7">
      <w:pPr>
        <w:ind w:firstLine="576"/>
        <w:rPr>
          <w:spacing w:val="-3"/>
        </w:rPr>
      </w:pPr>
      <w:r w:rsidRPr="004B55F0">
        <w:rPr>
          <w:spacing w:val="-3"/>
        </w:rPr>
        <w:t>Register of Wills | City of Philadelphia</w:t>
      </w:r>
    </w:p>
    <w:p w14:paraId="6F5E59D7" w14:textId="77777777" w:rsidR="00D60BB7" w:rsidRPr="004B55F0" w:rsidRDefault="00D60BB7" w:rsidP="00D60BB7">
      <w:pPr>
        <w:ind w:firstLine="576"/>
        <w:rPr>
          <w:spacing w:val="-3"/>
        </w:rPr>
      </w:pPr>
      <w:r w:rsidRPr="004B55F0">
        <w:rPr>
          <w:spacing w:val="-3"/>
        </w:rPr>
        <w:t>City Hall | Room 180</w:t>
      </w:r>
    </w:p>
    <w:p w14:paraId="6AFED130" w14:textId="77777777" w:rsidR="00A25C20" w:rsidRDefault="00D60BB7" w:rsidP="00A25C20">
      <w:pPr>
        <w:ind w:firstLine="576"/>
        <w:rPr>
          <w:spacing w:val="-3"/>
        </w:rPr>
      </w:pPr>
      <w:r w:rsidRPr="004B55F0">
        <w:rPr>
          <w:spacing w:val="-3"/>
        </w:rPr>
        <w:t>Philadelphia, PA 19107</w:t>
      </w:r>
    </w:p>
    <w:p w14:paraId="4E82DCC2" w14:textId="7D8B7B1C" w:rsidR="00506B63" w:rsidRPr="00C73B01" w:rsidRDefault="00A25C20" w:rsidP="00A25C20">
      <w:pPr>
        <w:ind w:firstLine="576"/>
      </w:pPr>
      <w:hyperlink r:id="rId15" w:history="1">
        <w:r w:rsidRPr="00CF520E">
          <w:rPr>
            <w:rStyle w:val="Hyperlink"/>
            <w:spacing w:val="-3"/>
          </w:rPr>
          <w:t>Emilio.DiGregorio@phila.gov</w:t>
        </w:r>
      </w:hyperlink>
      <w:r w:rsidR="00506B63" w:rsidRPr="00C73B01">
        <w:t>:</w:t>
      </w:r>
    </w:p>
    <w:p w14:paraId="0D5BD46C" w14:textId="77777777" w:rsidR="00506B63" w:rsidRPr="00C73B01" w:rsidRDefault="00506B63">
      <w:pPr>
        <w:pStyle w:val="toa"/>
        <w:tabs>
          <w:tab w:val="clear" w:pos="9000"/>
          <w:tab w:val="clear" w:pos="9360"/>
        </w:tabs>
        <w:suppressAutoHyphens w:val="0"/>
        <w:jc w:val="center"/>
        <w:rPr>
          <w:rFonts w:ascii="Times New Roman" w:hAnsi="Times New Roman"/>
          <w:spacing w:val="-3"/>
        </w:rPr>
      </w:pPr>
    </w:p>
    <w:p w14:paraId="16F0F3D3" w14:textId="7BF9B34D" w:rsidR="004243EE" w:rsidRPr="00974BD8" w:rsidRDefault="004243EE" w:rsidP="004243EE">
      <w:pPr>
        <w:jc w:val="both"/>
      </w:pPr>
      <w:bookmarkStart w:id="32" w:name="_Toc238625621"/>
      <w:r w:rsidRPr="00974BD8">
        <w:t xml:space="preserve">All questions, requests for clarification, and requests for additional information regarding this RFP must be submitted in writing by the deadline set forth in Section 1.3. No oral response by any employee or agent of the </w:t>
      </w:r>
      <w:r w:rsidR="00011712">
        <w:t>ROW</w:t>
      </w:r>
      <w:r w:rsidRPr="00974BD8">
        <w:t xml:space="preserve"> shall be binding on the </w:t>
      </w:r>
      <w:r w:rsidR="00011712">
        <w:t>ROW</w:t>
      </w:r>
      <w:r w:rsidR="005E5609" w:rsidRPr="00974BD8">
        <w:t xml:space="preserve"> or</w:t>
      </w:r>
      <w:r w:rsidRPr="00974BD8">
        <w:t xml:space="preserve"> shall</w:t>
      </w:r>
      <w:r w:rsidR="005E5609">
        <w:t>,</w:t>
      </w:r>
      <w:r w:rsidRPr="00974BD8">
        <w:t xml:space="preserve"> in any way</w:t>
      </w:r>
      <w:r w:rsidR="005E5609">
        <w:t>,</w:t>
      </w:r>
      <w:r w:rsidRPr="00974BD8">
        <w:t xml:space="preserve"> constitute a commitment by the </w:t>
      </w:r>
      <w:r w:rsidR="00011712">
        <w:t>ROW</w:t>
      </w:r>
      <w:r w:rsidRPr="00974BD8">
        <w:t xml:space="preserve">.  If </w:t>
      </w:r>
      <w:r>
        <w:t>an Applicant</w:t>
      </w:r>
      <w:r w:rsidRPr="00974BD8">
        <w:t xml:space="preserve"> finds any inconsistency or ambiguity in the RFP, the </w:t>
      </w:r>
      <w:r>
        <w:t>Applicant</w:t>
      </w:r>
      <w:r w:rsidRPr="00974BD8">
        <w:t xml:space="preserve"> is requested to notify the </w:t>
      </w:r>
      <w:r w:rsidR="00011712">
        <w:t>ROW</w:t>
      </w:r>
      <w:r>
        <w:t xml:space="preserve"> by the questions due date set forth in Section 1.3</w:t>
      </w:r>
      <w:r w:rsidRPr="00974BD8">
        <w:t>.</w:t>
      </w:r>
    </w:p>
    <w:p w14:paraId="34C6AF28" w14:textId="31A9DCEC" w:rsidR="008505B7" w:rsidRPr="00DB2FEF" w:rsidRDefault="00047168" w:rsidP="008505B7">
      <w:pPr>
        <w:pStyle w:val="Heading2"/>
        <w:rPr>
          <w:i w:val="0"/>
        </w:rPr>
      </w:pPr>
      <w:bookmarkStart w:id="33" w:name="_Toc205798222"/>
      <w:bookmarkEnd w:id="32"/>
      <w:r>
        <w:rPr>
          <w:i w:val="0"/>
        </w:rPr>
        <w:t>RESERVED</w:t>
      </w:r>
      <w:bookmarkEnd w:id="33"/>
    </w:p>
    <w:p w14:paraId="453A72A3" w14:textId="33136399" w:rsidR="00506B63" w:rsidRPr="00C73B01" w:rsidRDefault="00506B63"/>
    <w:p w14:paraId="6E4CC0A3" w14:textId="77777777" w:rsidR="00506B63" w:rsidRPr="00C73B01" w:rsidRDefault="00506B63">
      <w:pPr>
        <w:pStyle w:val="Heading1"/>
        <w:jc w:val="both"/>
      </w:pPr>
      <w:r w:rsidRPr="00C73B01">
        <w:lastRenderedPageBreak/>
        <w:t xml:space="preserve"> </w:t>
      </w:r>
      <w:bookmarkStart w:id="34" w:name="_Toc238625622"/>
      <w:bookmarkStart w:id="35" w:name="_Toc205798223"/>
      <w:r w:rsidRPr="00C73B01">
        <w:t>RFP Requirements and Conditions</w:t>
      </w:r>
      <w:bookmarkEnd w:id="34"/>
      <w:bookmarkEnd w:id="35"/>
    </w:p>
    <w:p w14:paraId="11871CDC" w14:textId="77777777" w:rsidR="00506B63" w:rsidRPr="00DB2FEF" w:rsidRDefault="00506B63">
      <w:pPr>
        <w:pStyle w:val="Heading2"/>
        <w:rPr>
          <w:i w:val="0"/>
        </w:rPr>
      </w:pPr>
      <w:bookmarkStart w:id="36" w:name="_Toc528460390"/>
      <w:bookmarkStart w:id="37" w:name="_Toc528983998"/>
      <w:bookmarkStart w:id="38" w:name="_Toc530755973"/>
      <w:bookmarkStart w:id="39" w:name="_Toc238625623"/>
      <w:bookmarkStart w:id="40" w:name="_Toc527342678"/>
      <w:bookmarkStart w:id="41" w:name="_Toc205798224"/>
      <w:r w:rsidRPr="00DB2FEF">
        <w:rPr>
          <w:i w:val="0"/>
        </w:rPr>
        <w:t xml:space="preserve">Fixed Price Proposal </w:t>
      </w:r>
      <w:bookmarkEnd w:id="36"/>
      <w:bookmarkEnd w:id="37"/>
      <w:bookmarkEnd w:id="38"/>
      <w:r w:rsidRPr="00DB2FEF">
        <w:rPr>
          <w:i w:val="0"/>
        </w:rPr>
        <w:t>Required</w:t>
      </w:r>
      <w:bookmarkEnd w:id="39"/>
      <w:bookmarkEnd w:id="41"/>
    </w:p>
    <w:p w14:paraId="0B9523EA" w14:textId="3E7EF9D5" w:rsidR="00506B63" w:rsidRPr="00C73B01" w:rsidRDefault="00506B63" w:rsidP="00574794">
      <w:pPr>
        <w:suppressAutoHyphens/>
        <w:jc w:val="both"/>
      </w:pPr>
      <w:r w:rsidRPr="00C73B01">
        <w:t xml:space="preserve">Cost proposals for the </w:t>
      </w:r>
      <w:r w:rsidR="00DC1E6C" w:rsidRPr="0019581D">
        <w:t>Register of Wills Case Management System</w:t>
      </w:r>
      <w:r w:rsidR="00DC1E6C" w:rsidRPr="00C73B01">
        <w:t xml:space="preserve"> </w:t>
      </w:r>
      <w:r w:rsidRPr="00C73B01">
        <w:t xml:space="preserve"> must be “fixed price” proposals.  The proposed price must include all costs that will be incurred for the purchase and implementation of the System, including, but not limited to, costs for the following:  integration and project management; software development; software testing; installation and implementation of software; maintenance for software (including middleware, database, communication, operating </w:t>
      </w:r>
      <w:r w:rsidR="00C91FED" w:rsidRPr="00C73B01">
        <w:t>system</w:t>
      </w:r>
      <w:r w:rsidRPr="00C73B01">
        <w:t xml:space="preserve">, and other software); maintenance for hardware if required under the RFP; software; training services if required under the RFP; </w:t>
      </w:r>
      <w:r w:rsidR="00C91FED" w:rsidRPr="00C73B01">
        <w:t xml:space="preserve">and </w:t>
      </w:r>
      <w:r w:rsidRPr="00C73B01">
        <w:t xml:space="preserve">all other work proposed.  If </w:t>
      </w:r>
      <w:r w:rsidR="006153FF">
        <w:t>an Applicant</w:t>
      </w:r>
      <w:r w:rsidRPr="00C73B01">
        <w:t xml:space="preserve"> offers options and/or alternates that are not included in the fixed price for the proposed System, the </w:t>
      </w:r>
      <w:r w:rsidR="006153FF">
        <w:t>Applicant</w:t>
      </w:r>
      <w:r w:rsidRPr="00C73B01">
        <w:t xml:space="preserve"> must provide for each such option/alternate the following information:</w:t>
      </w:r>
    </w:p>
    <w:p w14:paraId="738F817A" w14:textId="77777777" w:rsidR="00506B63" w:rsidRPr="00C73B01" w:rsidRDefault="00506B63">
      <w:pPr>
        <w:suppressAutoHyphens/>
        <w:jc w:val="both"/>
      </w:pPr>
    </w:p>
    <w:p w14:paraId="63670B5F" w14:textId="77777777" w:rsidR="00506B63" w:rsidRPr="00C73B01" w:rsidRDefault="00506B63" w:rsidP="00574794">
      <w:pPr>
        <w:pStyle w:val="List2"/>
        <w:numPr>
          <w:ilvl w:val="0"/>
          <w:numId w:val="3"/>
        </w:numPr>
        <w:suppressAutoHyphens/>
        <w:jc w:val="both"/>
      </w:pPr>
      <w:r w:rsidRPr="00C73B01">
        <w:t>A detailed description of the option/alternate (including, but not limited to, all features and functionality that will be unavailable in the base System if the option/alternate is not purchased</w:t>
      </w:r>
      <w:proofErr w:type="gramStart"/>
      <w:r w:rsidRPr="00C73B01">
        <w:t>);</w:t>
      </w:r>
      <w:proofErr w:type="gramEnd"/>
    </w:p>
    <w:p w14:paraId="032C24A4" w14:textId="77777777" w:rsidR="00506B63" w:rsidRPr="00C73B01" w:rsidRDefault="00506B63" w:rsidP="00574794">
      <w:pPr>
        <w:numPr>
          <w:ilvl w:val="0"/>
          <w:numId w:val="3"/>
        </w:numPr>
        <w:suppressAutoHyphens/>
        <w:jc w:val="both"/>
      </w:pPr>
      <w:r w:rsidRPr="00C73B01">
        <w:t xml:space="preserve">A full explanation of the rationale for not incorporating such functionality in the base </w:t>
      </w:r>
      <w:proofErr w:type="gramStart"/>
      <w:r w:rsidRPr="00C73B01">
        <w:t>System;</w:t>
      </w:r>
      <w:proofErr w:type="gramEnd"/>
    </w:p>
    <w:p w14:paraId="4F8654FC" w14:textId="77777777" w:rsidR="00506B63" w:rsidRPr="00C73B01" w:rsidRDefault="00506B63" w:rsidP="00574794">
      <w:pPr>
        <w:numPr>
          <w:ilvl w:val="0"/>
          <w:numId w:val="3"/>
        </w:numPr>
        <w:suppressAutoHyphens/>
        <w:jc w:val="both"/>
      </w:pPr>
      <w:r w:rsidRPr="00C73B01">
        <w:t>Detailed cost information for each option/alternate, in accordance with the cost proposal requirements of the RFP.</w:t>
      </w:r>
    </w:p>
    <w:p w14:paraId="6F77243C" w14:textId="77777777" w:rsidR="00506B63" w:rsidRPr="00C73B01" w:rsidRDefault="00506B63" w:rsidP="00574794">
      <w:pPr>
        <w:suppressAutoHyphens/>
        <w:ind w:left="360"/>
        <w:jc w:val="both"/>
      </w:pPr>
    </w:p>
    <w:p w14:paraId="48B5F6BA" w14:textId="38306F41" w:rsidR="00506B63" w:rsidRPr="00C73B01" w:rsidRDefault="00506B63" w:rsidP="00574794">
      <w:pPr>
        <w:jc w:val="both"/>
      </w:pPr>
      <w:r w:rsidRPr="00C73B01">
        <w:t xml:space="preserve">The cost proposal must identify, by separate line item, the cost of each item of software, services, and other work to be furnished as part of the System.  The </w:t>
      </w:r>
      <w:r w:rsidR="00011712">
        <w:t>ROW</w:t>
      </w:r>
      <w:r w:rsidRPr="00C73B01">
        <w:t xml:space="preserve"> reserves the right, in its sole discretion, to reject without evaluation any Proposal that does not identify each item of the work by line item, and any Proposal that does not provide a fixed price to perform the proposed work (including, but not limited to, proposals to perform the work on a “time and materials” or “cost-plus” basis).</w:t>
      </w:r>
      <w:bookmarkStart w:id="42" w:name="_Toc528983999"/>
      <w:bookmarkStart w:id="43" w:name="_Toc530755974"/>
    </w:p>
    <w:p w14:paraId="07C70AD3" w14:textId="77777777" w:rsidR="00506B63" w:rsidRPr="00DB2FEF" w:rsidRDefault="00506B63">
      <w:pPr>
        <w:pStyle w:val="Heading2"/>
        <w:rPr>
          <w:i w:val="0"/>
        </w:rPr>
      </w:pPr>
      <w:bookmarkStart w:id="44" w:name="_Toc238625624"/>
      <w:bookmarkStart w:id="45" w:name="_Toc205798225"/>
      <w:r w:rsidRPr="00DB2FEF">
        <w:rPr>
          <w:i w:val="0"/>
        </w:rPr>
        <w:t>Type of Solution</w:t>
      </w:r>
      <w:bookmarkEnd w:id="42"/>
      <w:bookmarkEnd w:id="43"/>
      <w:r w:rsidRPr="00DB2FEF">
        <w:rPr>
          <w:i w:val="0"/>
        </w:rPr>
        <w:t xml:space="preserve"> Sought</w:t>
      </w:r>
      <w:bookmarkEnd w:id="44"/>
      <w:bookmarkEnd w:id="45"/>
    </w:p>
    <w:p w14:paraId="3755DC4F" w14:textId="2B3EFB39" w:rsidR="00506B63" w:rsidRPr="00C73B01" w:rsidRDefault="00506B63" w:rsidP="00A125EF">
      <w:pPr>
        <w:tabs>
          <w:tab w:val="num" w:pos="1080"/>
        </w:tabs>
        <w:suppressAutoHyphens/>
        <w:jc w:val="both"/>
      </w:pPr>
      <w:r w:rsidRPr="00C73B01">
        <w:t xml:space="preserve">The </w:t>
      </w:r>
      <w:r w:rsidR="00011712">
        <w:t>ROW</w:t>
      </w:r>
      <w:r w:rsidRPr="00C73B01">
        <w:t xml:space="preserve"> seeks to implement a “state of the art” </w:t>
      </w:r>
      <w:r w:rsidR="000F4A81" w:rsidRPr="0019581D">
        <w:t>Register of Wills Case Management System</w:t>
      </w:r>
      <w:r w:rsidR="000F4A81" w:rsidRPr="00C73B01">
        <w:t xml:space="preserve"> </w:t>
      </w:r>
      <w:r w:rsidRPr="00C73B01">
        <w:t xml:space="preserve">, which will satisfy </w:t>
      </w:r>
      <w:proofErr w:type="gramStart"/>
      <w:r w:rsidRPr="00C73B01">
        <w:t>all of</w:t>
      </w:r>
      <w:proofErr w:type="gramEnd"/>
      <w:r w:rsidRPr="00C73B01">
        <w:t xml:space="preserve"> the </w:t>
      </w:r>
      <w:r w:rsidR="00011712">
        <w:t>ROW</w:t>
      </w:r>
      <w:r w:rsidRPr="00C73B01">
        <w:t xml:space="preserve">’s current requirements, as specified in this RFP, yet be easy to maintain and easy and inexpensive upgrade and expand to satisfy future needs for additional functionality and/or processing capacity.  The </w:t>
      </w:r>
      <w:r w:rsidR="00011712">
        <w:t>ROW</w:t>
      </w:r>
      <w:r w:rsidRPr="00C73B01">
        <w:t xml:space="preserve"> requests that </w:t>
      </w:r>
      <w:r w:rsidR="006153FF">
        <w:t>Applicant</w:t>
      </w:r>
      <w:r w:rsidRPr="00C73B01">
        <w:t xml:space="preserve">s offer their “best” solutions that will satisfy the requirements set forth in this RFP.  The </w:t>
      </w:r>
      <w:r w:rsidR="00011712">
        <w:t>ROW</w:t>
      </w:r>
      <w:r w:rsidRPr="00C73B01">
        <w:t xml:space="preserve"> will consider all solutions of all types, including:  (</w:t>
      </w:r>
      <w:proofErr w:type="spellStart"/>
      <w:r w:rsidRPr="00C73B01">
        <w:t>i</w:t>
      </w:r>
      <w:proofErr w:type="spellEnd"/>
      <w:r w:rsidRPr="00C73B01">
        <w:t>) solutions that use “off-the-shelf” software packages, custom software solutions systems, or a combination of “off the shelf” and custom software; and (ii) solutions that use any one or more of the following</w:t>
      </w:r>
    </w:p>
    <w:p w14:paraId="73F18A54" w14:textId="77777777" w:rsidR="00506B63" w:rsidRPr="00C73B01" w:rsidRDefault="00506B63">
      <w:pPr>
        <w:suppressAutoHyphens/>
      </w:pPr>
    </w:p>
    <w:p w14:paraId="5D0606B3" w14:textId="77777777" w:rsidR="00506B63" w:rsidRPr="00DB2FEF" w:rsidRDefault="00506B63">
      <w:pPr>
        <w:pStyle w:val="Heading2"/>
        <w:rPr>
          <w:i w:val="0"/>
        </w:rPr>
      </w:pPr>
      <w:bookmarkStart w:id="46" w:name="_Toc238625625"/>
      <w:bookmarkStart w:id="47" w:name="_Toc205798226"/>
      <w:r w:rsidRPr="00DB2FEF">
        <w:rPr>
          <w:i w:val="0"/>
        </w:rPr>
        <w:t>Pilot (Proof of Concept)</w:t>
      </w:r>
      <w:bookmarkEnd w:id="46"/>
      <w:bookmarkEnd w:id="47"/>
      <w:r w:rsidRPr="00DB2FEF">
        <w:rPr>
          <w:i w:val="0"/>
        </w:rPr>
        <w:t xml:space="preserve"> </w:t>
      </w:r>
    </w:p>
    <w:p w14:paraId="4EBBAA09" w14:textId="55AF887B" w:rsidR="009250C6" w:rsidRDefault="009250C6" w:rsidP="009250C6">
      <w:pPr>
        <w:jc w:val="both"/>
      </w:pPr>
      <w:r w:rsidRPr="00C73B01">
        <w:t xml:space="preserve">The </w:t>
      </w:r>
      <w:r w:rsidR="00011712">
        <w:t>ROW</w:t>
      </w:r>
      <w:r w:rsidRPr="00C73B01">
        <w:t xml:space="preserve"> anticipates that the successful </w:t>
      </w:r>
      <w:r>
        <w:t>Applicant</w:t>
      </w:r>
      <w:r w:rsidRPr="00C73B01">
        <w:t xml:space="preserve"> will be required to conduct a limited pilot or “proof of concept” implementation of its proposed solution </w:t>
      </w:r>
      <w:proofErr w:type="gramStart"/>
      <w:r w:rsidRPr="00C73B01">
        <w:t>in order to</w:t>
      </w:r>
      <w:proofErr w:type="gramEnd"/>
      <w:r w:rsidRPr="00C73B01">
        <w:t xml:space="preserve"> demonstrate the viability of the solution and its compliance with RFP requirements.  The pilot will be required early in the project, and successful completion of the pilot, or adjustment of the proposed solution and/or implementation plan to address, to the </w:t>
      </w:r>
      <w:r w:rsidR="00011712">
        <w:t>ROW</w:t>
      </w:r>
      <w:r w:rsidRPr="00C73B01">
        <w:t xml:space="preserve">’s satisfaction, any deficiencies revealed by the pilot, will be a condition of the project proceeding beyond the pilot.  </w:t>
      </w:r>
    </w:p>
    <w:p w14:paraId="1076FBB5" w14:textId="77777777" w:rsidR="009250C6" w:rsidRDefault="009250C6" w:rsidP="009250C6">
      <w:pPr>
        <w:jc w:val="both"/>
      </w:pPr>
    </w:p>
    <w:p w14:paraId="3FA2F977" w14:textId="4A13BF82" w:rsidR="009250C6" w:rsidRDefault="009250C6" w:rsidP="009250C6">
      <w:pPr>
        <w:jc w:val="both"/>
      </w:pPr>
      <w:r>
        <w:t>The scope of the pilot</w:t>
      </w:r>
      <w:r w:rsidRPr="007F6A45">
        <w:t xml:space="preserve"> </w:t>
      </w:r>
      <w:r w:rsidRPr="00C73B01">
        <w:t xml:space="preserve">will be determined based on the Proposal and final scope of work, but the </w:t>
      </w:r>
      <w:r w:rsidR="00011712">
        <w:t>ROW</w:t>
      </w:r>
      <w:r w:rsidRPr="00C73B01">
        <w:t xml:space="preserve"> anticipates </w:t>
      </w:r>
      <w:r>
        <w:t>that it could extend to:</w:t>
      </w:r>
    </w:p>
    <w:p w14:paraId="6A49123C" w14:textId="77777777" w:rsidR="009250C6" w:rsidRDefault="009250C6" w:rsidP="009250C6">
      <w:pPr>
        <w:jc w:val="both"/>
      </w:pPr>
    </w:p>
    <w:p w14:paraId="104D76FE" w14:textId="72A6BC7C" w:rsidR="009250C6" w:rsidRDefault="009250C6" w:rsidP="00E07519">
      <w:pPr>
        <w:numPr>
          <w:ilvl w:val="0"/>
          <w:numId w:val="32"/>
        </w:numPr>
        <w:jc w:val="both"/>
      </w:pPr>
      <w:r w:rsidRPr="00381FFC">
        <w:t xml:space="preserve">at least </w:t>
      </w:r>
      <w:r>
        <w:t xml:space="preserve">one </w:t>
      </w:r>
      <w:r w:rsidR="00011712">
        <w:t>ROW</w:t>
      </w:r>
      <w:r>
        <w:t xml:space="preserve"> </w:t>
      </w:r>
      <w:r w:rsidRPr="002A0793">
        <w:t xml:space="preserve">case types managed under the Register’s jurisdiction </w:t>
      </w:r>
      <w:r w:rsidRPr="00AD391C">
        <w:t>(Marriage license, Probate, Inheritance, tax</w:t>
      </w:r>
      <w:proofErr w:type="gramStart"/>
      <w:r w:rsidRPr="00AD391C">
        <w:t>)</w:t>
      </w:r>
      <w:r w:rsidRPr="00381FFC">
        <w:t>;</w:t>
      </w:r>
      <w:proofErr w:type="gramEnd"/>
    </w:p>
    <w:p w14:paraId="06DAB708" w14:textId="77777777" w:rsidR="009250C6" w:rsidRDefault="009250C6" w:rsidP="00E07519">
      <w:pPr>
        <w:numPr>
          <w:ilvl w:val="0"/>
          <w:numId w:val="32"/>
        </w:numPr>
        <w:jc w:val="both"/>
      </w:pPr>
      <w:r>
        <w:t>include all credit/debit card types and digital wallets,</w:t>
      </w:r>
      <w:r w:rsidRPr="00C73B01">
        <w:t xml:space="preserve"> and</w:t>
      </w:r>
    </w:p>
    <w:p w14:paraId="0FAC6FB2" w14:textId="77777777" w:rsidR="009250C6" w:rsidRDefault="009250C6" w:rsidP="00E07519">
      <w:pPr>
        <w:numPr>
          <w:ilvl w:val="0"/>
          <w:numId w:val="32"/>
        </w:numPr>
        <w:jc w:val="both"/>
      </w:pPr>
      <w:r w:rsidRPr="00C73B01">
        <w:t xml:space="preserve">successful performance of all </w:t>
      </w:r>
      <w:r>
        <w:t>s</w:t>
      </w:r>
      <w:r w:rsidRPr="00C73B01">
        <w:t xml:space="preserve">ystem functions in accordance with RFP requirements, for all data generated in a designated period. </w:t>
      </w:r>
    </w:p>
    <w:p w14:paraId="6545C592" w14:textId="77777777" w:rsidR="009250C6" w:rsidRDefault="009250C6" w:rsidP="009250C6">
      <w:pPr>
        <w:ind w:left="720"/>
        <w:jc w:val="both"/>
      </w:pPr>
    </w:p>
    <w:p w14:paraId="3CE2E6BE" w14:textId="048906D9" w:rsidR="00506B63" w:rsidRPr="00C73B01" w:rsidRDefault="009250C6" w:rsidP="009250C6">
      <w:pPr>
        <w:jc w:val="both"/>
      </w:pPr>
      <w:r w:rsidRPr="00C73B01">
        <w:t xml:space="preserve">Proposals must describe in detail, as part of the implementation plan required in Appendix B, a pilot implementation that meets these requirements and </w:t>
      </w:r>
      <w:proofErr w:type="gramStart"/>
      <w:r w:rsidRPr="00C73B01">
        <w:t xml:space="preserve">is in the judgment of the </w:t>
      </w:r>
      <w:r>
        <w:t>Applicant</w:t>
      </w:r>
      <w:proofErr w:type="gramEnd"/>
      <w:r w:rsidRPr="00C73B01">
        <w:t xml:space="preserve"> sufficient to demonstrate the functionality and viability of the recommended solution.  The </w:t>
      </w:r>
      <w:r w:rsidR="00011712">
        <w:t>ROW</w:t>
      </w:r>
      <w:r w:rsidRPr="00C73B01">
        <w:t xml:space="preserve"> reserves the right to forego the pilot implementation if, in the </w:t>
      </w:r>
      <w:r w:rsidR="00011712">
        <w:t>ROW</w:t>
      </w:r>
      <w:r w:rsidRPr="00C73B01">
        <w:t>’s sole judgment, the solution contained in the successful Proposal and final scope of work does not require a pilot or “proof of concept.”</w:t>
      </w:r>
    </w:p>
    <w:p w14:paraId="67BAEDAC" w14:textId="77777777" w:rsidR="00506B63" w:rsidRPr="001B48F4" w:rsidRDefault="00506B63">
      <w:pPr>
        <w:pStyle w:val="Heading2"/>
        <w:rPr>
          <w:i w:val="0"/>
        </w:rPr>
      </w:pPr>
      <w:bookmarkStart w:id="48" w:name="_Toc238625626"/>
      <w:bookmarkStart w:id="49" w:name="_Toc205798227"/>
      <w:r w:rsidRPr="001B48F4">
        <w:rPr>
          <w:i w:val="0"/>
        </w:rPr>
        <w:t>Maintenance and Support; Warranty; Training; Source Code</w:t>
      </w:r>
      <w:bookmarkEnd w:id="48"/>
      <w:bookmarkEnd w:id="49"/>
    </w:p>
    <w:p w14:paraId="093CD9D9" w14:textId="77777777" w:rsidR="00506B63" w:rsidRPr="00C73B01" w:rsidRDefault="00506B63">
      <w:pPr>
        <w:pStyle w:val="Heading3"/>
      </w:pPr>
      <w:bookmarkStart w:id="50" w:name="_Toc238625627"/>
      <w:bookmarkStart w:id="51" w:name="_Toc205798228"/>
      <w:r w:rsidRPr="00C73B01">
        <w:t>Maintenance and Support Services</w:t>
      </w:r>
      <w:bookmarkEnd w:id="50"/>
      <w:bookmarkEnd w:id="51"/>
    </w:p>
    <w:p w14:paraId="7E7DFEB1" w14:textId="1205A297" w:rsidR="00506B63" w:rsidRPr="00C73B01" w:rsidRDefault="00506B63" w:rsidP="00574794">
      <w:pPr>
        <w:jc w:val="both"/>
      </w:pPr>
      <w:r w:rsidRPr="00C73B01">
        <w:t xml:space="preserve">The Proposal must include a section describing the maintenance and support services to be provided under the contract resulting from the RFP.  A minimum of one (1) year of maintenance/support services, commencing on final acceptance of the System and project by the </w:t>
      </w:r>
      <w:r w:rsidR="00011712">
        <w:t>ROW</w:t>
      </w:r>
      <w:r w:rsidRPr="00C73B01">
        <w:t xml:space="preserve">, must be included in the fixed price cost proposal, with the price identified in a separate line item.  The </w:t>
      </w:r>
      <w:r w:rsidR="00011712">
        <w:t>ROW</w:t>
      </w:r>
      <w:r w:rsidRPr="00C73B01">
        <w:t xml:space="preserve"> expects that maintenance and support will be furnished on a “turnkey” basis – i.e. the successful </w:t>
      </w:r>
      <w:r w:rsidR="006153FF">
        <w:t>Applicant</w:t>
      </w:r>
      <w:r w:rsidRPr="00C73B01">
        <w:t xml:space="preserve"> will itself be contractually responsible for all maintenance and support services for all elements of the System, including but not limited to all software and any data transport services that are required under the contract, and will be the single point of contact for service and support. </w:t>
      </w:r>
      <w:r w:rsidR="006153FF">
        <w:t>Applicant</w:t>
      </w:r>
      <w:r w:rsidRPr="00C73B01">
        <w:t xml:space="preserve">s are requested to price four additional years of maintenance and support, with the price for each of years two through five identified in a separate line item. The </w:t>
      </w:r>
      <w:r w:rsidR="00011712">
        <w:t>ROW</w:t>
      </w:r>
      <w:r w:rsidRPr="00C73B01">
        <w:t xml:space="preserve"> expects that the successful </w:t>
      </w:r>
      <w:r w:rsidR="006153FF">
        <w:t>Applicant</w:t>
      </w:r>
      <w:r w:rsidRPr="00C73B01">
        <w:t xml:space="preserve"> will guarantee the availability of maintenance and support services for application software, on the foregoing “turnkey” basis, for a minimum of five (5) years from final acceptance of the System.  Proposals must include a description of the proposed services, stating whether the </w:t>
      </w:r>
      <w:r w:rsidR="006153FF">
        <w:t>Applicant</w:t>
      </w:r>
      <w:r w:rsidRPr="00C73B01">
        <w:t xml:space="preserve"> will comply with the foregoing terms, and describing the </w:t>
      </w:r>
      <w:r w:rsidR="006153FF">
        <w:t>Applicant</w:t>
      </w:r>
      <w:r w:rsidRPr="00C73B01">
        <w:t>s problem resolution procedures – including problem severity classifications, response times and “fix” times for each level of severity, and the escalation procedures (including on-site service) that will apply where resolution is not immediately achieved.</w:t>
      </w:r>
    </w:p>
    <w:p w14:paraId="42A0DA97" w14:textId="77777777" w:rsidR="00506B63" w:rsidRPr="00C73B01" w:rsidRDefault="00506B63" w:rsidP="00574794">
      <w:pPr>
        <w:pStyle w:val="Heading3"/>
        <w:jc w:val="both"/>
      </w:pPr>
      <w:bookmarkStart w:id="52" w:name="_Toc238625628"/>
      <w:bookmarkStart w:id="53" w:name="_Toc205798229"/>
      <w:r w:rsidRPr="00C73B01">
        <w:t>Warranty</w:t>
      </w:r>
      <w:bookmarkEnd w:id="52"/>
      <w:bookmarkEnd w:id="53"/>
    </w:p>
    <w:p w14:paraId="2FEEAA4C" w14:textId="26670A96" w:rsidR="00506B63" w:rsidRPr="00B45A89" w:rsidRDefault="00506B63" w:rsidP="00574794">
      <w:pPr>
        <w:jc w:val="both"/>
      </w:pPr>
      <w:r w:rsidRPr="00C73B01">
        <w:t xml:space="preserve">The </w:t>
      </w:r>
      <w:r w:rsidR="00011712">
        <w:t>ROW</w:t>
      </w:r>
      <w:r w:rsidRPr="00C73B01">
        <w:t xml:space="preserve"> requires a warranty from the successful </w:t>
      </w:r>
      <w:r w:rsidR="006153FF">
        <w:t>Applicant</w:t>
      </w:r>
      <w:r w:rsidRPr="00C73B01">
        <w:t xml:space="preserve"> that covers the entire System, including all software, other deliverables, design, implementation/integration and other services required under the contract resulting from the RFP</w:t>
      </w:r>
      <w:r w:rsidR="004D449A" w:rsidRPr="00C73B01">
        <w:t xml:space="preserve"> and ensures compliance with all specifications, including performance standards, in the contract</w:t>
      </w:r>
      <w:r w:rsidRPr="00C73B01">
        <w:t xml:space="preserve">.  The warranty must be on a “turnkey” basis – i.e. the successful </w:t>
      </w:r>
      <w:r w:rsidR="006153FF">
        <w:t>Applicant</w:t>
      </w:r>
      <w:r w:rsidRPr="00C73B01">
        <w:t xml:space="preserve"> must itself be contractually responsible for all warranty obligations and must be the single point of contact for service under the warranty.  The warranty period must be a minimum of one </w:t>
      </w:r>
      <w:r w:rsidR="00DF7B6F" w:rsidRPr="00C73B01">
        <w:t xml:space="preserve">(1) </w:t>
      </w:r>
      <w:r w:rsidRPr="00C73B01">
        <w:t xml:space="preserve">year, commencing on final acceptance of the System and project by the </w:t>
      </w:r>
      <w:r w:rsidR="00011712">
        <w:t>ROW</w:t>
      </w:r>
      <w:r w:rsidRPr="00C73B01">
        <w:t xml:space="preserve">.  </w:t>
      </w:r>
      <w:r w:rsidRPr="00C73B01">
        <w:lastRenderedPageBreak/>
        <w:t xml:space="preserve">The price of such a </w:t>
      </w:r>
      <w:r w:rsidR="005E5609" w:rsidRPr="00C73B01">
        <w:t>one-year</w:t>
      </w:r>
      <w:r w:rsidRPr="00C73B01">
        <w:t xml:space="preserve"> warranty must be included in the fixed price cost proposal, with the price identified in a separate line item.  The </w:t>
      </w:r>
      <w:r w:rsidR="00011712">
        <w:t>ROW</w:t>
      </w:r>
      <w:r w:rsidRPr="00C73B01">
        <w:t xml:space="preserve"> strongly prefers a two year or greater warranty period and requests that </w:t>
      </w:r>
      <w:r w:rsidR="006153FF">
        <w:t>Applicant</w:t>
      </w:r>
      <w:r w:rsidRPr="00C73B01">
        <w:t>s price two additional warranty years, with the price for each additional warranty year identified in a separate line item of the cost proposal.  Any premium charged for a warranty year – i.e. any charge in addition to the price for a concurrent year’s maintenance and support services – should be identified in the cost proposal.</w:t>
      </w:r>
      <w:r w:rsidR="002C263D">
        <w:t xml:space="preserve">  </w:t>
      </w:r>
      <w:r w:rsidR="002C263D" w:rsidRPr="002C263D">
        <w:t xml:space="preserve">For additional terms and conditions regarding the warranty, </w:t>
      </w:r>
      <w:r w:rsidR="002C263D" w:rsidRPr="00B45A89">
        <w:t xml:space="preserve">Applicants are directed to review Article VII of the Provider Agreement for Implementation Services, available on </w:t>
      </w:r>
      <w:proofErr w:type="spellStart"/>
      <w:r w:rsidR="002C263D" w:rsidRPr="00B45A89">
        <w:t>eContractPhilly</w:t>
      </w:r>
      <w:proofErr w:type="spellEnd"/>
      <w:r w:rsidR="002C263D" w:rsidRPr="00B45A89">
        <w:t>.</w:t>
      </w:r>
    </w:p>
    <w:p w14:paraId="7207FE79" w14:textId="77777777" w:rsidR="00506B63" w:rsidRPr="00B45A89" w:rsidRDefault="00506B63" w:rsidP="00E07519">
      <w:pPr>
        <w:pStyle w:val="Heading3"/>
        <w:numPr>
          <w:ilvl w:val="2"/>
          <w:numId w:val="21"/>
        </w:numPr>
        <w:jc w:val="both"/>
      </w:pPr>
      <w:bookmarkStart w:id="54" w:name="_Toc238625629"/>
      <w:bookmarkStart w:id="55" w:name="_Toc205798230"/>
      <w:r w:rsidRPr="00B45A89">
        <w:t>Training</w:t>
      </w:r>
      <w:bookmarkEnd w:id="54"/>
      <w:bookmarkEnd w:id="55"/>
    </w:p>
    <w:p w14:paraId="37BA5222" w14:textId="5A0DD549" w:rsidR="00506B63" w:rsidRPr="00C73B01" w:rsidRDefault="00506B63" w:rsidP="00574794">
      <w:pPr>
        <w:jc w:val="both"/>
      </w:pPr>
      <w:r w:rsidRPr="00C73B01">
        <w:t xml:space="preserve">The </w:t>
      </w:r>
      <w:r w:rsidR="00011712">
        <w:t>ROW</w:t>
      </w:r>
      <w:r w:rsidRPr="00C73B01">
        <w:t xml:space="preserve"> requires the </w:t>
      </w:r>
      <w:bookmarkStart w:id="56" w:name="_Hlk69136032"/>
      <w:r w:rsidRPr="00C73B01">
        <w:t>user training and other training services</w:t>
      </w:r>
      <w:bookmarkEnd w:id="56"/>
      <w:r w:rsidRPr="00C73B01">
        <w:t xml:space="preserve"> described in Appendix E, </w:t>
      </w:r>
      <w:r w:rsidRPr="00C73B01">
        <w:rPr>
          <w:i/>
        </w:rPr>
        <w:t>Training Requirements</w:t>
      </w:r>
      <w:r w:rsidRPr="00C73B01">
        <w:t xml:space="preserve">, in accordance with the </w:t>
      </w:r>
      <w:proofErr w:type="gramStart"/>
      <w:r w:rsidRPr="00C73B01">
        <w:t>conditions there</w:t>
      </w:r>
      <w:proofErr w:type="gramEnd"/>
      <w:r w:rsidRPr="00C73B01">
        <w:t xml:space="preserve"> provided.  Proposals should describe, and in the Cost Proposal provide </w:t>
      </w:r>
      <w:proofErr w:type="gramStart"/>
      <w:r w:rsidRPr="00C73B01">
        <w:t>line item</w:t>
      </w:r>
      <w:proofErr w:type="gramEnd"/>
      <w:r w:rsidRPr="00C73B01">
        <w:t xml:space="preserve"> costs for, the training that the </w:t>
      </w:r>
      <w:r w:rsidR="006153FF">
        <w:t>Applicant</w:t>
      </w:r>
      <w:r w:rsidRPr="00C73B01">
        <w:t xml:space="preserve"> </w:t>
      </w:r>
      <w:proofErr w:type="gramStart"/>
      <w:r w:rsidRPr="00C73B01">
        <w:t>is capable of providing</w:t>
      </w:r>
      <w:proofErr w:type="gramEnd"/>
      <w:r w:rsidRPr="00C73B01">
        <w:t xml:space="preserve">, the training methodologies and materials to be used, and the </w:t>
      </w:r>
      <w:r w:rsidR="006153FF">
        <w:t>Applicant</w:t>
      </w:r>
      <w:r w:rsidRPr="00C73B01">
        <w:t>’s experience in furnishing the kinds of training requested.  Proposals should state clearly, in the Requirements Compliance Certification, whether each type of training requested will be offered in accordance with the requirements of Appendix E.</w:t>
      </w:r>
    </w:p>
    <w:p w14:paraId="01EDA4AB" w14:textId="77777777" w:rsidR="00506B63" w:rsidRPr="00C73B01" w:rsidRDefault="00506B63" w:rsidP="00E07519">
      <w:pPr>
        <w:pStyle w:val="Heading3"/>
        <w:numPr>
          <w:ilvl w:val="2"/>
          <w:numId w:val="21"/>
        </w:numPr>
        <w:jc w:val="both"/>
      </w:pPr>
      <w:bookmarkStart w:id="57" w:name="_Toc238625630"/>
      <w:bookmarkStart w:id="58" w:name="_Toc205798231"/>
      <w:r w:rsidRPr="00C73B01">
        <w:t>Software Source Code</w:t>
      </w:r>
      <w:bookmarkEnd w:id="57"/>
      <w:bookmarkEnd w:id="58"/>
    </w:p>
    <w:p w14:paraId="14D2DE15" w14:textId="45E39B5D" w:rsidR="00506B63" w:rsidRPr="00C73B01" w:rsidRDefault="00506B63" w:rsidP="00574794">
      <w:pPr>
        <w:jc w:val="both"/>
      </w:pPr>
      <w:r w:rsidRPr="00C73B01">
        <w:t xml:space="preserve">The </w:t>
      </w:r>
      <w:r w:rsidR="00011712">
        <w:t>ROW</w:t>
      </w:r>
      <w:r w:rsidRPr="00C73B01">
        <w:t xml:space="preserve"> expects delivery and ownership of the source code, including complete documentation and specifications, for custom software developed and furnished specifically for the System under any contract resulting from this RFP.  For software that is proprietary to the successful </w:t>
      </w:r>
      <w:r w:rsidR="006153FF">
        <w:t>Applicant</w:t>
      </w:r>
      <w:r w:rsidRPr="00C73B01">
        <w:t xml:space="preserve"> or to third parties, the </w:t>
      </w:r>
      <w:r w:rsidR="00011712">
        <w:t>ROW</w:t>
      </w:r>
      <w:r w:rsidRPr="00C73B01">
        <w:t xml:space="preserve"> expects that source code, including complete documentation and specifications, will be deposited in escrow, at no expense to the </w:t>
      </w:r>
      <w:r w:rsidR="00011712">
        <w:t>ROW</w:t>
      </w:r>
      <w:r w:rsidRPr="00C73B01">
        <w:t xml:space="preserve"> and on terms satisfactory to the </w:t>
      </w:r>
      <w:r w:rsidR="00011712">
        <w:t>ROW</w:t>
      </w:r>
      <w:r w:rsidRPr="00C73B01">
        <w:t>, with regular updates of the deposited code and documentation to reflect enhancements, upgrades, updates, and corrections to the software.</w:t>
      </w:r>
      <w:r w:rsidR="002C263D">
        <w:t xml:space="preserve">  </w:t>
      </w:r>
      <w:r w:rsidR="002C263D" w:rsidRPr="002C263D">
        <w:t xml:space="preserve">For additional terms and conditions regarding the software source code, Applicants are directed to review Article X of the Provider Agreement for Implementation Services, available on </w:t>
      </w:r>
      <w:proofErr w:type="spellStart"/>
      <w:r w:rsidR="002C263D" w:rsidRPr="002C263D">
        <w:t>eContractPhilly</w:t>
      </w:r>
      <w:proofErr w:type="spellEnd"/>
      <w:r w:rsidR="002C263D">
        <w:t>.</w:t>
      </w:r>
    </w:p>
    <w:p w14:paraId="789E9AAD" w14:textId="77777777" w:rsidR="00506B63" w:rsidRPr="001B48F4" w:rsidRDefault="00506B63" w:rsidP="00574794">
      <w:pPr>
        <w:pStyle w:val="Heading2"/>
        <w:jc w:val="both"/>
        <w:rPr>
          <w:i w:val="0"/>
        </w:rPr>
      </w:pPr>
      <w:r w:rsidRPr="001B48F4">
        <w:rPr>
          <w:i w:val="0"/>
        </w:rPr>
        <w:t xml:space="preserve"> </w:t>
      </w:r>
      <w:bookmarkStart w:id="59" w:name="_Toc238625631"/>
      <w:bookmarkStart w:id="60" w:name="_Toc205798232"/>
      <w:r w:rsidRPr="001B48F4">
        <w:rPr>
          <w:i w:val="0"/>
        </w:rPr>
        <w:t>Responsiveness</w:t>
      </w:r>
      <w:bookmarkEnd w:id="59"/>
      <w:bookmarkEnd w:id="60"/>
    </w:p>
    <w:p w14:paraId="77A0E7E3" w14:textId="7EBF226D" w:rsidR="00506B63" w:rsidRPr="00C73B01" w:rsidRDefault="00506B63" w:rsidP="00574794">
      <w:pPr>
        <w:jc w:val="both"/>
      </w:pPr>
      <w:r w:rsidRPr="00C73B01">
        <w:t xml:space="preserve">Proposals must satisfy all requirements set forth in this RFP.  Any Proposal that does not adhere strictly to RFP requirements may, in the sole discretion of the </w:t>
      </w:r>
      <w:r w:rsidR="00011712">
        <w:t>ROW</w:t>
      </w:r>
      <w:r w:rsidRPr="00C73B01">
        <w:t xml:space="preserve">, be rejected, as not responsive to the RFP, without further consideration.  Proposals will be evaluated, in part, according to whether the </w:t>
      </w:r>
      <w:r w:rsidR="006153FF">
        <w:t>Applicant</w:t>
      </w:r>
      <w:r w:rsidRPr="00C73B01">
        <w:t xml:space="preserve"> meets the qualifications described in the RFP and submits a Proposal complying with all RFP requirements.  The </w:t>
      </w:r>
      <w:r w:rsidR="00011712">
        <w:t>ROW</w:t>
      </w:r>
      <w:r w:rsidRPr="00C73B01">
        <w:t xml:space="preserve"> reserves the right, in its sole discretion, to determine whether any deviation(s) from or exception(s) to RFP requirements make the Proposal non-responsive or otherwise unacceptable such that the Proposal will be rejected without further consideration.</w:t>
      </w:r>
    </w:p>
    <w:p w14:paraId="72ECF835" w14:textId="77777777" w:rsidR="00506B63" w:rsidRPr="001B48F4" w:rsidRDefault="00506B63" w:rsidP="00574794">
      <w:pPr>
        <w:pStyle w:val="Heading2"/>
        <w:jc w:val="both"/>
        <w:rPr>
          <w:i w:val="0"/>
        </w:rPr>
      </w:pPr>
      <w:bookmarkStart w:id="61" w:name="_Toc238625632"/>
      <w:bookmarkStart w:id="62" w:name="_Toc205798233"/>
      <w:r w:rsidRPr="001B48F4">
        <w:rPr>
          <w:i w:val="0"/>
        </w:rPr>
        <w:t>Disclaimer</w:t>
      </w:r>
      <w:bookmarkEnd w:id="61"/>
      <w:bookmarkEnd w:id="62"/>
    </w:p>
    <w:p w14:paraId="07FAF621" w14:textId="3CF531AF" w:rsidR="00506B63" w:rsidRPr="00C73B01" w:rsidRDefault="00506B63" w:rsidP="00574794">
      <w:pPr>
        <w:jc w:val="both"/>
      </w:pPr>
      <w:r w:rsidRPr="00C73B01">
        <w:t xml:space="preserve">This RFP and the process it describes are proprietary to the </w:t>
      </w:r>
      <w:r w:rsidR="00011712">
        <w:t>ROW</w:t>
      </w:r>
      <w:r w:rsidRPr="00C73B01">
        <w:t xml:space="preserve"> and are for the sole and exclusive benefit of the </w:t>
      </w:r>
      <w:r w:rsidR="00011712">
        <w:t>ROW</w:t>
      </w:r>
      <w:r w:rsidRPr="00C73B01">
        <w:t xml:space="preserve">.  This RFP is not binding on the </w:t>
      </w:r>
      <w:r w:rsidR="00011712">
        <w:t>ROW</w:t>
      </w:r>
      <w:r w:rsidRPr="00C73B01">
        <w:t xml:space="preserve">.  No other party, including any </w:t>
      </w:r>
      <w:r w:rsidR="006153FF">
        <w:t>Applicant</w:t>
      </w:r>
      <w:r w:rsidRPr="00C73B01">
        <w:t xml:space="preserve"> to this RFP or future </w:t>
      </w:r>
      <w:r w:rsidR="006153FF">
        <w:t>Applicant</w:t>
      </w:r>
      <w:r w:rsidRPr="00C73B01">
        <w:t xml:space="preserve"> to any RFP that may be issued by the </w:t>
      </w:r>
      <w:r w:rsidR="00011712">
        <w:t>ROW</w:t>
      </w:r>
      <w:r w:rsidRPr="00C73B01">
        <w:t xml:space="preserve">, is intended to be granted any rights hereunder.  </w:t>
      </w:r>
      <w:r w:rsidR="00693882" w:rsidRPr="00C73B01">
        <w:t xml:space="preserve">Proposals and other materials submitted in </w:t>
      </w:r>
      <w:r w:rsidRPr="00C73B01">
        <w:t>response to this RFP</w:t>
      </w:r>
      <w:r w:rsidR="007138C7" w:rsidRPr="00C73B01">
        <w:t xml:space="preserve">, whether written or verbal and including, without limitation, ideas of Proposers elicited in response to the RFP, </w:t>
      </w:r>
      <w:r w:rsidR="00693882" w:rsidRPr="00C73B01">
        <w:t>shall be</w:t>
      </w:r>
      <w:r w:rsidR="007138C7" w:rsidRPr="00C73B01">
        <w:t>come</w:t>
      </w:r>
      <w:r w:rsidR="00693882" w:rsidRPr="00C73B01">
        <w:t xml:space="preserve"> the </w:t>
      </w:r>
      <w:r w:rsidR="007138C7" w:rsidRPr="00C73B01">
        <w:t xml:space="preserve">sole and absolute </w:t>
      </w:r>
      <w:r w:rsidR="00693882" w:rsidRPr="00C73B01">
        <w:t xml:space="preserve">property of the </w:t>
      </w:r>
      <w:r w:rsidR="00011712">
        <w:t>ROW</w:t>
      </w:r>
      <w:r w:rsidR="00693882" w:rsidRPr="00C73B01">
        <w:t xml:space="preserve"> upon submission </w:t>
      </w:r>
      <w:r w:rsidR="007138C7" w:rsidRPr="00C73B01">
        <w:t xml:space="preserve">or communication, </w:t>
      </w:r>
      <w:r w:rsidR="00693882" w:rsidRPr="00C73B01">
        <w:lastRenderedPageBreak/>
        <w:t xml:space="preserve">and the </w:t>
      </w:r>
      <w:r w:rsidR="00011712">
        <w:t>ROW</w:t>
      </w:r>
      <w:r w:rsidR="00693882" w:rsidRPr="00C73B01">
        <w:t xml:space="preserve"> shall have </w:t>
      </w:r>
      <w:r w:rsidR="007138C7" w:rsidRPr="00C73B01">
        <w:t xml:space="preserve">title thereto and </w:t>
      </w:r>
      <w:r w:rsidR="00693882" w:rsidRPr="00C73B01">
        <w:t xml:space="preserve">unrestricted use </w:t>
      </w:r>
      <w:r w:rsidR="007138C7" w:rsidRPr="00C73B01">
        <w:t>thereof</w:t>
      </w:r>
      <w:r w:rsidR="00693882" w:rsidRPr="00C73B01">
        <w:t xml:space="preserve">.  </w:t>
      </w:r>
      <w:r w:rsidR="00F60AA9" w:rsidRPr="00C73B01">
        <w:t xml:space="preserve">The </w:t>
      </w:r>
      <w:r w:rsidR="00011712">
        <w:t>ROW</w:t>
      </w:r>
      <w:r w:rsidR="00F60AA9" w:rsidRPr="00C73B01">
        <w:t xml:space="preserve"> shall have the right to disclose the Proposals, materials and any ideas to any person or entity including, employees of the </w:t>
      </w:r>
      <w:r w:rsidR="00011712">
        <w:t>ROW</w:t>
      </w:r>
      <w:r w:rsidR="00F60AA9" w:rsidRPr="00C73B01">
        <w:t>, its consultants and contractors, and authorized agents</w:t>
      </w:r>
      <w:r w:rsidR="002E0DBE" w:rsidRPr="00C73B01">
        <w:t>,</w:t>
      </w:r>
      <w:r w:rsidR="00F60AA9" w:rsidRPr="00C73B01">
        <w:t xml:space="preserve"> as required to carry out this RFP procurement. </w:t>
      </w:r>
      <w:r w:rsidR="007138C7" w:rsidRPr="00C73B01">
        <w:t>Any such Proposal, materials,</w:t>
      </w:r>
      <w:r w:rsidR="002E0DBE" w:rsidRPr="00C73B01">
        <w:t xml:space="preserve"> and ideas </w:t>
      </w:r>
      <w:r w:rsidRPr="00C73B01">
        <w:t>may be</w:t>
      </w:r>
      <w:r w:rsidR="002E0DBE" w:rsidRPr="00C73B01">
        <w:t xml:space="preserve"> </w:t>
      </w:r>
      <w:r w:rsidR="00F778B2" w:rsidRPr="00C73B01">
        <w:t xml:space="preserve">publicly disclosed </w:t>
      </w:r>
      <w:r w:rsidRPr="00C73B01">
        <w:t xml:space="preserve">by the </w:t>
      </w:r>
      <w:r w:rsidR="00011712">
        <w:t>ROW</w:t>
      </w:r>
      <w:r w:rsidR="00F60AA9" w:rsidRPr="00C73B01">
        <w:t xml:space="preserve"> </w:t>
      </w:r>
      <w:r w:rsidRPr="00C73B01">
        <w:t xml:space="preserve">or any authorized agent of the </w:t>
      </w:r>
      <w:r w:rsidR="00011712">
        <w:t>ROW</w:t>
      </w:r>
      <w:r w:rsidRPr="00C73B01">
        <w:t xml:space="preserve">, </w:t>
      </w:r>
      <w:r w:rsidR="001C0FB6" w:rsidRPr="00C73B01">
        <w:t xml:space="preserve">for any reason the </w:t>
      </w:r>
      <w:r w:rsidR="00011712">
        <w:t>ROW</w:t>
      </w:r>
      <w:r w:rsidR="001C0FB6" w:rsidRPr="00C73B01">
        <w:t>, in it</w:t>
      </w:r>
      <w:r w:rsidR="00F778B2" w:rsidRPr="00C73B01">
        <w:t>s sole discretion</w:t>
      </w:r>
      <w:r w:rsidR="001C0FB6" w:rsidRPr="00C73B01">
        <w:t>, deems appropriate,</w:t>
      </w:r>
      <w:r w:rsidR="00F778B2" w:rsidRPr="00C73B01">
        <w:t xml:space="preserve"> or pursuant to the Pennsylvania Right </w:t>
      </w:r>
      <w:proofErr w:type="gramStart"/>
      <w:r w:rsidR="00F778B2" w:rsidRPr="00C73B01">
        <w:t>To</w:t>
      </w:r>
      <w:proofErr w:type="gramEnd"/>
      <w:r w:rsidR="00F778B2" w:rsidRPr="00C73B01">
        <w:t xml:space="preserve"> Know Act or other applicable law</w:t>
      </w:r>
      <w:r w:rsidR="001C0FB6" w:rsidRPr="00C73B01">
        <w:t xml:space="preserve">.  The Proposer acknowledges and agrees that the </w:t>
      </w:r>
      <w:r w:rsidR="00011712">
        <w:t>ROW</w:t>
      </w:r>
      <w:r w:rsidR="001C0FB6" w:rsidRPr="00C73B01">
        <w:t xml:space="preserve"> </w:t>
      </w:r>
      <w:r w:rsidR="00DA6C54" w:rsidRPr="00C73B01">
        <w:t xml:space="preserve">and its authorized agents </w:t>
      </w:r>
      <w:r w:rsidR="001C0FB6" w:rsidRPr="00C73B01">
        <w:t xml:space="preserve">shall have the foregoing right of public disclosure </w:t>
      </w:r>
      <w:r w:rsidR="00F778B2" w:rsidRPr="00C73B01">
        <w:t xml:space="preserve">notwithstanding any notice or statement by the Proposer (whether </w:t>
      </w:r>
      <w:r w:rsidR="001C0FB6" w:rsidRPr="00C73B01">
        <w:t xml:space="preserve">made </w:t>
      </w:r>
      <w:r w:rsidR="00F778B2" w:rsidRPr="00C73B01">
        <w:t xml:space="preserve">in the Proposal or otherwise) </w:t>
      </w:r>
      <w:r w:rsidR="00DA6C54" w:rsidRPr="00C73B01">
        <w:t>assert</w:t>
      </w:r>
      <w:r w:rsidR="00353230" w:rsidRPr="00C73B01">
        <w:t>ing</w:t>
      </w:r>
      <w:r w:rsidR="00DA6C54" w:rsidRPr="00C73B01">
        <w:t xml:space="preserve"> </w:t>
      </w:r>
      <w:r w:rsidR="00F778B2" w:rsidRPr="00C73B01">
        <w:t>the confidential or proprietary nature</w:t>
      </w:r>
      <w:r w:rsidR="001C0FB6" w:rsidRPr="00C73B01">
        <w:t xml:space="preserve"> of the Proposal </w:t>
      </w:r>
      <w:r w:rsidR="00DA6C54" w:rsidRPr="00C73B01">
        <w:t xml:space="preserve">or of any </w:t>
      </w:r>
      <w:r w:rsidR="001C0FB6" w:rsidRPr="00C73B01">
        <w:t xml:space="preserve">materials </w:t>
      </w:r>
      <w:r w:rsidR="00DA6C54" w:rsidRPr="00C73B01">
        <w:t>submitted or ideas elicited in response to the RFP</w:t>
      </w:r>
      <w:r w:rsidRPr="00C73B01">
        <w:t>.</w:t>
      </w:r>
      <w:bookmarkEnd w:id="40"/>
    </w:p>
    <w:p w14:paraId="41C1009E" w14:textId="77777777" w:rsidR="00506B63" w:rsidRPr="001B48F4" w:rsidRDefault="00506B63" w:rsidP="00574794">
      <w:pPr>
        <w:pStyle w:val="Heading2"/>
        <w:jc w:val="both"/>
        <w:rPr>
          <w:i w:val="0"/>
        </w:rPr>
      </w:pPr>
      <w:bookmarkStart w:id="63" w:name="_Toc484850982"/>
      <w:bookmarkStart w:id="64" w:name="_Toc528460392"/>
      <w:bookmarkStart w:id="65" w:name="_Toc528984001"/>
      <w:bookmarkStart w:id="66" w:name="_Toc238625633"/>
      <w:bookmarkStart w:id="67" w:name="_Toc205798234"/>
      <w:r w:rsidRPr="001B48F4">
        <w:rPr>
          <w:i w:val="0"/>
        </w:rPr>
        <w:t>Publicity</w:t>
      </w:r>
      <w:bookmarkEnd w:id="63"/>
      <w:bookmarkEnd w:id="64"/>
      <w:bookmarkEnd w:id="65"/>
      <w:bookmarkEnd w:id="66"/>
      <w:bookmarkEnd w:id="67"/>
    </w:p>
    <w:p w14:paraId="244182D2" w14:textId="50DA8C4B" w:rsidR="00506B63" w:rsidRPr="00C73B01" w:rsidRDefault="00506B63" w:rsidP="0008342F">
      <w:pPr>
        <w:tabs>
          <w:tab w:val="left" w:pos="280"/>
          <w:tab w:val="left" w:pos="1720"/>
          <w:tab w:val="left" w:pos="2440"/>
          <w:tab w:val="left" w:pos="3160"/>
          <w:tab w:val="left" w:pos="3880"/>
          <w:tab w:val="left" w:pos="4600"/>
          <w:tab w:val="left" w:pos="5320"/>
          <w:tab w:val="left" w:pos="6040"/>
          <w:tab w:val="left" w:pos="6760"/>
          <w:tab w:val="left" w:pos="7480"/>
          <w:tab w:val="left" w:pos="8200"/>
          <w:tab w:val="left" w:pos="8920"/>
          <w:tab w:val="left" w:pos="9640"/>
          <w:tab w:val="left" w:pos="10440"/>
        </w:tabs>
        <w:jc w:val="both"/>
      </w:pPr>
      <w:r w:rsidRPr="00C73B01">
        <w:t xml:space="preserve">All publicity (including, but not limited to, news releases, news conferences, and commercial advertising) relating to this RFP and/or the services or products sought by this RFP and/or any contract awarded pursuant to this RFP shall require the prior written approval of the </w:t>
      </w:r>
      <w:r w:rsidR="00AB6B3D">
        <w:t>Chief Information</w:t>
      </w:r>
      <w:r w:rsidR="004243EE">
        <w:t xml:space="preserve"> Officer, </w:t>
      </w:r>
      <w:r w:rsidR="00A43B42">
        <w:t>Melissa A. Scott.</w:t>
      </w:r>
    </w:p>
    <w:p w14:paraId="00446877" w14:textId="77777777" w:rsidR="00506B63" w:rsidRPr="001B48F4" w:rsidRDefault="006153FF" w:rsidP="00574794">
      <w:pPr>
        <w:pStyle w:val="Heading2"/>
        <w:jc w:val="both"/>
        <w:rPr>
          <w:i w:val="0"/>
        </w:rPr>
      </w:pPr>
      <w:bookmarkStart w:id="68" w:name="_Toc484850983"/>
      <w:bookmarkStart w:id="69" w:name="_Toc528460393"/>
      <w:bookmarkStart w:id="70" w:name="_Toc528984002"/>
      <w:bookmarkStart w:id="71" w:name="_Toc238625634"/>
      <w:bookmarkStart w:id="72" w:name="_Toc205798235"/>
      <w:r>
        <w:rPr>
          <w:i w:val="0"/>
        </w:rPr>
        <w:t>Applicant</w:t>
      </w:r>
      <w:r w:rsidR="00506B63" w:rsidRPr="001B48F4">
        <w:rPr>
          <w:i w:val="0"/>
        </w:rPr>
        <w:t>s Restricted</w:t>
      </w:r>
      <w:bookmarkEnd w:id="68"/>
      <w:bookmarkEnd w:id="69"/>
      <w:bookmarkEnd w:id="70"/>
      <w:bookmarkEnd w:id="71"/>
      <w:bookmarkEnd w:id="72"/>
    </w:p>
    <w:p w14:paraId="5B685D38" w14:textId="16B0A860" w:rsidR="00506B63" w:rsidRPr="00C73B01" w:rsidRDefault="00506B63" w:rsidP="0008342F">
      <w:pPr>
        <w:keepNext/>
        <w:tabs>
          <w:tab w:val="left" w:pos="280"/>
          <w:tab w:val="left" w:pos="720"/>
          <w:tab w:val="left" w:pos="1440"/>
          <w:tab w:val="left" w:pos="2440"/>
          <w:tab w:val="left" w:pos="3160"/>
          <w:tab w:val="left" w:pos="3880"/>
          <w:tab w:val="left" w:pos="4600"/>
          <w:tab w:val="left" w:pos="5320"/>
          <w:tab w:val="left" w:pos="6040"/>
          <w:tab w:val="left" w:pos="6760"/>
          <w:tab w:val="left" w:pos="7480"/>
          <w:tab w:val="left" w:pos="8200"/>
          <w:tab w:val="left" w:pos="8920"/>
          <w:tab w:val="left" w:pos="9640"/>
          <w:tab w:val="left" w:pos="10440"/>
        </w:tabs>
        <w:jc w:val="both"/>
        <w:rPr>
          <w:b/>
          <w:spacing w:val="-3"/>
        </w:rPr>
      </w:pPr>
      <w:r w:rsidRPr="00C73B01">
        <w:t xml:space="preserve">No Proposal shall be accepted from, or contract awarded to, any </w:t>
      </w:r>
      <w:r w:rsidR="00011712">
        <w:t>ROW</w:t>
      </w:r>
      <w:r w:rsidRPr="00C73B01">
        <w:t xml:space="preserve"> employee or official, or any firm in which a </w:t>
      </w:r>
      <w:r w:rsidR="00011712">
        <w:t>ROW</w:t>
      </w:r>
      <w:r w:rsidRPr="00C73B01">
        <w:t xml:space="preserve"> employee or official has a direct or indirect financial interest.  No </w:t>
      </w:r>
      <w:r w:rsidR="006153FF">
        <w:t>Applicant</w:t>
      </w:r>
      <w:r w:rsidRPr="00C73B01">
        <w:t xml:space="preserve"> may be the prime contractor or prime </w:t>
      </w:r>
      <w:r w:rsidR="006153FF">
        <w:t>Applicant</w:t>
      </w:r>
      <w:r w:rsidRPr="00C73B01">
        <w:t xml:space="preserve"> for more than one Proposal submitted pursuant to this RFP. Entities that are legally related to each other or to a common entity may not submit separate Proposals as prime contractors or prime </w:t>
      </w:r>
      <w:r w:rsidR="006153FF">
        <w:t>Applicant</w:t>
      </w:r>
      <w:r w:rsidRPr="00C73B01">
        <w:t xml:space="preserve">s.  Any Proposal may be rejected that, in the </w:t>
      </w:r>
      <w:r w:rsidR="00011712">
        <w:t>ROW</w:t>
      </w:r>
      <w:r w:rsidRPr="00C73B01">
        <w:t>'s sole judgment, does not comply with these conditions.  Nothing contained in this RFP is intended to preclude a Proposal by a system integrator that proposes to perform the substantive work proposed through subcontractors.</w:t>
      </w:r>
    </w:p>
    <w:p w14:paraId="004D0FF2" w14:textId="10DF729E" w:rsidR="00CC2A23" w:rsidRPr="00553A21" w:rsidRDefault="00CC2A23" w:rsidP="00CC2A23">
      <w:pPr>
        <w:pStyle w:val="Heading2"/>
        <w:jc w:val="both"/>
        <w:rPr>
          <w:i w:val="0"/>
        </w:rPr>
      </w:pPr>
      <w:bookmarkStart w:id="73" w:name="_Toc484850984"/>
      <w:bookmarkStart w:id="74" w:name="_Toc528460394"/>
      <w:bookmarkStart w:id="75" w:name="_Toc528984003"/>
      <w:bookmarkStart w:id="76" w:name="_Toc205798236"/>
      <w:r>
        <w:rPr>
          <w:i w:val="0"/>
        </w:rPr>
        <w:t>Antidiscrimination</w:t>
      </w:r>
      <w:bookmarkEnd w:id="76"/>
      <w:r>
        <w:rPr>
          <w:i w:val="0"/>
        </w:rPr>
        <w:t xml:space="preserve"> </w:t>
      </w:r>
    </w:p>
    <w:p w14:paraId="4863702B" w14:textId="4EB13A97" w:rsidR="00A67A81" w:rsidRPr="00553A21" w:rsidRDefault="00BF0238" w:rsidP="00063307">
      <w:pPr>
        <w:tabs>
          <w:tab w:val="left" w:pos="-1440"/>
          <w:tab w:val="left" w:pos="-720"/>
        </w:tabs>
        <w:rPr>
          <w:iCs/>
          <w:sz w:val="28"/>
          <w:szCs w:val="28"/>
        </w:rPr>
      </w:pPr>
      <w:r w:rsidRPr="00676025">
        <w:rPr>
          <w:sz w:val="28"/>
          <w:szCs w:val="28"/>
        </w:rPr>
        <w:t xml:space="preserve">The ROW is </w:t>
      </w:r>
      <w:proofErr w:type="gramStart"/>
      <w:r w:rsidRPr="00676025">
        <w:rPr>
          <w:sz w:val="28"/>
          <w:szCs w:val="28"/>
        </w:rPr>
        <w:t xml:space="preserve">committed </w:t>
      </w:r>
      <w:r w:rsidRPr="00676025">
        <w:rPr>
          <w:color w:val="000000"/>
          <w:sz w:val="28"/>
          <w:szCs w:val="28"/>
        </w:rPr>
        <w:t>is</w:t>
      </w:r>
      <w:proofErr w:type="gramEnd"/>
      <w:r w:rsidRPr="00676025">
        <w:rPr>
          <w:color w:val="000000"/>
          <w:sz w:val="28"/>
          <w:szCs w:val="28"/>
        </w:rPr>
        <w:t xml:space="preserve"> to providing equal opportunity for all businesses and to assure that ROW funds are not used, directly or indirectly, to promote, reinforce or perpetuate discriminatory practices. The ROW is committed to fostering an environment in which all businesses are free to participate in business opportunities without the impediments of discrimination and participate in all ROW contracts on an equitable basis</w:t>
      </w:r>
    </w:p>
    <w:p w14:paraId="66439B56" w14:textId="77777777" w:rsidR="00CD1653" w:rsidRPr="00DB2FEF" w:rsidRDefault="00506B63" w:rsidP="00574794">
      <w:pPr>
        <w:pStyle w:val="Heading2"/>
        <w:jc w:val="both"/>
        <w:rPr>
          <w:i w:val="0"/>
        </w:rPr>
      </w:pPr>
      <w:bookmarkStart w:id="77" w:name="_Toc484850985"/>
      <w:bookmarkStart w:id="78" w:name="_Toc528460395"/>
      <w:bookmarkStart w:id="79" w:name="_Toc528984004"/>
      <w:bookmarkStart w:id="80" w:name="_Toc238625636"/>
      <w:bookmarkStart w:id="81" w:name="_Toc205798237"/>
      <w:bookmarkEnd w:id="73"/>
      <w:bookmarkEnd w:id="74"/>
      <w:bookmarkEnd w:id="75"/>
      <w:r w:rsidRPr="00DB2FEF">
        <w:rPr>
          <w:i w:val="0"/>
        </w:rPr>
        <w:t>Acceptance of the Terms and Conditions of This RFP</w:t>
      </w:r>
      <w:bookmarkEnd w:id="77"/>
      <w:bookmarkEnd w:id="78"/>
      <w:bookmarkEnd w:id="79"/>
      <w:bookmarkEnd w:id="80"/>
      <w:bookmarkEnd w:id="81"/>
    </w:p>
    <w:p w14:paraId="4AAB1CB7" w14:textId="77777777" w:rsidR="00506B63" w:rsidRPr="00C73B01" w:rsidRDefault="00506B63" w:rsidP="0008342F">
      <w:pPr>
        <w:tabs>
          <w:tab w:val="left" w:pos="280"/>
          <w:tab w:val="left" w:pos="1720"/>
          <w:tab w:val="left" w:pos="2440"/>
          <w:tab w:val="left" w:pos="3160"/>
          <w:tab w:val="left" w:pos="3880"/>
          <w:tab w:val="left" w:pos="4600"/>
          <w:tab w:val="left" w:pos="5320"/>
          <w:tab w:val="left" w:pos="6040"/>
          <w:tab w:val="left" w:pos="6760"/>
          <w:tab w:val="left" w:pos="7480"/>
          <w:tab w:val="left" w:pos="8200"/>
          <w:tab w:val="left" w:pos="8920"/>
          <w:tab w:val="left" w:pos="9640"/>
          <w:tab w:val="left" w:pos="10440"/>
        </w:tabs>
        <w:jc w:val="both"/>
      </w:pPr>
      <w:r w:rsidRPr="00C73B01">
        <w:t xml:space="preserve">All Proposals submitted are subject to the terms and conditions set forth in this RFP. The </w:t>
      </w:r>
      <w:r w:rsidR="006153FF">
        <w:t>Applicant</w:t>
      </w:r>
      <w:r w:rsidRPr="00C73B01">
        <w:t>, by submitting its Proposal, expressly acknowledges and agrees to all terms, conditions and requirements contained in this RFP.</w:t>
      </w:r>
    </w:p>
    <w:p w14:paraId="21797698" w14:textId="77777777" w:rsidR="00506B63" w:rsidRPr="001B48F4" w:rsidRDefault="00506B63" w:rsidP="00574794">
      <w:pPr>
        <w:pStyle w:val="Heading2"/>
        <w:jc w:val="both"/>
        <w:rPr>
          <w:i w:val="0"/>
        </w:rPr>
      </w:pPr>
      <w:r w:rsidRPr="001B48F4">
        <w:rPr>
          <w:i w:val="0"/>
        </w:rPr>
        <w:lastRenderedPageBreak/>
        <w:t xml:space="preserve"> </w:t>
      </w:r>
      <w:bookmarkStart w:id="82" w:name="_Toc238625637"/>
      <w:bookmarkStart w:id="83" w:name="_Toc205798238"/>
      <w:r w:rsidRPr="001B48F4">
        <w:rPr>
          <w:i w:val="0"/>
        </w:rPr>
        <w:t>Proposal Submission, Evaluation and Selection</w:t>
      </w:r>
      <w:bookmarkEnd w:id="82"/>
      <w:bookmarkEnd w:id="83"/>
    </w:p>
    <w:p w14:paraId="4BC75E17" w14:textId="77777777" w:rsidR="00506B63" w:rsidRPr="00C73B01" w:rsidRDefault="00506B63" w:rsidP="00574794">
      <w:pPr>
        <w:pStyle w:val="Heading3"/>
        <w:jc w:val="both"/>
      </w:pPr>
      <w:bookmarkStart w:id="84" w:name="_Toc484850987"/>
      <w:bookmarkStart w:id="85" w:name="_Toc528460397"/>
      <w:bookmarkStart w:id="86" w:name="_Toc528984006"/>
      <w:bookmarkStart w:id="87" w:name="_Toc238625638"/>
      <w:bookmarkStart w:id="88" w:name="_Toc205798239"/>
      <w:r w:rsidRPr="00C73B01">
        <w:t>General</w:t>
      </w:r>
      <w:bookmarkEnd w:id="84"/>
      <w:bookmarkEnd w:id="85"/>
      <w:bookmarkEnd w:id="86"/>
      <w:bookmarkEnd w:id="87"/>
      <w:bookmarkEnd w:id="88"/>
    </w:p>
    <w:p w14:paraId="3A716D06" w14:textId="00132F76" w:rsidR="00506B63" w:rsidRPr="00C73B01" w:rsidRDefault="00506B63" w:rsidP="00574794">
      <w:pPr>
        <w:tabs>
          <w:tab w:val="left" w:pos="0"/>
          <w:tab w:val="left" w:pos="720"/>
          <w:tab w:val="left" w:pos="108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r w:rsidRPr="00C73B01">
        <w:rPr>
          <w:spacing w:val="-3"/>
        </w:rPr>
        <w:t xml:space="preserve">The </w:t>
      </w:r>
      <w:r w:rsidR="00444B46">
        <w:rPr>
          <w:spacing w:val="-3"/>
        </w:rPr>
        <w:t>ROW</w:t>
      </w:r>
      <w:r w:rsidRPr="00C73B01">
        <w:rPr>
          <w:spacing w:val="-3"/>
        </w:rPr>
        <w:t xml:space="preserve"> reserves the right, in its sole discretion, to reject </w:t>
      </w:r>
      <w:r w:rsidRPr="00C73B01">
        <w:t>all Proposals and reissue this RFP at any time prior to execution of a final contract; to require, in any RFP for similar products and/or services that may be issued subsequent to this RFP, terms and conditions that are substantially different from the terms and conditions set forth in this RFP; and/or to cancel this RFP with or without issuing another RFP.</w:t>
      </w:r>
    </w:p>
    <w:p w14:paraId="2C7062C3" w14:textId="77777777" w:rsidR="00506B63" w:rsidRPr="00C73B01" w:rsidRDefault="00506B63" w:rsidP="00574794">
      <w:pPr>
        <w:pStyle w:val="Heading3"/>
        <w:jc w:val="both"/>
      </w:pPr>
      <w:r w:rsidRPr="00C73B01">
        <w:t xml:space="preserve"> </w:t>
      </w:r>
      <w:bookmarkStart w:id="89" w:name="_Toc238625639"/>
      <w:bookmarkStart w:id="90" w:name="_Toc205798240"/>
      <w:r w:rsidRPr="00C73B01">
        <w:t>Rights and Options Reserved</w:t>
      </w:r>
      <w:bookmarkEnd w:id="89"/>
      <w:bookmarkEnd w:id="90"/>
    </w:p>
    <w:p w14:paraId="6E8995AC" w14:textId="7B107BA2" w:rsidR="00506B63" w:rsidRPr="00C73B01" w:rsidRDefault="00506B63" w:rsidP="00574794">
      <w:pPr>
        <w:keepNext/>
        <w:keepLines/>
        <w:tabs>
          <w:tab w:val="left" w:pos="-720"/>
        </w:tabs>
        <w:suppressAutoHyphens/>
        <w:jc w:val="both"/>
        <w:rPr>
          <w:spacing w:val="-3"/>
        </w:rPr>
      </w:pPr>
      <w:r w:rsidRPr="00C73B01">
        <w:rPr>
          <w:spacing w:val="-3"/>
        </w:rPr>
        <w:t xml:space="preserve">The </w:t>
      </w:r>
      <w:r w:rsidR="00444B46">
        <w:rPr>
          <w:spacing w:val="-3"/>
        </w:rPr>
        <w:t>ROW</w:t>
      </w:r>
      <w:r w:rsidRPr="00C73B01">
        <w:rPr>
          <w:spacing w:val="-3"/>
        </w:rPr>
        <w:t xml:space="preserve"> reserves and in its sole discretion may, but shall not be required to, exercise the following rights and options with respect to the Proposal submission, evaluation and selection process under this RFP:</w:t>
      </w:r>
    </w:p>
    <w:p w14:paraId="2F3FE896" w14:textId="77777777" w:rsidR="00506B63" w:rsidRPr="00C73B01" w:rsidRDefault="00506B63" w:rsidP="00574794">
      <w:pPr>
        <w:tabs>
          <w:tab w:val="left" w:pos="-720"/>
          <w:tab w:val="left" w:pos="0"/>
          <w:tab w:val="left" w:pos="720"/>
        </w:tabs>
        <w:suppressAutoHyphens/>
        <w:ind w:left="900"/>
        <w:jc w:val="both"/>
        <w:rPr>
          <w:spacing w:val="-3"/>
        </w:rPr>
      </w:pPr>
    </w:p>
    <w:p w14:paraId="41CA9B22" w14:textId="10257393" w:rsidR="00506B63" w:rsidRPr="00C73B01" w:rsidRDefault="00506B63" w:rsidP="00E07519">
      <w:pPr>
        <w:pStyle w:val="List2"/>
        <w:numPr>
          <w:ilvl w:val="0"/>
          <w:numId w:val="15"/>
        </w:numPr>
        <w:tabs>
          <w:tab w:val="left" w:pos="-720"/>
          <w:tab w:val="left" w:pos="0"/>
          <w:tab w:val="num" w:pos="432"/>
          <w:tab w:val="left" w:pos="720"/>
        </w:tabs>
        <w:suppressAutoHyphens/>
        <w:ind w:left="432"/>
        <w:jc w:val="both"/>
        <w:rPr>
          <w:spacing w:val="-3"/>
        </w:rPr>
      </w:pPr>
      <w:r w:rsidRPr="00C73B01">
        <w:rPr>
          <w:spacing w:val="-3"/>
        </w:rPr>
        <w:t xml:space="preserve">To reject any Proposals if, in the </w:t>
      </w:r>
      <w:r w:rsidR="00444B46">
        <w:rPr>
          <w:spacing w:val="-3"/>
        </w:rPr>
        <w:t>ROW</w:t>
      </w:r>
      <w:r w:rsidRPr="00C73B01">
        <w:rPr>
          <w:spacing w:val="-3"/>
        </w:rPr>
        <w:t xml:space="preserve">’s sole discretion, the Proposal is incomplete, the Proposal is not responsive to the requirements of this RFP (see “Detailed Project Requirements” in the RFP appendices), the </w:t>
      </w:r>
      <w:r w:rsidR="006153FF">
        <w:rPr>
          <w:spacing w:val="-3"/>
        </w:rPr>
        <w:t>Applicant</w:t>
      </w:r>
      <w:r w:rsidRPr="00C73B01">
        <w:rPr>
          <w:spacing w:val="-3"/>
        </w:rPr>
        <w:t xml:space="preserve"> does not meet the Qualifications set forth in the </w:t>
      </w:r>
      <w:r w:rsidRPr="00C73B01">
        <w:t>RFP</w:t>
      </w:r>
      <w:r w:rsidRPr="00C73B01">
        <w:rPr>
          <w:spacing w:val="-3"/>
        </w:rPr>
        <w:t xml:space="preserve">, or it is otherwise in the </w:t>
      </w:r>
      <w:r w:rsidR="00444B46">
        <w:rPr>
          <w:spacing w:val="-3"/>
        </w:rPr>
        <w:t>ROW</w:t>
      </w:r>
      <w:r w:rsidRPr="00C73B01">
        <w:rPr>
          <w:spacing w:val="-3"/>
        </w:rPr>
        <w:t xml:space="preserve">’s best interest to do </w:t>
      </w:r>
      <w:proofErr w:type="gramStart"/>
      <w:r w:rsidRPr="00C73B01">
        <w:rPr>
          <w:spacing w:val="-3"/>
        </w:rPr>
        <w:t>so;</w:t>
      </w:r>
      <w:proofErr w:type="gramEnd"/>
    </w:p>
    <w:p w14:paraId="14AE3C9F" w14:textId="77777777" w:rsidR="00506B63" w:rsidRPr="00C73B01" w:rsidRDefault="00506B63" w:rsidP="00E07519">
      <w:pPr>
        <w:pStyle w:val="List2"/>
        <w:numPr>
          <w:ilvl w:val="0"/>
          <w:numId w:val="15"/>
        </w:numPr>
        <w:tabs>
          <w:tab w:val="left" w:pos="-720"/>
          <w:tab w:val="left" w:pos="0"/>
          <w:tab w:val="num" w:pos="432"/>
          <w:tab w:val="left" w:pos="720"/>
        </w:tabs>
        <w:suppressAutoHyphens/>
        <w:ind w:left="432"/>
        <w:jc w:val="both"/>
        <w:rPr>
          <w:spacing w:val="-3"/>
        </w:rPr>
      </w:pPr>
      <w:r w:rsidRPr="00C73B01">
        <w:rPr>
          <w:spacing w:val="-3"/>
        </w:rPr>
        <w:t xml:space="preserve">To supplement, amend, substitute or otherwise modify this RFP at any time prior to </w:t>
      </w:r>
      <w:proofErr w:type="gramStart"/>
      <w:r w:rsidRPr="00C73B01">
        <w:rPr>
          <w:spacing w:val="-3"/>
        </w:rPr>
        <w:t>selection of</w:t>
      </w:r>
      <w:proofErr w:type="gramEnd"/>
      <w:r w:rsidRPr="00C73B01">
        <w:rPr>
          <w:spacing w:val="-3"/>
        </w:rPr>
        <w:t xml:space="preserve"> one or more </w:t>
      </w:r>
      <w:r w:rsidR="006153FF">
        <w:rPr>
          <w:spacing w:val="-3"/>
        </w:rPr>
        <w:t>Applicant</w:t>
      </w:r>
      <w:r w:rsidRPr="00C73B01">
        <w:rPr>
          <w:spacing w:val="-3"/>
        </w:rPr>
        <w:t xml:space="preserve">s for negotiation and </w:t>
      </w:r>
      <w:proofErr w:type="gramStart"/>
      <w:r w:rsidRPr="00C73B01">
        <w:rPr>
          <w:spacing w:val="-3"/>
        </w:rPr>
        <w:t>to cancel</w:t>
      </w:r>
      <w:proofErr w:type="gramEnd"/>
      <w:r w:rsidRPr="00C73B01">
        <w:rPr>
          <w:spacing w:val="-3"/>
        </w:rPr>
        <w:t xml:space="preserve"> this RFP with or without issuing another </w:t>
      </w:r>
      <w:proofErr w:type="gramStart"/>
      <w:r w:rsidRPr="00C73B01">
        <w:rPr>
          <w:spacing w:val="-3"/>
        </w:rPr>
        <w:t>RFP;</w:t>
      </w:r>
      <w:proofErr w:type="gramEnd"/>
    </w:p>
    <w:p w14:paraId="7B586E5C" w14:textId="07CF7F8F" w:rsidR="00506B63" w:rsidRPr="00C73B01" w:rsidRDefault="00506B63" w:rsidP="00E07519">
      <w:pPr>
        <w:numPr>
          <w:ilvl w:val="0"/>
          <w:numId w:val="15"/>
        </w:numPr>
        <w:tabs>
          <w:tab w:val="left" w:pos="-720"/>
          <w:tab w:val="left" w:pos="0"/>
          <w:tab w:val="num" w:pos="432"/>
          <w:tab w:val="left" w:pos="720"/>
        </w:tabs>
        <w:suppressAutoHyphens/>
        <w:ind w:left="432"/>
        <w:jc w:val="both"/>
        <w:rPr>
          <w:spacing w:val="-3"/>
        </w:rPr>
      </w:pPr>
      <w:r w:rsidRPr="00C73B01">
        <w:rPr>
          <w:spacing w:val="-3"/>
        </w:rPr>
        <w:t xml:space="preserve">To accept or reject any or </w:t>
      </w:r>
      <w:proofErr w:type="gramStart"/>
      <w:r w:rsidRPr="00C73B01">
        <w:rPr>
          <w:spacing w:val="-3"/>
        </w:rPr>
        <w:t>all of</w:t>
      </w:r>
      <w:proofErr w:type="gramEnd"/>
      <w:r w:rsidRPr="00C73B01">
        <w:rPr>
          <w:spacing w:val="-3"/>
        </w:rPr>
        <w:t xml:space="preserve"> the items in any Proposal and award the contract(s) in whole or in part if it is deemed in the </w:t>
      </w:r>
      <w:r w:rsidR="00444B46">
        <w:rPr>
          <w:spacing w:val="-3"/>
        </w:rPr>
        <w:t>ROW</w:t>
      </w:r>
      <w:r w:rsidRPr="00C73B01">
        <w:rPr>
          <w:spacing w:val="-3"/>
        </w:rPr>
        <w:t xml:space="preserve">’s best interest to do </w:t>
      </w:r>
      <w:proofErr w:type="gramStart"/>
      <w:r w:rsidRPr="00C73B01">
        <w:rPr>
          <w:spacing w:val="-3"/>
        </w:rPr>
        <w:t>so;</w:t>
      </w:r>
      <w:proofErr w:type="gramEnd"/>
    </w:p>
    <w:p w14:paraId="0A8EAE05" w14:textId="1BFCD0ED" w:rsidR="00506B63" w:rsidRPr="00C73B01" w:rsidRDefault="00506B63" w:rsidP="00E07519">
      <w:pPr>
        <w:numPr>
          <w:ilvl w:val="0"/>
          <w:numId w:val="15"/>
        </w:numPr>
        <w:tabs>
          <w:tab w:val="left" w:pos="-720"/>
          <w:tab w:val="left" w:pos="0"/>
          <w:tab w:val="num" w:pos="432"/>
          <w:tab w:val="left" w:pos="720"/>
        </w:tabs>
        <w:suppressAutoHyphens/>
        <w:ind w:left="432"/>
        <w:jc w:val="both"/>
        <w:rPr>
          <w:spacing w:val="-3"/>
        </w:rPr>
      </w:pPr>
      <w:r w:rsidRPr="00C73B01">
        <w:rPr>
          <w:spacing w:val="-3"/>
        </w:rPr>
        <w:t xml:space="preserve">To reject the Proposal of any </w:t>
      </w:r>
      <w:r w:rsidR="006153FF">
        <w:rPr>
          <w:spacing w:val="-3"/>
        </w:rPr>
        <w:t>Applicant</w:t>
      </w:r>
      <w:r w:rsidRPr="00C73B01">
        <w:rPr>
          <w:spacing w:val="-3"/>
        </w:rPr>
        <w:t xml:space="preserve"> that, in the </w:t>
      </w:r>
      <w:r w:rsidR="00444B46">
        <w:rPr>
          <w:spacing w:val="-3"/>
        </w:rPr>
        <w:t>ROW</w:t>
      </w:r>
      <w:r w:rsidRPr="00C73B01">
        <w:rPr>
          <w:spacing w:val="-3"/>
        </w:rPr>
        <w:t xml:space="preserve">’s sole judgment, has been delinquent or unfaithful in the performance of any contract with the </w:t>
      </w:r>
      <w:r w:rsidR="00444B46">
        <w:rPr>
          <w:spacing w:val="-3"/>
        </w:rPr>
        <w:t>ROW</w:t>
      </w:r>
      <w:r w:rsidRPr="00C73B01">
        <w:rPr>
          <w:spacing w:val="-3"/>
        </w:rPr>
        <w:t xml:space="preserve"> or with others, is financially or technically incapable or is otherwise not a responsible </w:t>
      </w:r>
      <w:proofErr w:type="gramStart"/>
      <w:r w:rsidR="006153FF">
        <w:rPr>
          <w:spacing w:val="-3"/>
        </w:rPr>
        <w:t>Applicant</w:t>
      </w:r>
      <w:r w:rsidRPr="00C73B01">
        <w:rPr>
          <w:spacing w:val="-3"/>
        </w:rPr>
        <w:t>;</w:t>
      </w:r>
      <w:proofErr w:type="gramEnd"/>
    </w:p>
    <w:p w14:paraId="1EB6AD31" w14:textId="7524C9F3" w:rsidR="00506B63" w:rsidRPr="00C73B01" w:rsidRDefault="00506B63" w:rsidP="00E07519">
      <w:pPr>
        <w:numPr>
          <w:ilvl w:val="0"/>
          <w:numId w:val="15"/>
        </w:numPr>
        <w:tabs>
          <w:tab w:val="left" w:pos="-720"/>
          <w:tab w:val="left" w:pos="0"/>
          <w:tab w:val="num" w:pos="432"/>
          <w:tab w:val="left" w:pos="720"/>
        </w:tabs>
        <w:suppressAutoHyphens/>
        <w:ind w:left="432"/>
        <w:jc w:val="both"/>
        <w:rPr>
          <w:spacing w:val="-3"/>
        </w:rPr>
      </w:pPr>
      <w:r w:rsidRPr="00C73B01">
        <w:rPr>
          <w:spacing w:val="-3"/>
        </w:rPr>
        <w:t xml:space="preserve">To reject as informal, non-responsive, or otherwise non-compliant with the requirements of this RFP any Proposal which, in the </w:t>
      </w:r>
      <w:r w:rsidR="00444B46">
        <w:rPr>
          <w:spacing w:val="-3"/>
        </w:rPr>
        <w:t>ROW</w:t>
      </w:r>
      <w:r w:rsidRPr="00C73B01">
        <w:rPr>
          <w:spacing w:val="-3"/>
        </w:rPr>
        <w:t xml:space="preserve">’s sole judgment, is incomplete, is not in conformity with applicable law, is conditioned in any way that is unacceptable to the </w:t>
      </w:r>
      <w:r w:rsidR="00444B46">
        <w:rPr>
          <w:spacing w:val="-3"/>
        </w:rPr>
        <w:t>ROW</w:t>
      </w:r>
      <w:r w:rsidRPr="00C73B01">
        <w:rPr>
          <w:spacing w:val="-3"/>
        </w:rPr>
        <w:t xml:space="preserve">, deviates from this RFP and its requirements, contains erasures, ambiguities, or alterations, or </w:t>
      </w:r>
      <w:r w:rsidR="00290CB6" w:rsidRPr="00C73B01">
        <w:rPr>
          <w:spacing w:val="-3"/>
        </w:rPr>
        <w:t>p</w:t>
      </w:r>
      <w:r w:rsidRPr="00C73B01">
        <w:rPr>
          <w:spacing w:val="-3"/>
        </w:rPr>
        <w:t>roposes or requires items of work not called for by this RFP;</w:t>
      </w:r>
    </w:p>
    <w:p w14:paraId="611EED31" w14:textId="1F645435" w:rsidR="00506B63" w:rsidRPr="00C73B01" w:rsidRDefault="00506B63" w:rsidP="00E07519">
      <w:pPr>
        <w:numPr>
          <w:ilvl w:val="0"/>
          <w:numId w:val="15"/>
        </w:numPr>
        <w:tabs>
          <w:tab w:val="left" w:pos="-720"/>
          <w:tab w:val="left" w:pos="0"/>
          <w:tab w:val="num" w:pos="432"/>
          <w:tab w:val="left" w:pos="720"/>
        </w:tabs>
        <w:suppressAutoHyphens/>
        <w:ind w:left="432"/>
        <w:jc w:val="both"/>
        <w:rPr>
          <w:spacing w:val="-3"/>
        </w:rPr>
      </w:pPr>
      <w:r w:rsidRPr="00C73B01">
        <w:rPr>
          <w:spacing w:val="-3"/>
        </w:rPr>
        <w:t xml:space="preserve">To waive any informality, defect, non-responsiveness and/or deviation from this RFP and its requirements that </w:t>
      </w:r>
      <w:proofErr w:type="gramStart"/>
      <w:r w:rsidRPr="00C73B01">
        <w:rPr>
          <w:spacing w:val="-3"/>
        </w:rPr>
        <w:t>is</w:t>
      </w:r>
      <w:proofErr w:type="gramEnd"/>
      <w:r w:rsidRPr="00C73B01">
        <w:rPr>
          <w:spacing w:val="-3"/>
        </w:rPr>
        <w:t xml:space="preserve"> not, in the </w:t>
      </w:r>
      <w:r w:rsidR="00444B46">
        <w:rPr>
          <w:spacing w:val="-3"/>
        </w:rPr>
        <w:t>ROW</w:t>
      </w:r>
      <w:r w:rsidRPr="00C73B01">
        <w:rPr>
          <w:spacing w:val="-3"/>
        </w:rPr>
        <w:t xml:space="preserve">’s sole judgment, material to the </w:t>
      </w:r>
      <w:proofErr w:type="gramStart"/>
      <w:r w:rsidRPr="00C73B01">
        <w:rPr>
          <w:spacing w:val="-3"/>
        </w:rPr>
        <w:t>Proposal;</w:t>
      </w:r>
      <w:proofErr w:type="gramEnd"/>
    </w:p>
    <w:p w14:paraId="7A7E5A12" w14:textId="66FF4281" w:rsidR="00506B63" w:rsidRPr="00C73B01" w:rsidRDefault="00506B63" w:rsidP="00E07519">
      <w:pPr>
        <w:pStyle w:val="List2"/>
        <w:numPr>
          <w:ilvl w:val="0"/>
          <w:numId w:val="15"/>
        </w:numPr>
        <w:tabs>
          <w:tab w:val="left" w:pos="-720"/>
          <w:tab w:val="left" w:pos="0"/>
          <w:tab w:val="num" w:pos="432"/>
          <w:tab w:val="left" w:pos="720"/>
        </w:tabs>
        <w:suppressAutoHyphens/>
        <w:ind w:left="432"/>
        <w:jc w:val="both"/>
        <w:rPr>
          <w:spacing w:val="-3"/>
        </w:rPr>
      </w:pPr>
      <w:r w:rsidRPr="00C73B01">
        <w:rPr>
          <w:spacing w:val="-3"/>
        </w:rPr>
        <w:t xml:space="preserve">To permit or reject at the </w:t>
      </w:r>
      <w:r w:rsidR="00444B46">
        <w:rPr>
          <w:spacing w:val="-3"/>
        </w:rPr>
        <w:t>ROW</w:t>
      </w:r>
      <w:r w:rsidRPr="00C73B01">
        <w:rPr>
          <w:spacing w:val="-3"/>
        </w:rPr>
        <w:t xml:space="preserve">’s sole discretion, amendments (including information inadvertently omitted), modifications, alterations and/or corrections of Proposals by some or </w:t>
      </w:r>
      <w:proofErr w:type="gramStart"/>
      <w:r w:rsidRPr="00C73B01">
        <w:rPr>
          <w:spacing w:val="-3"/>
        </w:rPr>
        <w:t>all of</w:t>
      </w:r>
      <w:proofErr w:type="gramEnd"/>
      <w:r w:rsidRPr="00C73B01">
        <w:rPr>
          <w:spacing w:val="-3"/>
        </w:rPr>
        <w:t xml:space="preserve"> the </w:t>
      </w:r>
      <w:r w:rsidR="006153FF">
        <w:rPr>
          <w:spacing w:val="-3"/>
        </w:rPr>
        <w:t>Applicant</w:t>
      </w:r>
      <w:r w:rsidRPr="00C73B01">
        <w:rPr>
          <w:spacing w:val="-3"/>
        </w:rPr>
        <w:t xml:space="preserve">s following Proposal </w:t>
      </w:r>
      <w:proofErr w:type="gramStart"/>
      <w:r w:rsidRPr="00C73B01">
        <w:rPr>
          <w:spacing w:val="-3"/>
        </w:rPr>
        <w:t>submission;</w:t>
      </w:r>
      <w:proofErr w:type="gramEnd"/>
    </w:p>
    <w:p w14:paraId="5C526C9C" w14:textId="69A7331D" w:rsidR="00506B63" w:rsidRPr="00C73B01" w:rsidRDefault="00506B63" w:rsidP="00E07519">
      <w:pPr>
        <w:numPr>
          <w:ilvl w:val="0"/>
          <w:numId w:val="15"/>
        </w:numPr>
        <w:tabs>
          <w:tab w:val="left" w:pos="-720"/>
          <w:tab w:val="left" w:pos="0"/>
          <w:tab w:val="num" w:pos="432"/>
          <w:tab w:val="left" w:pos="720"/>
        </w:tabs>
        <w:suppressAutoHyphens/>
        <w:ind w:left="432"/>
        <w:jc w:val="both"/>
        <w:rPr>
          <w:spacing w:val="-3"/>
        </w:rPr>
      </w:pPr>
      <w:r w:rsidRPr="00C73B01">
        <w:rPr>
          <w:spacing w:val="-3"/>
        </w:rPr>
        <w:t xml:space="preserve">To request that some or </w:t>
      </w:r>
      <w:proofErr w:type="gramStart"/>
      <w:r w:rsidRPr="00C73B01">
        <w:rPr>
          <w:spacing w:val="-3"/>
        </w:rPr>
        <w:t>all of</w:t>
      </w:r>
      <w:proofErr w:type="gramEnd"/>
      <w:r w:rsidRPr="00C73B01">
        <w:rPr>
          <w:spacing w:val="-3"/>
        </w:rPr>
        <w:t xml:space="preserve"> the </w:t>
      </w:r>
      <w:r w:rsidR="006153FF">
        <w:rPr>
          <w:spacing w:val="-3"/>
        </w:rPr>
        <w:t>Applicant</w:t>
      </w:r>
      <w:r w:rsidRPr="00C73B01">
        <w:rPr>
          <w:spacing w:val="-3"/>
        </w:rPr>
        <w:t xml:space="preserve">s modify Proposals based upon the </w:t>
      </w:r>
      <w:r w:rsidR="00444B46">
        <w:rPr>
          <w:spacing w:val="-3"/>
        </w:rPr>
        <w:t>ROW</w:t>
      </w:r>
      <w:r w:rsidRPr="00C73B01">
        <w:rPr>
          <w:spacing w:val="-3"/>
        </w:rPr>
        <w:t xml:space="preserve">’s review and </w:t>
      </w:r>
      <w:proofErr w:type="gramStart"/>
      <w:r w:rsidRPr="00C73B01">
        <w:rPr>
          <w:spacing w:val="-3"/>
        </w:rPr>
        <w:t>evaluation;</w:t>
      </w:r>
      <w:proofErr w:type="gramEnd"/>
      <w:r w:rsidRPr="00C73B01">
        <w:rPr>
          <w:spacing w:val="-3"/>
        </w:rPr>
        <w:t xml:space="preserve"> </w:t>
      </w:r>
    </w:p>
    <w:p w14:paraId="611D711D" w14:textId="77777777" w:rsidR="00506B63" w:rsidRPr="00C73B01" w:rsidRDefault="00506B63" w:rsidP="00E07519">
      <w:pPr>
        <w:numPr>
          <w:ilvl w:val="0"/>
          <w:numId w:val="15"/>
        </w:numPr>
        <w:tabs>
          <w:tab w:val="left" w:pos="-720"/>
          <w:tab w:val="left" w:pos="0"/>
          <w:tab w:val="num" w:pos="432"/>
          <w:tab w:val="left" w:pos="720"/>
        </w:tabs>
        <w:suppressAutoHyphens/>
        <w:ind w:left="432"/>
        <w:jc w:val="both"/>
        <w:rPr>
          <w:spacing w:val="-3"/>
        </w:rPr>
      </w:pPr>
      <w:r w:rsidRPr="00C73B01">
        <w:rPr>
          <w:spacing w:val="-3"/>
        </w:rPr>
        <w:t xml:space="preserve">To request additional or clarifying information or more detailed information from any </w:t>
      </w:r>
      <w:r w:rsidR="006153FF">
        <w:rPr>
          <w:spacing w:val="-3"/>
        </w:rPr>
        <w:t>Applicant</w:t>
      </w:r>
      <w:r w:rsidRPr="00C73B01">
        <w:rPr>
          <w:spacing w:val="-3"/>
        </w:rPr>
        <w:t xml:space="preserve"> at any time, before or after Proposal submission, including information inadvertently omitted by the </w:t>
      </w:r>
      <w:proofErr w:type="gramStart"/>
      <w:r w:rsidR="006153FF">
        <w:rPr>
          <w:spacing w:val="-3"/>
        </w:rPr>
        <w:t>Applicant</w:t>
      </w:r>
      <w:r w:rsidRPr="00C73B01">
        <w:rPr>
          <w:spacing w:val="-3"/>
        </w:rPr>
        <w:t>;</w:t>
      </w:r>
      <w:proofErr w:type="gramEnd"/>
    </w:p>
    <w:p w14:paraId="41895A93" w14:textId="77777777" w:rsidR="00506B63" w:rsidRPr="00C73B01" w:rsidRDefault="00506B63" w:rsidP="00E07519">
      <w:pPr>
        <w:numPr>
          <w:ilvl w:val="0"/>
          <w:numId w:val="15"/>
        </w:numPr>
        <w:tabs>
          <w:tab w:val="left" w:pos="-720"/>
          <w:tab w:val="left" w:pos="0"/>
          <w:tab w:val="left" w:pos="720"/>
        </w:tabs>
        <w:suppressAutoHyphens/>
        <w:jc w:val="both"/>
        <w:rPr>
          <w:spacing w:val="-3"/>
        </w:rPr>
      </w:pPr>
      <w:r w:rsidRPr="00C73B01">
        <w:rPr>
          <w:spacing w:val="-3"/>
        </w:rPr>
        <w:t xml:space="preserve">To inspect and otherwise investigate projects performed by the </w:t>
      </w:r>
      <w:r w:rsidR="006153FF">
        <w:rPr>
          <w:spacing w:val="-3"/>
        </w:rPr>
        <w:t>Applicant</w:t>
      </w:r>
      <w:r w:rsidRPr="00C73B01">
        <w:rPr>
          <w:spacing w:val="-3"/>
        </w:rPr>
        <w:t xml:space="preserve">, </w:t>
      </w:r>
      <w:proofErr w:type="gramStart"/>
      <w:r w:rsidRPr="00C73B01">
        <w:rPr>
          <w:spacing w:val="-3"/>
        </w:rPr>
        <w:t>whether or not</w:t>
      </w:r>
      <w:proofErr w:type="gramEnd"/>
      <w:r w:rsidRPr="00C73B01">
        <w:rPr>
          <w:spacing w:val="-3"/>
        </w:rPr>
        <w:t xml:space="preserve"> referenced in the Proposal, with or without the consent of or notice to the </w:t>
      </w:r>
      <w:proofErr w:type="gramStart"/>
      <w:r w:rsidR="006153FF">
        <w:rPr>
          <w:spacing w:val="-3"/>
        </w:rPr>
        <w:t>Applicant</w:t>
      </w:r>
      <w:r w:rsidRPr="00C73B01">
        <w:rPr>
          <w:spacing w:val="-3"/>
        </w:rPr>
        <w:t>;</w:t>
      </w:r>
      <w:proofErr w:type="gramEnd"/>
    </w:p>
    <w:p w14:paraId="4D64889A" w14:textId="4E60E116" w:rsidR="00506B63" w:rsidRPr="00C73B01" w:rsidRDefault="00506B63" w:rsidP="00E07519">
      <w:pPr>
        <w:numPr>
          <w:ilvl w:val="0"/>
          <w:numId w:val="15"/>
        </w:numPr>
        <w:tabs>
          <w:tab w:val="left" w:pos="-720"/>
          <w:tab w:val="left" w:pos="0"/>
          <w:tab w:val="num" w:pos="432"/>
          <w:tab w:val="left" w:pos="720"/>
        </w:tabs>
        <w:suppressAutoHyphens/>
        <w:ind w:left="432"/>
        <w:jc w:val="both"/>
        <w:rPr>
          <w:spacing w:val="-3"/>
        </w:rPr>
      </w:pPr>
      <w:r w:rsidRPr="00C73B01">
        <w:rPr>
          <w:spacing w:val="-3"/>
        </w:rPr>
        <w:t xml:space="preserve">To conduct such investigations with respect to the financial, technical, and other qualifications of each </w:t>
      </w:r>
      <w:r w:rsidR="006153FF">
        <w:rPr>
          <w:spacing w:val="-3"/>
        </w:rPr>
        <w:t>Applicant</w:t>
      </w:r>
      <w:r w:rsidRPr="00C73B01">
        <w:rPr>
          <w:spacing w:val="-3"/>
        </w:rPr>
        <w:t xml:space="preserve"> as the </w:t>
      </w:r>
      <w:r w:rsidR="00444B46">
        <w:rPr>
          <w:spacing w:val="-3"/>
        </w:rPr>
        <w:t>ROW</w:t>
      </w:r>
      <w:r w:rsidRPr="00C73B01">
        <w:rPr>
          <w:spacing w:val="-3"/>
        </w:rPr>
        <w:t>, in its sole discretion, deems necessary or appropriate; and</w:t>
      </w:r>
    </w:p>
    <w:p w14:paraId="779AB5A6" w14:textId="6FE11A12" w:rsidR="00AE6F05" w:rsidRPr="00AE6F05" w:rsidRDefault="00506B63" w:rsidP="00AE6F05">
      <w:pPr>
        <w:numPr>
          <w:ilvl w:val="0"/>
          <w:numId w:val="15"/>
        </w:numPr>
        <w:tabs>
          <w:tab w:val="left" w:pos="-720"/>
          <w:tab w:val="left" w:pos="0"/>
          <w:tab w:val="num" w:pos="432"/>
          <w:tab w:val="left" w:pos="720"/>
        </w:tabs>
        <w:suppressAutoHyphens/>
        <w:ind w:left="432"/>
        <w:jc w:val="both"/>
        <w:rPr>
          <w:spacing w:val="-3"/>
        </w:rPr>
      </w:pPr>
      <w:r w:rsidRPr="00C73B01">
        <w:lastRenderedPageBreak/>
        <w:t xml:space="preserve">To waive and/or amend any of the factors identified in the RFP as pertaining to the </w:t>
      </w:r>
      <w:r w:rsidR="006153FF">
        <w:t>Applicant</w:t>
      </w:r>
      <w:r w:rsidRPr="00C73B01">
        <w:t>’s qualifications.</w:t>
      </w:r>
    </w:p>
    <w:p w14:paraId="40B43214" w14:textId="77777777" w:rsidR="00506B63" w:rsidRPr="00C73B01" w:rsidRDefault="00506B63" w:rsidP="00574794">
      <w:pPr>
        <w:pStyle w:val="Heading3"/>
        <w:jc w:val="both"/>
      </w:pPr>
      <w:bookmarkStart w:id="91" w:name="_Toc238625640"/>
      <w:bookmarkStart w:id="92" w:name="_Toc484850989"/>
      <w:bookmarkStart w:id="93" w:name="_Toc205798241"/>
      <w:r w:rsidRPr="00C73B01">
        <w:t>Contract Negotiation and Award</w:t>
      </w:r>
      <w:bookmarkEnd w:id="91"/>
      <w:bookmarkEnd w:id="93"/>
      <w:r w:rsidRPr="00C73B01">
        <w:t xml:space="preserve"> </w:t>
      </w:r>
      <w:bookmarkEnd w:id="92"/>
    </w:p>
    <w:p w14:paraId="5BF20F04" w14:textId="75A7E500" w:rsidR="00506B63" w:rsidRPr="00C73B01" w:rsidRDefault="00506B63" w:rsidP="00574794">
      <w:pPr>
        <w:tabs>
          <w:tab w:val="left" w:pos="-720"/>
          <w:tab w:val="left" w:pos="0"/>
        </w:tabs>
        <w:suppressAutoHyphens/>
        <w:jc w:val="both"/>
        <w:rPr>
          <w:b/>
        </w:rPr>
      </w:pPr>
      <w:r w:rsidRPr="00C73B01">
        <w:t xml:space="preserve">The </w:t>
      </w:r>
      <w:r w:rsidR="00444B46">
        <w:t>ROW</w:t>
      </w:r>
      <w:r w:rsidRPr="00C73B01">
        <w:t xml:space="preserve"> reserves and in its sole discretion may, but shall not be required to, exercise the following rights and options with respect to the contract negotiation and award process resulting from this RFP:</w:t>
      </w:r>
    </w:p>
    <w:p w14:paraId="7036FFEA" w14:textId="77777777" w:rsidR="00506B63" w:rsidRPr="00C73B01" w:rsidRDefault="00506B63" w:rsidP="00574794">
      <w:pPr>
        <w:tabs>
          <w:tab w:val="left" w:pos="-720"/>
          <w:tab w:val="left" w:pos="0"/>
        </w:tabs>
        <w:suppressAutoHyphens/>
        <w:jc w:val="both"/>
      </w:pPr>
    </w:p>
    <w:p w14:paraId="0904B0B1" w14:textId="1E28DAE6" w:rsidR="00506B63" w:rsidRPr="00C73B01" w:rsidRDefault="00506B63" w:rsidP="00574794">
      <w:pPr>
        <w:pStyle w:val="BodyTextIndent"/>
        <w:ind w:left="0"/>
        <w:jc w:val="both"/>
      </w:pPr>
      <w:r w:rsidRPr="00C73B01">
        <w:t xml:space="preserve">The </w:t>
      </w:r>
      <w:r w:rsidR="00444B46">
        <w:t>ROW</w:t>
      </w:r>
      <w:r w:rsidRPr="00C73B01">
        <w:t xml:space="preserve"> reserves the right to </w:t>
      </w:r>
      <w:proofErr w:type="gramStart"/>
      <w:r w:rsidRPr="00C73B01">
        <w:t>enter into</w:t>
      </w:r>
      <w:proofErr w:type="gramEnd"/>
      <w:r w:rsidRPr="00C73B01">
        <w:t xml:space="preserve"> post-submission negotiations and discussions with any one or more </w:t>
      </w:r>
      <w:r w:rsidR="006153FF">
        <w:t>Applicant</w:t>
      </w:r>
      <w:r w:rsidRPr="00C73B01">
        <w:t xml:space="preserve">s regarding price, scope of services, and/or any other term of their Proposals, and such other contractual terms as the </w:t>
      </w:r>
      <w:r w:rsidR="00444B46">
        <w:t>ROW</w:t>
      </w:r>
      <w:r w:rsidRPr="00C73B01">
        <w:t xml:space="preserve"> may require, at any time prior to execution of a final contract.  The </w:t>
      </w:r>
      <w:r w:rsidR="00444B46">
        <w:t>ROW</w:t>
      </w:r>
      <w:r w:rsidRPr="00C73B01">
        <w:t xml:space="preserve"> may, at its sole election, </w:t>
      </w:r>
      <w:proofErr w:type="gramStart"/>
      <w:r w:rsidRPr="00C73B01">
        <w:t>enter into</w:t>
      </w:r>
      <w:proofErr w:type="gramEnd"/>
      <w:r w:rsidRPr="00C73B01">
        <w:t xml:space="preserve"> simultaneous, competitive negotiations with multiple </w:t>
      </w:r>
      <w:r w:rsidR="006153FF">
        <w:t>Applicant</w:t>
      </w:r>
      <w:r w:rsidRPr="00C73B01">
        <w:t xml:space="preserve">s or negotiate with individual </w:t>
      </w:r>
      <w:r w:rsidR="006153FF">
        <w:t>Applicant</w:t>
      </w:r>
      <w:r w:rsidRPr="00C73B01">
        <w:t xml:space="preserve">s seriatim.  Negotiations with </w:t>
      </w:r>
      <w:r w:rsidR="006153FF">
        <w:t>Applicant</w:t>
      </w:r>
      <w:r w:rsidRPr="00C73B01">
        <w:t xml:space="preserve">s may result in the enlargement or reduction of the scope of services, or changes in other terms that are material to the RFP and the submitted Proposals.  In such event, the </w:t>
      </w:r>
      <w:r w:rsidR="00444B46">
        <w:t>ROW</w:t>
      </w:r>
      <w:r w:rsidRPr="00C73B01">
        <w:t xml:space="preserve"> shall not be obligated to inform other </w:t>
      </w:r>
      <w:r w:rsidR="006153FF">
        <w:t>Applicant</w:t>
      </w:r>
      <w:r w:rsidRPr="00C73B01">
        <w:t xml:space="preserve">s of the changes, or to permit them to revise their Proposals in light thereof, unless the </w:t>
      </w:r>
      <w:r w:rsidR="00444B46">
        <w:t>ROW</w:t>
      </w:r>
      <w:r w:rsidRPr="00C73B01">
        <w:t xml:space="preserve">, in its sole discretion, determines that doing so is in the </w:t>
      </w:r>
      <w:r w:rsidR="00444B46">
        <w:t>ROW</w:t>
      </w:r>
      <w:r w:rsidRPr="00C73B01">
        <w:t>’s best interest.</w:t>
      </w:r>
    </w:p>
    <w:p w14:paraId="13FB335F" w14:textId="52FCA9B3" w:rsidR="00506B63" w:rsidRPr="00C73B01" w:rsidRDefault="00506B63" w:rsidP="005747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C73B01">
        <w:t xml:space="preserve">In the event negotiations with any </w:t>
      </w:r>
      <w:r w:rsidR="006153FF">
        <w:t>Applicant</w:t>
      </w:r>
      <w:r w:rsidRPr="00C73B01">
        <w:t xml:space="preserve">(s) are not satisfactory to the </w:t>
      </w:r>
      <w:r w:rsidR="00444B46">
        <w:t>ROW</w:t>
      </w:r>
      <w:r w:rsidRPr="00C73B01">
        <w:t xml:space="preserve">, the </w:t>
      </w:r>
      <w:r w:rsidR="00444B46">
        <w:t>ROW</w:t>
      </w:r>
      <w:r w:rsidRPr="00C73B01">
        <w:t xml:space="preserve"> reserves the right to discontinue such negotiations at any time; to enter into or continue negotiations with other </w:t>
      </w:r>
      <w:r w:rsidR="006153FF">
        <w:t>Applicant</w:t>
      </w:r>
      <w:r w:rsidRPr="00C73B01">
        <w:t xml:space="preserve">s; to enter into negotiations with firms that did not respond to this RFP and/or to solicit new proposals from firms that did not respond to this RFP, including but not limited to negotiations or proposals for components of the System, if any, that are deleted by the </w:t>
      </w:r>
      <w:r w:rsidR="00444B46">
        <w:t>ROW</w:t>
      </w:r>
      <w:r w:rsidRPr="00C73B01">
        <w:t xml:space="preserve"> from the successful Proposal or the contract resulting from it.  The </w:t>
      </w:r>
      <w:r w:rsidR="00444B46">
        <w:t>ROW</w:t>
      </w:r>
      <w:r w:rsidRPr="00C73B01">
        <w:t xml:space="preserve"> reserves the right not to </w:t>
      </w:r>
      <w:proofErr w:type="gramStart"/>
      <w:r w:rsidRPr="00C73B01">
        <w:t>enter into</w:t>
      </w:r>
      <w:proofErr w:type="gramEnd"/>
      <w:r w:rsidRPr="00C73B01">
        <w:t xml:space="preserve"> any contract with any </w:t>
      </w:r>
      <w:r w:rsidR="006153FF">
        <w:t>Applicant</w:t>
      </w:r>
      <w:r w:rsidRPr="00C73B01">
        <w:t xml:space="preserve">, with or without re-issue of the RFP, if the </w:t>
      </w:r>
      <w:r w:rsidR="00444B46">
        <w:t>ROW</w:t>
      </w:r>
      <w:r w:rsidRPr="00C73B01">
        <w:t xml:space="preserve"> determines that such is in the </w:t>
      </w:r>
      <w:r w:rsidR="00444B46">
        <w:t>ROW</w:t>
      </w:r>
      <w:r w:rsidRPr="00C73B01">
        <w:t>’s best interest.</w:t>
      </w:r>
    </w:p>
    <w:p w14:paraId="26EE786A" w14:textId="77777777" w:rsidR="00506B63" w:rsidRPr="00C73B01" w:rsidRDefault="00506B63" w:rsidP="00574794">
      <w:pPr>
        <w:pStyle w:val="Heading3"/>
        <w:jc w:val="both"/>
      </w:pPr>
      <w:bookmarkStart w:id="94" w:name="_Toc484850990"/>
      <w:bookmarkStart w:id="95" w:name="_Toc528460398"/>
      <w:bookmarkStart w:id="96" w:name="_Toc528984007"/>
      <w:bookmarkStart w:id="97" w:name="_Toc238625641"/>
      <w:bookmarkStart w:id="98" w:name="_Toc205798242"/>
      <w:r w:rsidRPr="00C73B01">
        <w:t>Proposal Evaluation</w:t>
      </w:r>
      <w:bookmarkEnd w:id="94"/>
      <w:bookmarkEnd w:id="95"/>
      <w:bookmarkEnd w:id="96"/>
      <w:bookmarkEnd w:id="97"/>
      <w:bookmarkEnd w:id="98"/>
      <w:r w:rsidRPr="00C73B01">
        <w:t xml:space="preserve"> </w:t>
      </w:r>
    </w:p>
    <w:p w14:paraId="258E3720" w14:textId="048CC3CF" w:rsidR="00506B63" w:rsidRPr="00C73B01" w:rsidRDefault="00506B63" w:rsidP="00574794">
      <w:pPr>
        <w:tabs>
          <w:tab w:val="left" w:pos="100"/>
          <w:tab w:val="left" w:pos="720"/>
          <w:tab w:val="left" w:pos="1440"/>
          <w:tab w:val="left" w:pos="2880"/>
          <w:tab w:val="left" w:pos="3600"/>
          <w:tab w:val="left" w:pos="4320"/>
          <w:tab w:val="left" w:pos="5040"/>
          <w:tab w:val="left" w:pos="5760"/>
          <w:tab w:val="left" w:pos="6480"/>
          <w:tab w:val="left" w:pos="7200"/>
          <w:tab w:val="left" w:pos="7920"/>
          <w:tab w:val="left" w:pos="8640"/>
        </w:tabs>
        <w:jc w:val="both"/>
        <w:rPr>
          <w:color w:val="000000"/>
        </w:rPr>
      </w:pPr>
      <w:r w:rsidRPr="00C73B01">
        <w:rPr>
          <w:color w:val="000000"/>
        </w:rPr>
        <w:t xml:space="preserve">Proposals the </w:t>
      </w:r>
      <w:r w:rsidR="00444B46">
        <w:rPr>
          <w:color w:val="000000"/>
        </w:rPr>
        <w:t>ROW</w:t>
      </w:r>
      <w:r w:rsidRPr="00C73B01">
        <w:rPr>
          <w:color w:val="000000"/>
        </w:rPr>
        <w:t xml:space="preserve"> determines, in its sole discretion, are responsive to the RFP will be reviewed by a selection committee designated by the </w:t>
      </w:r>
      <w:r w:rsidR="00444B46">
        <w:rPr>
          <w:color w:val="000000"/>
        </w:rPr>
        <w:t>ROW</w:t>
      </w:r>
      <w:r w:rsidRPr="00C73B01">
        <w:rPr>
          <w:color w:val="000000"/>
        </w:rPr>
        <w:t xml:space="preserve">.  The </w:t>
      </w:r>
      <w:r w:rsidR="00444B46">
        <w:rPr>
          <w:color w:val="000000"/>
        </w:rPr>
        <w:t>ROW</w:t>
      </w:r>
      <w:r w:rsidRPr="00C73B01">
        <w:rPr>
          <w:color w:val="000000"/>
        </w:rPr>
        <w:t xml:space="preserve">, in its sole discretion, may require any </w:t>
      </w:r>
      <w:r w:rsidR="006153FF">
        <w:rPr>
          <w:color w:val="000000"/>
        </w:rPr>
        <w:t>Applicant</w:t>
      </w:r>
      <w:r w:rsidRPr="00C73B01">
        <w:rPr>
          <w:color w:val="000000"/>
        </w:rPr>
        <w:t xml:space="preserve"> to make one or more presentations of its Proposal to the selection committee, in </w:t>
      </w:r>
      <w:r w:rsidR="00444B46">
        <w:rPr>
          <w:color w:val="000000"/>
        </w:rPr>
        <w:t>ROW</w:t>
      </w:r>
      <w:r w:rsidRPr="00C73B01">
        <w:rPr>
          <w:color w:val="000000"/>
        </w:rPr>
        <w:t xml:space="preserve"> offices, at no cost to the </w:t>
      </w:r>
      <w:r w:rsidR="00444B46">
        <w:rPr>
          <w:color w:val="000000"/>
        </w:rPr>
        <w:t>ROW</w:t>
      </w:r>
      <w:r w:rsidRPr="00C73B01">
        <w:rPr>
          <w:color w:val="000000"/>
        </w:rPr>
        <w:t xml:space="preserve">, addressing its ability to satisfy the requirements of this RFP.  The </w:t>
      </w:r>
      <w:r w:rsidR="00444B46">
        <w:rPr>
          <w:color w:val="000000"/>
        </w:rPr>
        <w:t>ROW</w:t>
      </w:r>
      <w:r w:rsidRPr="00C73B01">
        <w:rPr>
          <w:color w:val="000000"/>
        </w:rPr>
        <w:t xml:space="preserve"> shall not be required, however, to permit any </w:t>
      </w:r>
      <w:r w:rsidR="006153FF">
        <w:rPr>
          <w:color w:val="000000"/>
        </w:rPr>
        <w:t>Applicant</w:t>
      </w:r>
      <w:r w:rsidRPr="00C73B01">
        <w:rPr>
          <w:color w:val="000000"/>
        </w:rPr>
        <w:t xml:space="preserve"> to make such a demonstration.</w:t>
      </w:r>
    </w:p>
    <w:p w14:paraId="5BE59E71" w14:textId="77777777" w:rsidR="00506B63" w:rsidRPr="00C73B01" w:rsidRDefault="00506B63" w:rsidP="00574794">
      <w:pPr>
        <w:tabs>
          <w:tab w:val="left" w:pos="10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p>
    <w:p w14:paraId="12FC2A66" w14:textId="77E8D584" w:rsidR="00506B63" w:rsidRPr="00C73B01" w:rsidRDefault="00506B63" w:rsidP="00574794">
      <w:pPr>
        <w:tabs>
          <w:tab w:val="left" w:pos="10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sidRPr="00C73B01">
        <w:rPr>
          <w:color w:val="000000"/>
        </w:rPr>
        <w:t xml:space="preserve">Cost to the </w:t>
      </w:r>
      <w:r w:rsidR="00444B46">
        <w:rPr>
          <w:color w:val="000000"/>
        </w:rPr>
        <w:t>ROW</w:t>
      </w:r>
      <w:r w:rsidRPr="00C73B01">
        <w:rPr>
          <w:color w:val="000000"/>
        </w:rPr>
        <w:t xml:space="preserve"> is a material factor, but not the sole or necessarily the determining factor in Proposal evaluation.  The </w:t>
      </w:r>
      <w:r w:rsidR="00444B46">
        <w:rPr>
          <w:color w:val="000000"/>
        </w:rPr>
        <w:t>ROW</w:t>
      </w:r>
      <w:r w:rsidRPr="00C73B01">
        <w:rPr>
          <w:color w:val="000000"/>
        </w:rPr>
        <w:t xml:space="preserve"> may, in its sole discretion, award a contract resulting from this RFP to a person or entity other than the responsible and qualified </w:t>
      </w:r>
      <w:r w:rsidR="006153FF">
        <w:rPr>
          <w:color w:val="000000"/>
        </w:rPr>
        <w:t>Applicant</w:t>
      </w:r>
      <w:r w:rsidRPr="00C73B01">
        <w:rPr>
          <w:color w:val="000000"/>
        </w:rPr>
        <w:t xml:space="preserve"> submitting the lowest price.  The contract will be awarded to the </w:t>
      </w:r>
      <w:r w:rsidR="006153FF">
        <w:rPr>
          <w:color w:val="000000"/>
        </w:rPr>
        <w:t>Applicant</w:t>
      </w:r>
      <w:r w:rsidRPr="00C73B01">
        <w:rPr>
          <w:color w:val="000000"/>
        </w:rPr>
        <w:t xml:space="preserve"> whose Proposal the </w:t>
      </w:r>
      <w:r w:rsidR="00444B46">
        <w:rPr>
          <w:color w:val="000000"/>
        </w:rPr>
        <w:t>ROW</w:t>
      </w:r>
      <w:r w:rsidRPr="00C73B01">
        <w:rPr>
          <w:color w:val="000000"/>
        </w:rPr>
        <w:t xml:space="preserve"> determines, in its sole discretion, is the most advantageous to the </w:t>
      </w:r>
      <w:r w:rsidR="00444B46">
        <w:rPr>
          <w:color w:val="000000"/>
        </w:rPr>
        <w:t>ROW</w:t>
      </w:r>
      <w:r w:rsidRPr="00C73B01">
        <w:rPr>
          <w:color w:val="000000"/>
        </w:rPr>
        <w:t xml:space="preserve"> and in the </w:t>
      </w:r>
      <w:r w:rsidR="00444B46">
        <w:rPr>
          <w:color w:val="000000"/>
        </w:rPr>
        <w:t>ROW</w:t>
      </w:r>
      <w:r w:rsidRPr="00C73B01">
        <w:rPr>
          <w:color w:val="000000"/>
        </w:rPr>
        <w:t>'s best interest.</w:t>
      </w:r>
    </w:p>
    <w:p w14:paraId="6EF33A42" w14:textId="77777777" w:rsidR="00506B63" w:rsidRPr="00C73B01" w:rsidRDefault="00506B63" w:rsidP="00574794">
      <w:pPr>
        <w:tabs>
          <w:tab w:val="left" w:pos="10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pacing w:val="-3"/>
        </w:rPr>
      </w:pPr>
    </w:p>
    <w:p w14:paraId="040EE074" w14:textId="12021AFA" w:rsidR="00506B63" w:rsidRPr="00C73B01" w:rsidRDefault="00506B63" w:rsidP="00574794">
      <w:pPr>
        <w:jc w:val="both"/>
      </w:pPr>
      <w:r w:rsidRPr="00C73B01">
        <w:t xml:space="preserve">Proposal evaluation will include evaluation of the </w:t>
      </w:r>
      <w:r w:rsidR="006153FF">
        <w:t>Applicant</w:t>
      </w:r>
      <w:r w:rsidRPr="00C73B01">
        <w:t xml:space="preserve">’s qualifications, based on Volume 1 of the Proposal and such other information and investigations as the </w:t>
      </w:r>
      <w:r w:rsidR="00444B46">
        <w:t>ROW</w:t>
      </w:r>
      <w:r w:rsidRPr="00C73B01">
        <w:t xml:space="preserve"> deems necessary and appropriate; and evaluation of the </w:t>
      </w:r>
      <w:r w:rsidR="006153FF">
        <w:t>Applicant</w:t>
      </w:r>
      <w:r w:rsidRPr="00C73B01">
        <w:t xml:space="preserve">’s technical solutions and Cost Proposals as set forth in Volume 2 of the Proposal.  The </w:t>
      </w:r>
      <w:r w:rsidR="00444B46">
        <w:t>ROW</w:t>
      </w:r>
      <w:r w:rsidRPr="00C73B01">
        <w:t xml:space="preserve">, in its sole discretion, may, but shall not be required to, reject without further consideration the Proposal of any </w:t>
      </w:r>
      <w:r w:rsidR="006153FF">
        <w:t>Applicant</w:t>
      </w:r>
      <w:r w:rsidRPr="00C73B01">
        <w:t xml:space="preserve"> that has not demonstrated, in the </w:t>
      </w:r>
      <w:r w:rsidR="00444B46">
        <w:t>ROW</w:t>
      </w:r>
      <w:r w:rsidRPr="00C73B01">
        <w:t xml:space="preserve">’s sole judgment, that it satisfies the qualifications criteria provided in the RFP. The </w:t>
      </w:r>
      <w:r w:rsidR="00444B46">
        <w:t>ROW</w:t>
      </w:r>
      <w:r w:rsidRPr="00C73B01">
        <w:t xml:space="preserve"> reserves the </w:t>
      </w:r>
      <w:r w:rsidRPr="00C73B01">
        <w:lastRenderedPageBreak/>
        <w:t xml:space="preserve">right, in its sole discretion and without notice to </w:t>
      </w:r>
      <w:r w:rsidR="006153FF">
        <w:t>Applicant</w:t>
      </w:r>
      <w:r w:rsidRPr="00C73B01">
        <w:t xml:space="preserve">s, to modify this evaluation procedure as it may deem to be in the </w:t>
      </w:r>
      <w:r w:rsidR="00444B46">
        <w:t>ROW</w:t>
      </w:r>
      <w:r w:rsidRPr="00C73B01">
        <w:t>’s interest.</w:t>
      </w:r>
    </w:p>
    <w:p w14:paraId="49C579F6" w14:textId="77777777" w:rsidR="00506B63" w:rsidRPr="00C73B01" w:rsidRDefault="00506B63" w:rsidP="00574794">
      <w:pPr>
        <w:jc w:val="both"/>
      </w:pPr>
    </w:p>
    <w:p w14:paraId="37E4B892" w14:textId="75D192B4" w:rsidR="00506B63" w:rsidRPr="00C73B01" w:rsidRDefault="00506B63" w:rsidP="00574794">
      <w:pPr>
        <w:jc w:val="both"/>
      </w:pPr>
      <w:r w:rsidRPr="00C73B01">
        <w:t xml:space="preserve">Evaluation factors to be considered by the </w:t>
      </w:r>
      <w:r w:rsidR="00444B46">
        <w:t>ROW</w:t>
      </w:r>
      <w:r w:rsidRPr="00C73B01">
        <w:t xml:space="preserve"> include, but are not limited to, the following (no </w:t>
      </w:r>
      <w:proofErr w:type="gramStart"/>
      <w:r w:rsidRPr="00C73B01">
        <w:t>particular order</w:t>
      </w:r>
      <w:proofErr w:type="gramEnd"/>
      <w:r w:rsidRPr="00C73B01">
        <w:t xml:space="preserve"> of importance, weighting, or other priority is assigned to these factors or reflected by their order in the list):</w:t>
      </w:r>
    </w:p>
    <w:p w14:paraId="5C898996" w14:textId="77777777" w:rsidR="00506B63" w:rsidRDefault="00506B63" w:rsidP="00574794">
      <w:pPr>
        <w:jc w:val="both"/>
      </w:pPr>
    </w:p>
    <w:p w14:paraId="23702373" w14:textId="03F5F1D7" w:rsidR="00B2371C" w:rsidRDefault="00B2371C" w:rsidP="00E07519">
      <w:pPr>
        <w:pStyle w:val="ListParagraph"/>
        <w:numPr>
          <w:ilvl w:val="0"/>
          <w:numId w:val="23"/>
        </w:numPr>
        <w:jc w:val="both"/>
      </w:pPr>
      <w:r>
        <w:t xml:space="preserve">Superior ability or capacity to meet </w:t>
      </w:r>
      <w:proofErr w:type="gramStart"/>
      <w:r>
        <w:t>particular requirements</w:t>
      </w:r>
      <w:proofErr w:type="gramEnd"/>
      <w:r>
        <w:t xml:space="preserve"> of contract and needs of </w:t>
      </w:r>
      <w:r w:rsidR="00444B46">
        <w:t>ROW</w:t>
      </w:r>
      <w:r>
        <w:t xml:space="preserve"> Department and those it serves -</w:t>
      </w:r>
    </w:p>
    <w:p w14:paraId="200CB218" w14:textId="77777777" w:rsidR="00B2371C" w:rsidRDefault="00B2371C" w:rsidP="00E07519">
      <w:pPr>
        <w:pStyle w:val="ListParagraph"/>
        <w:numPr>
          <w:ilvl w:val="1"/>
          <w:numId w:val="23"/>
        </w:numPr>
        <w:jc w:val="both"/>
      </w:pPr>
      <w:r>
        <w:t xml:space="preserve">Project understanding and soundness of proposed project methodology, including but not limited to the detail and accuracy of the proposed scope and statement of work and implementation </w:t>
      </w:r>
      <w:proofErr w:type="gramStart"/>
      <w:r>
        <w:t>plan;</w:t>
      </w:r>
      <w:proofErr w:type="gramEnd"/>
    </w:p>
    <w:p w14:paraId="221908DB" w14:textId="77777777" w:rsidR="00B2371C" w:rsidRDefault="00B2371C" w:rsidP="00E07519">
      <w:pPr>
        <w:pStyle w:val="ListParagraph"/>
        <w:numPr>
          <w:ilvl w:val="0"/>
          <w:numId w:val="23"/>
        </w:numPr>
        <w:jc w:val="both"/>
      </w:pPr>
      <w:r>
        <w:t xml:space="preserve">Eligibility under Code provisions relating to campaign </w:t>
      </w:r>
      <w:proofErr w:type="gramStart"/>
      <w:r>
        <w:t>contributions;</w:t>
      </w:r>
      <w:proofErr w:type="gramEnd"/>
    </w:p>
    <w:p w14:paraId="35756DA2" w14:textId="77777777" w:rsidR="00B2371C" w:rsidRDefault="00B2371C" w:rsidP="00E07519">
      <w:pPr>
        <w:pStyle w:val="ListParagraph"/>
        <w:numPr>
          <w:ilvl w:val="0"/>
          <w:numId w:val="23"/>
        </w:numPr>
        <w:jc w:val="both"/>
      </w:pPr>
      <w:r>
        <w:t xml:space="preserve">Superior prior experience of </w:t>
      </w:r>
      <w:r w:rsidR="006153FF">
        <w:t>Applicant</w:t>
      </w:r>
      <w:r>
        <w:t xml:space="preserve"> and staff -</w:t>
      </w:r>
    </w:p>
    <w:p w14:paraId="74FBC2E7" w14:textId="77777777" w:rsidR="00B2371C" w:rsidRDefault="00B2371C" w:rsidP="00E07519">
      <w:pPr>
        <w:pStyle w:val="ListParagraph"/>
        <w:numPr>
          <w:ilvl w:val="1"/>
          <w:numId w:val="23"/>
        </w:numPr>
        <w:jc w:val="both"/>
      </w:pPr>
      <w:r>
        <w:t xml:space="preserve">References provided by the </w:t>
      </w:r>
      <w:r w:rsidR="006153FF">
        <w:t>Applicant</w:t>
      </w:r>
      <w:r>
        <w:t xml:space="preserve">, particularly from projects of similar complexity and </w:t>
      </w:r>
      <w:proofErr w:type="gramStart"/>
      <w:r>
        <w:t>scope;</w:t>
      </w:r>
      <w:proofErr w:type="gramEnd"/>
    </w:p>
    <w:p w14:paraId="79711D10" w14:textId="77777777" w:rsidR="00B2371C" w:rsidRDefault="00B2371C" w:rsidP="00E07519">
      <w:pPr>
        <w:pStyle w:val="ListParagraph"/>
        <w:numPr>
          <w:ilvl w:val="1"/>
          <w:numId w:val="23"/>
        </w:numPr>
        <w:jc w:val="both"/>
      </w:pPr>
      <w:r>
        <w:t xml:space="preserve">Demonstrated ability to provide Services and Deliverables comparable to those requested in this </w:t>
      </w:r>
      <w:proofErr w:type="gramStart"/>
      <w:r>
        <w:t>RFP;</w:t>
      </w:r>
      <w:proofErr w:type="gramEnd"/>
    </w:p>
    <w:p w14:paraId="0374E67A" w14:textId="0D4B6EB2" w:rsidR="00B2371C" w:rsidRDefault="00B2371C" w:rsidP="00E07519">
      <w:pPr>
        <w:pStyle w:val="ListParagraph"/>
        <w:numPr>
          <w:ilvl w:val="0"/>
          <w:numId w:val="23"/>
        </w:numPr>
        <w:jc w:val="both"/>
      </w:pPr>
      <w:r>
        <w:t xml:space="preserve">Superior quality, efficiency and fitness of proposed solution for </w:t>
      </w:r>
      <w:r w:rsidR="00444B46">
        <w:t>ROW</w:t>
      </w:r>
      <w:r>
        <w:t xml:space="preserve"> Department -</w:t>
      </w:r>
    </w:p>
    <w:p w14:paraId="36BA8CF2" w14:textId="77777777" w:rsidR="00B2371C" w:rsidRDefault="00B2371C" w:rsidP="00E07519">
      <w:pPr>
        <w:pStyle w:val="ListParagraph"/>
        <w:numPr>
          <w:ilvl w:val="1"/>
          <w:numId w:val="23"/>
        </w:numPr>
        <w:jc w:val="both"/>
      </w:pPr>
      <w:r>
        <w:t xml:space="preserve">The impact of the proposed solution on the operations of the </w:t>
      </w:r>
      <w:proofErr w:type="gramStart"/>
      <w:r>
        <w:t>using department</w:t>
      </w:r>
      <w:proofErr w:type="gramEnd"/>
      <w:r>
        <w:t xml:space="preserve">, and the demonstrated ability of the solution to enhance operational efficiency and </w:t>
      </w:r>
      <w:proofErr w:type="gramStart"/>
      <w:r>
        <w:t>effectiveness;</w:t>
      </w:r>
      <w:proofErr w:type="gramEnd"/>
    </w:p>
    <w:p w14:paraId="2DBDE35A" w14:textId="77777777" w:rsidR="00B2371C" w:rsidRDefault="00B2371C" w:rsidP="00E07519">
      <w:pPr>
        <w:pStyle w:val="ListParagraph"/>
        <w:numPr>
          <w:ilvl w:val="0"/>
          <w:numId w:val="23"/>
        </w:numPr>
        <w:jc w:val="both"/>
      </w:pPr>
      <w:r>
        <w:t>Superior skill and reputation, including timeliness and demonstrable results -</w:t>
      </w:r>
    </w:p>
    <w:p w14:paraId="68C7B974" w14:textId="21E24EE0" w:rsidR="00B2371C" w:rsidRDefault="00B2371C" w:rsidP="00E07519">
      <w:pPr>
        <w:pStyle w:val="ListParagraph"/>
        <w:numPr>
          <w:ilvl w:val="1"/>
          <w:numId w:val="23"/>
        </w:numPr>
        <w:jc w:val="both"/>
      </w:pPr>
      <w:r>
        <w:t xml:space="preserve">The </w:t>
      </w:r>
      <w:r w:rsidR="006153FF">
        <w:t>Applicant</w:t>
      </w:r>
      <w:r>
        <w:t xml:space="preserve">’s financial and technical qualifications to perform the work required by the RFP, as presented in its Proposal and determined by any other investigations conducted or information obtained by the </w:t>
      </w:r>
      <w:proofErr w:type="gramStart"/>
      <w:r w:rsidR="00444B46">
        <w:t>ROW</w:t>
      </w:r>
      <w:r>
        <w:t>;</w:t>
      </w:r>
      <w:proofErr w:type="gramEnd"/>
    </w:p>
    <w:p w14:paraId="5122751A" w14:textId="77777777" w:rsidR="00B2371C" w:rsidRDefault="00B2371C" w:rsidP="00E07519">
      <w:pPr>
        <w:pStyle w:val="ListParagraph"/>
        <w:numPr>
          <w:ilvl w:val="1"/>
          <w:numId w:val="23"/>
        </w:numPr>
        <w:jc w:val="both"/>
      </w:pPr>
      <w:r>
        <w:t xml:space="preserve">Commitment and ability to complete the project within the time frame specified in the </w:t>
      </w:r>
      <w:proofErr w:type="gramStart"/>
      <w:r>
        <w:t>Proposal;</w:t>
      </w:r>
      <w:proofErr w:type="gramEnd"/>
    </w:p>
    <w:p w14:paraId="31F337BE" w14:textId="77777777" w:rsidR="00B2371C" w:rsidRDefault="00B2371C" w:rsidP="00E07519">
      <w:pPr>
        <w:pStyle w:val="ListParagraph"/>
        <w:numPr>
          <w:ilvl w:val="0"/>
          <w:numId w:val="23"/>
        </w:numPr>
        <w:jc w:val="both"/>
      </w:pPr>
      <w:r>
        <w:t xml:space="preserve">Special benefit to continuing services of incumbent, such as operational difficulties with transition or needs of population being </w:t>
      </w:r>
      <w:proofErr w:type="gramStart"/>
      <w:r>
        <w:t>served;</w:t>
      </w:r>
      <w:proofErr w:type="gramEnd"/>
    </w:p>
    <w:p w14:paraId="5AAE50EF" w14:textId="77777777" w:rsidR="00B2371C" w:rsidRDefault="00B2371C" w:rsidP="00E07519">
      <w:pPr>
        <w:pStyle w:val="ListParagraph"/>
        <w:numPr>
          <w:ilvl w:val="0"/>
          <w:numId w:val="23"/>
        </w:numPr>
        <w:jc w:val="both"/>
      </w:pPr>
      <w:r>
        <w:t xml:space="preserve">Benefit of promoting long-term competitive development and allocation of experience to new or small businesses, including those owned by minority or disabled persons or by </w:t>
      </w:r>
      <w:proofErr w:type="gramStart"/>
      <w:r>
        <w:t>women;</w:t>
      </w:r>
      <w:proofErr w:type="gramEnd"/>
    </w:p>
    <w:p w14:paraId="6C63C3A7" w14:textId="77777777" w:rsidR="00B2371C" w:rsidRDefault="00B2371C" w:rsidP="00E07519">
      <w:pPr>
        <w:pStyle w:val="ListParagraph"/>
        <w:numPr>
          <w:ilvl w:val="0"/>
          <w:numId w:val="23"/>
        </w:numPr>
        <w:jc w:val="both"/>
      </w:pPr>
      <w:r>
        <w:t xml:space="preserve">Lower </w:t>
      </w:r>
      <w:proofErr w:type="gramStart"/>
      <w:r>
        <w:t>cost;</w:t>
      </w:r>
      <w:proofErr w:type="gramEnd"/>
    </w:p>
    <w:p w14:paraId="4A55CDE9" w14:textId="01F8A14C" w:rsidR="00B2371C" w:rsidRDefault="00B2371C" w:rsidP="00E07519">
      <w:pPr>
        <w:pStyle w:val="ListParagraph"/>
        <w:numPr>
          <w:ilvl w:val="0"/>
          <w:numId w:val="23"/>
        </w:numPr>
        <w:jc w:val="both"/>
      </w:pPr>
      <w:r>
        <w:t xml:space="preserve">Administrative and operational efficiency, requiring less </w:t>
      </w:r>
      <w:r w:rsidR="00444B46">
        <w:t>ROW</w:t>
      </w:r>
      <w:r>
        <w:t xml:space="preserve"> oversight and </w:t>
      </w:r>
      <w:proofErr w:type="gramStart"/>
      <w:r>
        <w:t>administration;</w:t>
      </w:r>
      <w:proofErr w:type="gramEnd"/>
    </w:p>
    <w:p w14:paraId="58C94161" w14:textId="77777777" w:rsidR="00B2371C" w:rsidRDefault="00B2371C" w:rsidP="00E07519">
      <w:pPr>
        <w:pStyle w:val="ListParagraph"/>
        <w:numPr>
          <w:ilvl w:val="0"/>
          <w:numId w:val="23"/>
        </w:numPr>
        <w:jc w:val="both"/>
      </w:pPr>
      <w:r>
        <w:t xml:space="preserve">Anticipated long-term cost </w:t>
      </w:r>
      <w:proofErr w:type="gramStart"/>
      <w:r>
        <w:t>effectiveness;</w:t>
      </w:r>
      <w:proofErr w:type="gramEnd"/>
    </w:p>
    <w:p w14:paraId="3BDE08FF" w14:textId="77777777" w:rsidR="00B2371C" w:rsidRDefault="00C02A30" w:rsidP="00E07519">
      <w:pPr>
        <w:pStyle w:val="ListParagraph"/>
        <w:numPr>
          <w:ilvl w:val="0"/>
          <w:numId w:val="23"/>
        </w:numPr>
        <w:jc w:val="both"/>
      </w:pPr>
      <w:r>
        <w:t xml:space="preserve">Meets </w:t>
      </w:r>
      <w:r w:rsidR="00B2371C">
        <w:t>prequalification requirements as set forth in this RFP; and,</w:t>
      </w:r>
    </w:p>
    <w:p w14:paraId="72D89990" w14:textId="77777777" w:rsidR="00506B63" w:rsidRPr="00C73B01" w:rsidRDefault="00506B63" w:rsidP="00574794">
      <w:pPr>
        <w:pStyle w:val="Heading3"/>
        <w:jc w:val="both"/>
        <w:rPr>
          <w:spacing w:val="-3"/>
        </w:rPr>
      </w:pPr>
      <w:bookmarkStart w:id="99" w:name="_Toc342311845"/>
      <w:bookmarkStart w:id="100" w:name="_Toc342388172"/>
      <w:bookmarkStart w:id="101" w:name="_Toc342388300"/>
      <w:bookmarkStart w:id="102" w:name="_Toc342388416"/>
      <w:bookmarkStart w:id="103" w:name="_Toc238625642"/>
      <w:bookmarkStart w:id="104" w:name="_Toc205798243"/>
      <w:bookmarkEnd w:id="99"/>
      <w:bookmarkEnd w:id="100"/>
      <w:bookmarkEnd w:id="101"/>
      <w:bookmarkEnd w:id="102"/>
      <w:r w:rsidRPr="00C73B01">
        <w:t>Site Inspections</w:t>
      </w:r>
      <w:bookmarkEnd w:id="103"/>
      <w:bookmarkEnd w:id="104"/>
    </w:p>
    <w:p w14:paraId="7A88241E" w14:textId="43EB8E51" w:rsidR="00506B63" w:rsidRPr="00C73B01" w:rsidRDefault="00506B63" w:rsidP="0008342F">
      <w:pPr>
        <w:tabs>
          <w:tab w:val="left" w:pos="280"/>
          <w:tab w:val="left" w:pos="1720"/>
          <w:tab w:val="left" w:pos="2440"/>
          <w:tab w:val="left" w:pos="3160"/>
          <w:tab w:val="left" w:pos="3880"/>
          <w:tab w:val="left" w:pos="4600"/>
          <w:tab w:val="left" w:pos="5320"/>
          <w:tab w:val="left" w:pos="6040"/>
          <w:tab w:val="left" w:pos="6760"/>
          <w:tab w:val="left" w:pos="7480"/>
          <w:tab w:val="left" w:pos="8200"/>
          <w:tab w:val="left" w:pos="8920"/>
          <w:tab w:val="left" w:pos="9640"/>
          <w:tab w:val="left" w:pos="10440"/>
        </w:tabs>
        <w:ind w:right="90"/>
        <w:jc w:val="both"/>
      </w:pPr>
      <w:r w:rsidRPr="00C73B01">
        <w:t xml:space="preserve">The </w:t>
      </w:r>
      <w:r w:rsidR="00444B46">
        <w:t>ROW</w:t>
      </w:r>
      <w:r w:rsidRPr="00C73B01">
        <w:t xml:space="preserve"> may, at its sole option, inspect the </w:t>
      </w:r>
      <w:r w:rsidR="006153FF">
        <w:t>Applicant</w:t>
      </w:r>
      <w:r w:rsidRPr="00C73B01">
        <w:t xml:space="preserve">’s work at one or more sites where the </w:t>
      </w:r>
      <w:r w:rsidR="006153FF">
        <w:t>Applicant</w:t>
      </w:r>
      <w:r w:rsidRPr="00C73B01">
        <w:t xml:space="preserve">’s or a proposed subcontractor’s products are </w:t>
      </w:r>
      <w:r w:rsidR="005E5609" w:rsidRPr="00C73B01">
        <w:t>installed,</w:t>
      </w:r>
      <w:r w:rsidRPr="00C73B01">
        <w:t xml:space="preserve"> or services have been provided.  If a list of such sites is not required elsewhere in this RFP or included in its Proposal, the </w:t>
      </w:r>
      <w:r w:rsidR="006153FF">
        <w:t>Applicant</w:t>
      </w:r>
      <w:r w:rsidRPr="00C73B01">
        <w:t xml:space="preserve"> will promptly provide such a list upon written request by the </w:t>
      </w:r>
      <w:r w:rsidR="00444B46">
        <w:t>ROW</w:t>
      </w:r>
      <w:r w:rsidRPr="00C73B01">
        <w:t>.</w:t>
      </w:r>
    </w:p>
    <w:p w14:paraId="53DE8803" w14:textId="77777777" w:rsidR="00506B63" w:rsidRPr="00C73B01" w:rsidRDefault="00506B63" w:rsidP="00574794">
      <w:pPr>
        <w:pStyle w:val="Heading3"/>
        <w:jc w:val="both"/>
      </w:pPr>
      <w:bookmarkStart w:id="105" w:name="_Toc484850979"/>
      <w:bookmarkStart w:id="106" w:name="_Toc528460408"/>
      <w:bookmarkStart w:id="107" w:name="_Toc528984018"/>
      <w:bookmarkStart w:id="108" w:name="_Toc238625643"/>
      <w:bookmarkStart w:id="109" w:name="_Toc205798244"/>
      <w:r w:rsidRPr="00C73B01">
        <w:lastRenderedPageBreak/>
        <w:t>Prime Contractor Responsibility</w:t>
      </w:r>
      <w:bookmarkEnd w:id="105"/>
      <w:bookmarkEnd w:id="106"/>
      <w:bookmarkEnd w:id="107"/>
      <w:bookmarkEnd w:id="108"/>
      <w:bookmarkEnd w:id="109"/>
    </w:p>
    <w:p w14:paraId="1B14B156" w14:textId="583095FA" w:rsidR="00506B63" w:rsidRPr="00C73B01" w:rsidRDefault="00506B63" w:rsidP="0008342F">
      <w:pPr>
        <w:keepNext/>
        <w:keepLines/>
        <w:tabs>
          <w:tab w:val="left" w:pos="280"/>
          <w:tab w:val="left" w:pos="1720"/>
          <w:tab w:val="left" w:pos="2440"/>
          <w:tab w:val="left" w:pos="3160"/>
          <w:tab w:val="left" w:pos="3880"/>
          <w:tab w:val="left" w:pos="4600"/>
          <w:tab w:val="left" w:pos="5320"/>
          <w:tab w:val="left" w:pos="6040"/>
          <w:tab w:val="left" w:pos="6760"/>
          <w:tab w:val="left" w:pos="7480"/>
          <w:tab w:val="left" w:pos="8200"/>
          <w:tab w:val="left" w:pos="8920"/>
          <w:tab w:val="left" w:pos="9640"/>
          <w:tab w:val="left" w:pos="10440"/>
        </w:tabs>
        <w:jc w:val="both"/>
      </w:pPr>
      <w:r w:rsidRPr="00C73B01">
        <w:t xml:space="preserve">All subcontractors will be subject to approval by the </w:t>
      </w:r>
      <w:r w:rsidR="00444B46">
        <w:t>ROW</w:t>
      </w:r>
      <w:r w:rsidRPr="00C73B01">
        <w:t xml:space="preserve">.  Prior to contract execution, the successful </w:t>
      </w:r>
      <w:r w:rsidR="006153FF">
        <w:t>Applicant</w:t>
      </w:r>
      <w:r w:rsidRPr="00C73B01">
        <w:t xml:space="preserve"> will be required to furnish the corporate or company name and the names of the officers and principals of all subcontractors.  Notwithstanding any such approval by the </w:t>
      </w:r>
      <w:r w:rsidR="00444B46">
        <w:t>ROW</w:t>
      </w:r>
      <w:r w:rsidRPr="00C73B01">
        <w:t xml:space="preserve">, the successful </w:t>
      </w:r>
      <w:r w:rsidR="006153FF">
        <w:t>Applicant</w:t>
      </w:r>
      <w:r w:rsidRPr="00C73B01">
        <w:t xml:space="preserve"> shall itself be solely responsible for the performance of all work set forth in any contract resulting from the RFP, and for compliance with the price and other terms provided in the contract.  The successful </w:t>
      </w:r>
      <w:r w:rsidR="006153FF">
        <w:t>Applicant</w:t>
      </w:r>
      <w:r w:rsidRPr="00C73B01">
        <w:t xml:space="preserve"> shall cause the appropriate provisions of its Proposal and the contract to be inserted in all subcontracts.</w:t>
      </w:r>
    </w:p>
    <w:p w14:paraId="03E3E658" w14:textId="77777777" w:rsidR="00506B63" w:rsidRPr="00C73B01" w:rsidRDefault="00506B63" w:rsidP="00574794">
      <w:pPr>
        <w:tabs>
          <w:tab w:val="left" w:pos="280"/>
          <w:tab w:val="left" w:pos="1720"/>
          <w:tab w:val="left" w:pos="2440"/>
          <w:tab w:val="left" w:pos="3160"/>
          <w:tab w:val="left" w:pos="3880"/>
          <w:tab w:val="left" w:pos="4600"/>
          <w:tab w:val="left" w:pos="5320"/>
          <w:tab w:val="left" w:pos="6040"/>
          <w:tab w:val="left" w:pos="6760"/>
          <w:tab w:val="left" w:pos="7480"/>
          <w:tab w:val="left" w:pos="8200"/>
          <w:tab w:val="left" w:pos="8920"/>
          <w:tab w:val="left" w:pos="9640"/>
          <w:tab w:val="left" w:pos="10440"/>
        </w:tabs>
        <w:ind w:right="280"/>
        <w:jc w:val="both"/>
      </w:pPr>
    </w:p>
    <w:p w14:paraId="590876FD" w14:textId="6D006EEC" w:rsidR="00506B63" w:rsidRPr="00C73B01" w:rsidRDefault="00506B63" w:rsidP="0008342F">
      <w:pPr>
        <w:tabs>
          <w:tab w:val="left" w:pos="280"/>
          <w:tab w:val="left" w:pos="720"/>
          <w:tab w:val="left" w:pos="1440"/>
          <w:tab w:val="left" w:pos="2440"/>
          <w:tab w:val="left" w:pos="3160"/>
          <w:tab w:val="left" w:pos="3880"/>
          <w:tab w:val="left" w:pos="4600"/>
          <w:tab w:val="left" w:pos="5320"/>
          <w:tab w:val="left" w:pos="6040"/>
          <w:tab w:val="left" w:pos="6760"/>
          <w:tab w:val="left" w:pos="7480"/>
          <w:tab w:val="left" w:pos="8200"/>
          <w:tab w:val="left" w:pos="8920"/>
          <w:tab w:val="left" w:pos="9640"/>
          <w:tab w:val="left" w:pos="10440"/>
        </w:tabs>
        <w:jc w:val="both"/>
      </w:pPr>
      <w:r w:rsidRPr="00C73B01">
        <w:t xml:space="preserve">The </w:t>
      </w:r>
      <w:r w:rsidR="00444B46">
        <w:t>ROW</w:t>
      </w:r>
      <w:r w:rsidRPr="00C73B01">
        <w:t xml:space="preserve">’s consent to or approval of any subcontract or subcontractor Proposed by </w:t>
      </w:r>
      <w:r w:rsidR="006153FF">
        <w:t>an Applicant</w:t>
      </w:r>
      <w:r w:rsidRPr="00C73B01">
        <w:t xml:space="preserve"> shall not create or purport to create any obligation of the </w:t>
      </w:r>
      <w:r w:rsidR="00444B46">
        <w:t>ROW</w:t>
      </w:r>
      <w:r w:rsidRPr="00C73B01">
        <w:t xml:space="preserve"> to any such subcontractor, or any form of contractual relationship or relationship of privity between the </w:t>
      </w:r>
      <w:r w:rsidR="00444B46">
        <w:t>ROW</w:t>
      </w:r>
      <w:r w:rsidRPr="00C73B01">
        <w:t xml:space="preserve"> and the subcontractor.  Any </w:t>
      </w:r>
      <w:r w:rsidR="006153FF">
        <w:t>Applicant</w:t>
      </w:r>
      <w:r w:rsidRPr="00C73B01">
        <w:t xml:space="preserve"> who obtains such approval or consent of the </w:t>
      </w:r>
      <w:r w:rsidR="00444B46">
        <w:t>ROW</w:t>
      </w:r>
      <w:r w:rsidRPr="00C73B01">
        <w:t xml:space="preserve"> shall be required to insert a clause so providing in all subcontracts.</w:t>
      </w:r>
    </w:p>
    <w:p w14:paraId="34C9AA84" w14:textId="77777777" w:rsidR="00506B63" w:rsidRPr="001B48F4" w:rsidRDefault="00506B63" w:rsidP="00574794">
      <w:pPr>
        <w:pStyle w:val="Heading2"/>
        <w:jc w:val="both"/>
        <w:rPr>
          <w:i w:val="0"/>
        </w:rPr>
      </w:pPr>
      <w:bookmarkStart w:id="110" w:name="_Toc484850977"/>
      <w:bookmarkStart w:id="111" w:name="_Toc528460406"/>
      <w:bookmarkStart w:id="112" w:name="_Toc528984016"/>
      <w:bookmarkStart w:id="113" w:name="_Toc530755977"/>
      <w:bookmarkStart w:id="114" w:name="_Toc238625644"/>
      <w:bookmarkStart w:id="115" w:name="_Toc205798245"/>
      <w:r w:rsidRPr="001B48F4">
        <w:rPr>
          <w:i w:val="0"/>
        </w:rPr>
        <w:t>Responsibility for Proposal Costs</w:t>
      </w:r>
      <w:bookmarkEnd w:id="110"/>
      <w:bookmarkEnd w:id="111"/>
      <w:bookmarkEnd w:id="112"/>
      <w:bookmarkEnd w:id="113"/>
      <w:bookmarkEnd w:id="114"/>
      <w:bookmarkEnd w:id="115"/>
    </w:p>
    <w:p w14:paraId="379F654B" w14:textId="3DA0E523" w:rsidR="00506B63" w:rsidRPr="00C73B01" w:rsidRDefault="00506B63" w:rsidP="0008342F">
      <w:pPr>
        <w:tabs>
          <w:tab w:val="left" w:pos="280"/>
          <w:tab w:val="left" w:pos="1720"/>
          <w:tab w:val="left" w:pos="2440"/>
          <w:tab w:val="left" w:pos="3160"/>
          <w:tab w:val="left" w:pos="3880"/>
          <w:tab w:val="left" w:pos="4600"/>
          <w:tab w:val="left" w:pos="5320"/>
          <w:tab w:val="left" w:pos="6040"/>
          <w:tab w:val="left" w:pos="6760"/>
          <w:tab w:val="left" w:pos="7480"/>
          <w:tab w:val="left" w:pos="8200"/>
          <w:tab w:val="left" w:pos="8920"/>
          <w:tab w:val="left" w:pos="9640"/>
        </w:tabs>
        <w:jc w:val="both"/>
      </w:pPr>
      <w:r w:rsidRPr="00C73B01">
        <w:t xml:space="preserve">The </w:t>
      </w:r>
      <w:r w:rsidR="006153FF">
        <w:t>Applicant</w:t>
      </w:r>
      <w:r w:rsidRPr="00C73B01">
        <w:t xml:space="preserve"> shall be solely and fully responsible for all costs associated with the development, preparation, transmittal, and submission of any Proposal or material submitted in response to this RFP.  The </w:t>
      </w:r>
      <w:r w:rsidR="00444B46">
        <w:t>ROW</w:t>
      </w:r>
      <w:r w:rsidRPr="00C73B01">
        <w:t xml:space="preserve"> may, in its sole discretion, ask selected </w:t>
      </w:r>
      <w:r w:rsidR="006153FF">
        <w:t>Applicant</w:t>
      </w:r>
      <w:r w:rsidRPr="00C73B01">
        <w:t xml:space="preserve">s to present their Proposal in person to the </w:t>
      </w:r>
      <w:r w:rsidR="00444B46">
        <w:t>ROW</w:t>
      </w:r>
      <w:r w:rsidRPr="00C73B01">
        <w:t xml:space="preserve">’s representatives at the </w:t>
      </w:r>
      <w:r w:rsidR="00444B46">
        <w:t>ROW</w:t>
      </w:r>
      <w:r w:rsidRPr="00C73B01">
        <w:t xml:space="preserve">’s offices, and the costs of such presentations, as well as the costs of any pilot implementation required by the </w:t>
      </w:r>
      <w:r w:rsidR="00444B46">
        <w:t>ROW</w:t>
      </w:r>
      <w:r w:rsidRPr="00C73B01">
        <w:t xml:space="preserve"> under Section </w:t>
      </w:r>
      <w:r w:rsidR="00044C6B" w:rsidRPr="00C73B01">
        <w:t>2</w:t>
      </w:r>
      <w:r w:rsidRPr="00C73B01">
        <w:t xml:space="preserve">.3, shall be solely the responsibility of the </w:t>
      </w:r>
      <w:r w:rsidR="006153FF">
        <w:t>Applicant</w:t>
      </w:r>
      <w:r w:rsidRPr="00C73B01">
        <w:t xml:space="preserve">.  The </w:t>
      </w:r>
      <w:r w:rsidR="00444B46">
        <w:t>ROW</w:t>
      </w:r>
      <w:r w:rsidRPr="00C73B01">
        <w:t xml:space="preserve"> assumes no contractual or other obligations </w:t>
      </w:r>
      <w:proofErr w:type="gramStart"/>
      <w:r w:rsidRPr="00C73B01">
        <w:t>as a result of</w:t>
      </w:r>
      <w:proofErr w:type="gramEnd"/>
      <w:r w:rsidRPr="00C73B01">
        <w:t xml:space="preserve"> the issuance of this RFP, the preparation or submission of a Proposal by </w:t>
      </w:r>
      <w:r w:rsidR="006153FF">
        <w:t>an Applicant</w:t>
      </w:r>
      <w:r w:rsidRPr="00C73B01">
        <w:t xml:space="preserve">, the evaluation of Proposals, the </w:t>
      </w:r>
      <w:r w:rsidR="006153FF">
        <w:t>Applicant</w:t>
      </w:r>
      <w:r w:rsidRPr="00C73B01">
        <w:t xml:space="preserve">’s conduct of presentations or pilot implementations, or the selection of any </w:t>
      </w:r>
      <w:r w:rsidR="006153FF">
        <w:t>Applicant</w:t>
      </w:r>
      <w:r w:rsidRPr="00C73B01">
        <w:t xml:space="preserve"> for further negotiations.</w:t>
      </w:r>
      <w:bookmarkStart w:id="116" w:name="_Toc484850978"/>
      <w:bookmarkStart w:id="117" w:name="_Toc528460407"/>
      <w:bookmarkStart w:id="118" w:name="_Toc528984017"/>
      <w:r w:rsidRPr="00C73B01">
        <w:rPr>
          <w:spacing w:val="-3"/>
        </w:rPr>
        <w:t xml:space="preserve">  There may be no claims whatsoever for reimbursement from the </w:t>
      </w:r>
      <w:r w:rsidR="00444B46">
        <w:rPr>
          <w:spacing w:val="-3"/>
        </w:rPr>
        <w:t>ROW</w:t>
      </w:r>
      <w:r w:rsidRPr="00C73B01">
        <w:rPr>
          <w:spacing w:val="-3"/>
        </w:rPr>
        <w:t xml:space="preserve"> or any of its consultants for such costs.  All costs incurred by the </w:t>
      </w:r>
      <w:r w:rsidR="006153FF">
        <w:rPr>
          <w:spacing w:val="-3"/>
        </w:rPr>
        <w:t>Applicant</w:t>
      </w:r>
      <w:r w:rsidRPr="00C73B01">
        <w:rPr>
          <w:spacing w:val="-3"/>
        </w:rPr>
        <w:t xml:space="preserve"> during the selection process and during negotiations will be solely the responsibility of the </w:t>
      </w:r>
      <w:r w:rsidR="006153FF">
        <w:rPr>
          <w:spacing w:val="-3"/>
        </w:rPr>
        <w:t>Applicant</w:t>
      </w:r>
      <w:r w:rsidRPr="00C73B01">
        <w:t>.</w:t>
      </w:r>
      <w:bookmarkEnd w:id="116"/>
      <w:bookmarkEnd w:id="117"/>
      <w:bookmarkEnd w:id="118"/>
    </w:p>
    <w:p w14:paraId="78FDB1D4" w14:textId="4DBE85B9" w:rsidR="00506B63" w:rsidRPr="001B48F4" w:rsidRDefault="00FB5CD3" w:rsidP="00E97FF4">
      <w:pPr>
        <w:pStyle w:val="Heading2"/>
        <w:tabs>
          <w:tab w:val="clear" w:pos="576"/>
        </w:tabs>
        <w:jc w:val="both"/>
        <w:rPr>
          <w:i w:val="0"/>
        </w:rPr>
      </w:pPr>
      <w:bookmarkStart w:id="119" w:name="_Toc484850980"/>
      <w:bookmarkStart w:id="120" w:name="_Toc528460409"/>
      <w:bookmarkStart w:id="121" w:name="_Toc528984019"/>
      <w:bookmarkStart w:id="122" w:name="_Toc530755978"/>
      <w:bookmarkStart w:id="123" w:name="_Toc238625645"/>
      <w:bookmarkStart w:id="124" w:name="_Toc205798246"/>
      <w:r>
        <w:rPr>
          <w:i w:val="0"/>
        </w:rPr>
        <w:t>Reserved</w:t>
      </w:r>
      <w:bookmarkEnd w:id="124"/>
      <w:r>
        <w:rPr>
          <w:i w:val="0"/>
        </w:rPr>
        <w:t xml:space="preserve"> </w:t>
      </w:r>
      <w:bookmarkEnd w:id="119"/>
      <w:bookmarkEnd w:id="120"/>
      <w:bookmarkEnd w:id="121"/>
      <w:bookmarkEnd w:id="122"/>
      <w:bookmarkEnd w:id="123"/>
    </w:p>
    <w:p w14:paraId="176C5076" w14:textId="77777777" w:rsidR="00506B63" w:rsidRPr="00DB2FEF" w:rsidRDefault="00506B63" w:rsidP="00574794">
      <w:pPr>
        <w:pStyle w:val="Heading2"/>
        <w:jc w:val="both"/>
        <w:rPr>
          <w:i w:val="0"/>
        </w:rPr>
      </w:pPr>
      <w:bookmarkStart w:id="125" w:name="_Toc238625646"/>
      <w:bookmarkStart w:id="126" w:name="_Toc205798247"/>
      <w:r w:rsidRPr="00DB2FEF">
        <w:rPr>
          <w:i w:val="0"/>
        </w:rPr>
        <w:t>Withdrawal or Modification of Proposals</w:t>
      </w:r>
      <w:bookmarkEnd w:id="125"/>
      <w:bookmarkEnd w:id="126"/>
    </w:p>
    <w:p w14:paraId="31578B25" w14:textId="432A7E83" w:rsidR="00506B63" w:rsidRDefault="006153FF" w:rsidP="00574794">
      <w:pPr>
        <w:jc w:val="both"/>
      </w:pPr>
      <w:r>
        <w:t>Applicant</w:t>
      </w:r>
      <w:r w:rsidR="00506B63" w:rsidRPr="00C73B01">
        <w:t>s may withdraw or modify their Proposals at any time prior to the Proposal Submission Date provided in Section 1.3,</w:t>
      </w:r>
      <w:r w:rsidR="00506B63" w:rsidRPr="00C73B01">
        <w:rPr>
          <w:i/>
        </w:rPr>
        <w:t xml:space="preserve"> Proposal Submission Date; Anticipated Procurement Schedule</w:t>
      </w:r>
      <w:r w:rsidR="00506B63" w:rsidRPr="00C73B01">
        <w:t xml:space="preserve">, by written notice of withdrawal or written submission of the modification, signed in the same manner and by the same persons who signed the Proposal.  Such written notice must be addressed to the </w:t>
      </w:r>
      <w:r w:rsidR="00444B46">
        <w:t>ROW</w:t>
      </w:r>
      <w:r w:rsidR="00506B63" w:rsidRPr="00C73B01">
        <w:t xml:space="preserve"> Primary Contact as specified in Section 1.4.</w:t>
      </w:r>
    </w:p>
    <w:p w14:paraId="74E10AB5" w14:textId="77777777" w:rsidR="00CC2D23" w:rsidRPr="00D70E1C" w:rsidRDefault="00CC2D23" w:rsidP="00CC2D23">
      <w:pPr>
        <w:pStyle w:val="Heading2"/>
        <w:rPr>
          <w:i w:val="0"/>
        </w:rPr>
      </w:pPr>
      <w:bookmarkStart w:id="127" w:name="_Toc92714278"/>
      <w:bookmarkStart w:id="128" w:name="_Toc205798248"/>
      <w:r>
        <w:rPr>
          <w:i w:val="0"/>
        </w:rPr>
        <w:t>Contract Terms and Requirements</w:t>
      </w:r>
      <w:bookmarkEnd w:id="127"/>
      <w:bookmarkEnd w:id="128"/>
    </w:p>
    <w:p w14:paraId="7864B8A9" w14:textId="2D49ADEC" w:rsidR="00CC2D23" w:rsidRDefault="00CC2D23" w:rsidP="00CC2D23">
      <w:pPr>
        <w:jc w:val="both"/>
      </w:pPr>
      <w:r>
        <w:t xml:space="preserve">The terms and conditions that have been adopted by the </w:t>
      </w:r>
      <w:r w:rsidR="00444B46">
        <w:t>ROW</w:t>
      </w:r>
      <w:r>
        <w:t xml:space="preserve"> for the project(s) described in this RFP may be found in the Provider Agreement for Implementation Services and the General Provisions for Computer and Information Services (collectively, the Contract).A copy of each contract document has been posted on </w:t>
      </w:r>
      <w:hyperlink r:id="rId16" w:tgtFrame="_blank" w:tooltip="https://www.phila.gov/documents/register-of-wills-requests-for-proposals-rfps/" w:history="1">
        <w:r w:rsidR="00D11B15" w:rsidRPr="00D11B15">
          <w:rPr>
            <w:rStyle w:val="Hyperlink"/>
          </w:rPr>
          <w:t>https://www.phila.gov/documents/register-of-wills-requests-for-proposals-rfps/</w:t>
        </w:r>
      </w:hyperlink>
      <w:r>
        <w:t xml:space="preserve">. Applicants are responsible </w:t>
      </w:r>
      <w:proofErr w:type="gramStart"/>
      <w:r>
        <w:t>to review</w:t>
      </w:r>
      <w:proofErr w:type="gramEnd"/>
      <w:r>
        <w:t xml:space="preserve"> all specifications, requirements, terms and conditions, insurance requirements, and other requirements therein. </w:t>
      </w:r>
    </w:p>
    <w:p w14:paraId="4B0D35C9" w14:textId="77777777" w:rsidR="00CC2D23" w:rsidRDefault="00CC2D23" w:rsidP="00CC2D23">
      <w:pPr>
        <w:jc w:val="both"/>
      </w:pPr>
    </w:p>
    <w:p w14:paraId="54D54CBD" w14:textId="4B7644C1" w:rsidR="00CC2D23" w:rsidRDefault="00CC2D23" w:rsidP="00CC2D23">
      <w:pPr>
        <w:jc w:val="both"/>
      </w:pPr>
      <w:r>
        <w:t xml:space="preserve">To be responsive, Applicants must be prepared to </w:t>
      </w:r>
      <w:proofErr w:type="gramStart"/>
      <w:r>
        <w:t>enter into</w:t>
      </w:r>
      <w:proofErr w:type="gramEnd"/>
      <w:r>
        <w:t xml:space="preserve"> a contract with terms substantially </w:t>
      </w:r>
      <w:proofErr w:type="gramStart"/>
      <w:r>
        <w:t>similar to</w:t>
      </w:r>
      <w:proofErr w:type="gramEnd"/>
      <w:r>
        <w:t xml:space="preserve"> those in the Contract.  An Applicant’s failure to execute a contract substantially the same as the Contract may result in disqualification </w:t>
      </w:r>
      <w:proofErr w:type="gramStart"/>
      <w:r>
        <w:t>for</w:t>
      </w:r>
      <w:proofErr w:type="gramEnd"/>
      <w:r>
        <w:t xml:space="preserve"> future solicitations for </w:t>
      </w:r>
      <w:proofErr w:type="gramStart"/>
      <w:r>
        <w:t>this</w:t>
      </w:r>
      <w:proofErr w:type="gramEnd"/>
      <w:r>
        <w:t xml:space="preserve"> same or similar products/services. </w:t>
      </w:r>
      <w:r w:rsidRPr="00C73B01">
        <w:t xml:space="preserve">The </w:t>
      </w:r>
      <w:r w:rsidR="00444B46">
        <w:t>ROW</w:t>
      </w:r>
      <w:r w:rsidRPr="00C73B01">
        <w:t xml:space="preserve"> reserves the right, however, to require or negotiate different and/or additional terms and conditions in any final contract resulting from this RFP if, in the sole judgment of the </w:t>
      </w:r>
      <w:r w:rsidR="00444B46">
        <w:t>ROW</w:t>
      </w:r>
      <w:r w:rsidRPr="00C73B01">
        <w:t xml:space="preserve">, it is in the best interest of the </w:t>
      </w:r>
      <w:r w:rsidR="00444B46">
        <w:t>ROW</w:t>
      </w:r>
      <w:r w:rsidRPr="00C73B01">
        <w:t xml:space="preserve"> to do so, without notice to other </w:t>
      </w:r>
      <w:r>
        <w:t>Applicant</w:t>
      </w:r>
      <w:r w:rsidRPr="00C73B01">
        <w:t xml:space="preserve">s and without affording other </w:t>
      </w:r>
      <w:r>
        <w:t>Applicant</w:t>
      </w:r>
      <w:r w:rsidRPr="00C73B01">
        <w:t>s any opportunity to revise their proposals based on such different or additional terms</w:t>
      </w:r>
      <w:r>
        <w:t xml:space="preserve">. </w:t>
      </w:r>
    </w:p>
    <w:p w14:paraId="15EDDE02" w14:textId="77777777" w:rsidR="00CC2D23" w:rsidRPr="00C73B01" w:rsidRDefault="00CC2D23" w:rsidP="00CC2D23">
      <w:pPr>
        <w:jc w:val="both"/>
      </w:pPr>
    </w:p>
    <w:p w14:paraId="616AA30E" w14:textId="7BFB5128" w:rsidR="00CC2D23" w:rsidRPr="00C73B01" w:rsidRDefault="00CC2D23" w:rsidP="00CC2D23">
      <w:pPr>
        <w:jc w:val="both"/>
      </w:pPr>
      <w:r>
        <w:t>Submittal of a proposal is agreement to this condition.  Applicants are to price and submit proposals to reflect all the specifications, requirements, in this RFP and terms and conditions substantially the same as those included in this RFP. Applicant</w:t>
      </w:r>
      <w:r w:rsidRPr="00C73B01">
        <w:t xml:space="preserve">s may state for the </w:t>
      </w:r>
      <w:r w:rsidR="00444B46">
        <w:t>ROW</w:t>
      </w:r>
      <w:r w:rsidRPr="00C73B01">
        <w:t>’s consideration any objections to terms</w:t>
      </w:r>
      <w:r>
        <w:t xml:space="preserve"> in the Contract</w:t>
      </w:r>
      <w:r w:rsidRPr="00C73B01">
        <w:t xml:space="preserve"> in a separate section of the Proposal.  Any such objection must identify the specific section(s) objected to, state the reason(s) for the objection, and propose alternative language or terms.  Terms to which no objection is asserted will be presumed acceptable to the </w:t>
      </w:r>
      <w:r>
        <w:t>Applicant</w:t>
      </w:r>
      <w:r w:rsidRPr="00C73B01">
        <w:t xml:space="preserve">.  The </w:t>
      </w:r>
      <w:r w:rsidR="00444B46">
        <w:t>ROW</w:t>
      </w:r>
      <w:r w:rsidRPr="00C73B01">
        <w:t xml:space="preserve"> may, in its sole discretion, evaluate proposals in part according to whether the </w:t>
      </w:r>
      <w:r>
        <w:t>Applicant</w:t>
      </w:r>
      <w:r w:rsidRPr="00C73B01">
        <w:t xml:space="preserve"> so objects, and the number and type of objections asserted.</w:t>
      </w:r>
    </w:p>
    <w:p w14:paraId="52FE2FFE" w14:textId="77777777" w:rsidR="00CC2D23" w:rsidRPr="00DB2FEF" w:rsidRDefault="00CC2D23" w:rsidP="00CC2D23">
      <w:pPr>
        <w:pStyle w:val="Heading2"/>
        <w:jc w:val="both"/>
        <w:rPr>
          <w:i w:val="0"/>
        </w:rPr>
      </w:pPr>
      <w:bookmarkStart w:id="129" w:name="_Hlt238625615"/>
      <w:bookmarkStart w:id="130" w:name="_Hlt325620972"/>
      <w:bookmarkStart w:id="131" w:name="_Hlt325618567"/>
      <w:bookmarkStart w:id="132" w:name="_Toc92714279"/>
      <w:bookmarkStart w:id="133" w:name="_Toc205798249"/>
      <w:bookmarkEnd w:id="129"/>
      <w:bookmarkEnd w:id="130"/>
      <w:bookmarkEnd w:id="131"/>
      <w:r w:rsidRPr="00DB2FEF">
        <w:rPr>
          <w:i w:val="0"/>
        </w:rPr>
        <w:t>Document Preparation Fee</w:t>
      </w:r>
      <w:bookmarkEnd w:id="132"/>
      <w:bookmarkEnd w:id="133"/>
    </w:p>
    <w:p w14:paraId="7C84104A" w14:textId="465938D4" w:rsidR="00CC2D23" w:rsidRPr="00C73B01" w:rsidRDefault="00EF6EE9" w:rsidP="00CC2D23">
      <w:pPr>
        <w:tabs>
          <w:tab w:val="left" w:pos="-1440"/>
          <w:tab w:val="left" w:pos="-720"/>
        </w:tabs>
        <w:jc w:val="both"/>
      </w:pPr>
      <w:r>
        <w:t xml:space="preserve">The ROW adheres to the requirements of </w:t>
      </w:r>
      <w:r w:rsidR="00CC2D23" w:rsidRPr="00C73B01">
        <w:t xml:space="preserve"> Chapter 17-700 of The Philadelphia Code, </w:t>
      </w:r>
      <w:r w:rsidR="002815EF">
        <w:t xml:space="preserve">pursuant to which </w:t>
      </w:r>
      <w:r w:rsidR="00CC2D23" w:rsidRPr="00C73B01">
        <w:t xml:space="preserve">the successful </w:t>
      </w:r>
      <w:r w:rsidR="00CC2D23">
        <w:t>Applicant</w:t>
      </w:r>
      <w:r w:rsidR="00CC2D23" w:rsidRPr="00C73B01">
        <w:t xml:space="preserve"> must generally pay a contract preparation fee.  Regulations promulgated by the </w:t>
      </w:r>
      <w:r w:rsidR="00BD1BDD">
        <w:t>City</w:t>
      </w:r>
      <w:r w:rsidR="00CC2D23" w:rsidRPr="00C73B01">
        <w:t xml:space="preserve"> Solicitor currently establish the following schedule of fees for preparation of the initial contract and subsequent amendments, based upon the amounts involved and whether the successful Applicant is a for-profit or nonprofit entity:</w:t>
      </w:r>
    </w:p>
    <w:p w14:paraId="7171F219" w14:textId="77777777" w:rsidR="00CC2D23" w:rsidRPr="00C73B01" w:rsidRDefault="00CC2D23" w:rsidP="00CC2D23">
      <w:pPr>
        <w:tabs>
          <w:tab w:val="left" w:pos="-1440"/>
          <w:tab w:val="left" w:pos="-720"/>
        </w:tabs>
        <w:jc w:val="both"/>
      </w:pP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3060"/>
        <w:gridCol w:w="3240"/>
      </w:tblGrid>
      <w:tr w:rsidR="00CC2D23" w:rsidRPr="00C73B01" w14:paraId="53468732" w14:textId="77777777" w:rsidTr="00667B84">
        <w:tc>
          <w:tcPr>
            <w:tcW w:w="2340" w:type="dxa"/>
            <w:tcBorders>
              <w:top w:val="single" w:sz="4" w:space="0" w:color="auto"/>
              <w:left w:val="single" w:sz="4" w:space="0" w:color="auto"/>
              <w:bottom w:val="single" w:sz="4" w:space="0" w:color="auto"/>
              <w:right w:val="single" w:sz="4" w:space="0" w:color="auto"/>
            </w:tcBorders>
            <w:hideMark/>
          </w:tcPr>
          <w:p w14:paraId="3B6195CE" w14:textId="77777777" w:rsidR="00CC2D23" w:rsidRPr="00C73B01" w:rsidRDefault="00CC2D23" w:rsidP="00667B84">
            <w:pPr>
              <w:autoSpaceDE w:val="0"/>
              <w:autoSpaceDN w:val="0"/>
              <w:adjustRightInd w:val="0"/>
              <w:jc w:val="both"/>
              <w:rPr>
                <w:b/>
                <w:bCs/>
                <w:color w:val="000000"/>
                <w:szCs w:val="24"/>
              </w:rPr>
            </w:pPr>
            <w:r w:rsidRPr="00C73B01">
              <w:rPr>
                <w:b/>
                <w:color w:val="000000"/>
                <w:u w:val="single"/>
              </w:rPr>
              <w:t>Amount of Contract or Amendment</w:t>
            </w:r>
          </w:p>
        </w:tc>
        <w:tc>
          <w:tcPr>
            <w:tcW w:w="3060" w:type="dxa"/>
            <w:tcBorders>
              <w:top w:val="single" w:sz="4" w:space="0" w:color="auto"/>
              <w:left w:val="single" w:sz="4" w:space="0" w:color="auto"/>
              <w:bottom w:val="single" w:sz="4" w:space="0" w:color="auto"/>
              <w:right w:val="single" w:sz="4" w:space="0" w:color="auto"/>
            </w:tcBorders>
            <w:hideMark/>
          </w:tcPr>
          <w:p w14:paraId="29BCC8E5" w14:textId="77777777" w:rsidR="00CC2D23" w:rsidRPr="00C73B01" w:rsidRDefault="00CC2D23" w:rsidP="00667B84">
            <w:pPr>
              <w:autoSpaceDE w:val="0"/>
              <w:autoSpaceDN w:val="0"/>
              <w:adjustRightInd w:val="0"/>
              <w:jc w:val="both"/>
              <w:rPr>
                <w:b/>
                <w:color w:val="000000"/>
                <w:szCs w:val="24"/>
                <w:u w:val="single"/>
              </w:rPr>
            </w:pPr>
            <w:r w:rsidRPr="00C73B01">
              <w:rPr>
                <w:b/>
                <w:color w:val="000000"/>
                <w:u w:val="single"/>
              </w:rPr>
              <w:t>For-Profit Fees</w:t>
            </w:r>
          </w:p>
        </w:tc>
        <w:tc>
          <w:tcPr>
            <w:tcW w:w="3240" w:type="dxa"/>
            <w:tcBorders>
              <w:top w:val="single" w:sz="4" w:space="0" w:color="auto"/>
              <w:left w:val="single" w:sz="4" w:space="0" w:color="auto"/>
              <w:bottom w:val="single" w:sz="4" w:space="0" w:color="auto"/>
              <w:right w:val="single" w:sz="4" w:space="0" w:color="auto"/>
            </w:tcBorders>
            <w:hideMark/>
          </w:tcPr>
          <w:p w14:paraId="4A73B07D" w14:textId="77777777" w:rsidR="00CC2D23" w:rsidRPr="00C73B01" w:rsidRDefault="00CC2D23" w:rsidP="00667B84">
            <w:pPr>
              <w:autoSpaceDE w:val="0"/>
              <w:autoSpaceDN w:val="0"/>
              <w:adjustRightInd w:val="0"/>
              <w:jc w:val="both"/>
              <w:rPr>
                <w:color w:val="000000"/>
                <w:szCs w:val="24"/>
                <w:u w:val="single"/>
              </w:rPr>
            </w:pPr>
            <w:r w:rsidRPr="00C73B01">
              <w:rPr>
                <w:b/>
                <w:color w:val="000000"/>
                <w:u w:val="single"/>
              </w:rPr>
              <w:t>Non-Profit Fees</w:t>
            </w:r>
          </w:p>
        </w:tc>
      </w:tr>
      <w:tr w:rsidR="00CC2D23" w:rsidRPr="00C73B01" w14:paraId="70D9B78A" w14:textId="77777777" w:rsidTr="00667B84">
        <w:tc>
          <w:tcPr>
            <w:tcW w:w="2340" w:type="dxa"/>
            <w:tcBorders>
              <w:top w:val="single" w:sz="4" w:space="0" w:color="auto"/>
              <w:left w:val="single" w:sz="4" w:space="0" w:color="auto"/>
              <w:bottom w:val="single" w:sz="4" w:space="0" w:color="auto"/>
              <w:right w:val="single" w:sz="4" w:space="0" w:color="auto"/>
            </w:tcBorders>
          </w:tcPr>
          <w:p w14:paraId="53BD768F" w14:textId="77777777" w:rsidR="00CC2D23" w:rsidRPr="00C73B01" w:rsidRDefault="00CC2D23" w:rsidP="00667B84">
            <w:pPr>
              <w:autoSpaceDE w:val="0"/>
              <w:autoSpaceDN w:val="0"/>
              <w:adjustRightInd w:val="0"/>
              <w:jc w:val="both"/>
              <w:rPr>
                <w:b/>
                <w:color w:val="000000"/>
                <w:szCs w:val="24"/>
                <w:u w:val="single"/>
              </w:rPr>
            </w:pPr>
          </w:p>
        </w:tc>
        <w:tc>
          <w:tcPr>
            <w:tcW w:w="3060" w:type="dxa"/>
            <w:tcBorders>
              <w:top w:val="single" w:sz="4" w:space="0" w:color="auto"/>
              <w:left w:val="single" w:sz="4" w:space="0" w:color="auto"/>
              <w:bottom w:val="single" w:sz="4" w:space="0" w:color="auto"/>
              <w:right w:val="single" w:sz="4" w:space="0" w:color="auto"/>
            </w:tcBorders>
            <w:hideMark/>
          </w:tcPr>
          <w:p w14:paraId="267A2D48" w14:textId="77777777" w:rsidR="00CC2D23" w:rsidRPr="00C73B01" w:rsidRDefault="00CC2D23" w:rsidP="00667B84">
            <w:pPr>
              <w:autoSpaceDE w:val="0"/>
              <w:autoSpaceDN w:val="0"/>
              <w:adjustRightInd w:val="0"/>
              <w:jc w:val="both"/>
              <w:rPr>
                <w:b/>
                <w:color w:val="000000"/>
                <w:szCs w:val="24"/>
                <w:u w:val="single"/>
              </w:rPr>
            </w:pPr>
            <w:r w:rsidRPr="00C73B01">
              <w:rPr>
                <w:b/>
                <w:color w:val="000000"/>
                <w:u w:val="single"/>
              </w:rPr>
              <w:t>Contract    Amendment</w:t>
            </w:r>
          </w:p>
        </w:tc>
        <w:tc>
          <w:tcPr>
            <w:tcW w:w="3240" w:type="dxa"/>
            <w:tcBorders>
              <w:top w:val="single" w:sz="4" w:space="0" w:color="auto"/>
              <w:left w:val="single" w:sz="4" w:space="0" w:color="auto"/>
              <w:bottom w:val="single" w:sz="4" w:space="0" w:color="auto"/>
              <w:right w:val="single" w:sz="4" w:space="0" w:color="auto"/>
            </w:tcBorders>
            <w:hideMark/>
          </w:tcPr>
          <w:p w14:paraId="3827FB1F" w14:textId="77777777" w:rsidR="00CC2D23" w:rsidRPr="00C73B01" w:rsidRDefault="00CC2D23" w:rsidP="00667B84">
            <w:pPr>
              <w:autoSpaceDE w:val="0"/>
              <w:autoSpaceDN w:val="0"/>
              <w:adjustRightInd w:val="0"/>
              <w:jc w:val="both"/>
              <w:rPr>
                <w:b/>
                <w:color w:val="000000"/>
                <w:szCs w:val="24"/>
                <w:u w:val="single"/>
              </w:rPr>
            </w:pPr>
            <w:r w:rsidRPr="00C73B01">
              <w:rPr>
                <w:b/>
                <w:color w:val="000000"/>
                <w:u w:val="single"/>
              </w:rPr>
              <w:t>Contract       Amendment</w:t>
            </w:r>
          </w:p>
        </w:tc>
      </w:tr>
      <w:tr w:rsidR="00CC2D23" w:rsidRPr="00C73B01" w14:paraId="5A84C84A" w14:textId="77777777" w:rsidTr="00667B84">
        <w:tc>
          <w:tcPr>
            <w:tcW w:w="2340" w:type="dxa"/>
            <w:tcBorders>
              <w:top w:val="single" w:sz="4" w:space="0" w:color="auto"/>
              <w:left w:val="single" w:sz="4" w:space="0" w:color="auto"/>
              <w:bottom w:val="single" w:sz="4" w:space="0" w:color="auto"/>
              <w:right w:val="single" w:sz="4" w:space="0" w:color="auto"/>
            </w:tcBorders>
            <w:hideMark/>
          </w:tcPr>
          <w:p w14:paraId="6B631CD2" w14:textId="77777777" w:rsidR="00CC2D23" w:rsidRPr="00C73B01" w:rsidRDefault="00CC2D23" w:rsidP="00667B84">
            <w:pPr>
              <w:autoSpaceDE w:val="0"/>
              <w:autoSpaceDN w:val="0"/>
              <w:adjustRightInd w:val="0"/>
              <w:jc w:val="both"/>
              <w:rPr>
                <w:color w:val="000000"/>
                <w:szCs w:val="24"/>
              </w:rPr>
            </w:pPr>
            <w:r w:rsidRPr="00C73B01">
              <w:rPr>
                <w:color w:val="000000"/>
              </w:rPr>
              <w:t>$0-$30,000</w:t>
            </w:r>
          </w:p>
        </w:tc>
        <w:tc>
          <w:tcPr>
            <w:tcW w:w="3060" w:type="dxa"/>
            <w:tcBorders>
              <w:top w:val="single" w:sz="4" w:space="0" w:color="auto"/>
              <w:left w:val="single" w:sz="4" w:space="0" w:color="auto"/>
              <w:bottom w:val="single" w:sz="4" w:space="0" w:color="auto"/>
              <w:right w:val="single" w:sz="4" w:space="0" w:color="auto"/>
            </w:tcBorders>
            <w:hideMark/>
          </w:tcPr>
          <w:p w14:paraId="54558F83" w14:textId="77777777" w:rsidR="00CC2D23" w:rsidRPr="00C73B01" w:rsidRDefault="00CC2D23" w:rsidP="00667B84">
            <w:pPr>
              <w:autoSpaceDE w:val="0"/>
              <w:autoSpaceDN w:val="0"/>
              <w:adjustRightInd w:val="0"/>
              <w:jc w:val="both"/>
              <w:rPr>
                <w:color w:val="000000"/>
                <w:szCs w:val="24"/>
              </w:rPr>
            </w:pPr>
            <w:r w:rsidRPr="00C73B01">
              <w:rPr>
                <w:color w:val="000000"/>
              </w:rPr>
              <w:t xml:space="preserve">        $50                  $50</w:t>
            </w:r>
          </w:p>
        </w:tc>
        <w:tc>
          <w:tcPr>
            <w:tcW w:w="3240" w:type="dxa"/>
            <w:tcBorders>
              <w:top w:val="single" w:sz="4" w:space="0" w:color="auto"/>
              <w:left w:val="single" w:sz="4" w:space="0" w:color="auto"/>
              <w:bottom w:val="single" w:sz="4" w:space="0" w:color="auto"/>
              <w:right w:val="single" w:sz="4" w:space="0" w:color="auto"/>
            </w:tcBorders>
            <w:hideMark/>
          </w:tcPr>
          <w:p w14:paraId="716F6BBB" w14:textId="77777777" w:rsidR="00CC2D23" w:rsidRPr="00C73B01" w:rsidRDefault="00CC2D23" w:rsidP="00667B84">
            <w:pPr>
              <w:autoSpaceDE w:val="0"/>
              <w:autoSpaceDN w:val="0"/>
              <w:adjustRightInd w:val="0"/>
              <w:jc w:val="both"/>
              <w:rPr>
                <w:color w:val="000000"/>
                <w:szCs w:val="24"/>
              </w:rPr>
            </w:pPr>
            <w:r w:rsidRPr="00C73B01">
              <w:rPr>
                <w:color w:val="000000"/>
              </w:rPr>
              <w:t xml:space="preserve">        $50                     $50</w:t>
            </w:r>
          </w:p>
        </w:tc>
      </w:tr>
      <w:tr w:rsidR="00CC2D23" w:rsidRPr="00C73B01" w14:paraId="0B99309E" w14:textId="77777777" w:rsidTr="00667B84">
        <w:tc>
          <w:tcPr>
            <w:tcW w:w="2340" w:type="dxa"/>
            <w:tcBorders>
              <w:top w:val="single" w:sz="4" w:space="0" w:color="auto"/>
              <w:left w:val="single" w:sz="4" w:space="0" w:color="auto"/>
              <w:bottom w:val="single" w:sz="4" w:space="0" w:color="auto"/>
              <w:right w:val="single" w:sz="4" w:space="0" w:color="auto"/>
            </w:tcBorders>
            <w:hideMark/>
          </w:tcPr>
          <w:p w14:paraId="33049354" w14:textId="77777777" w:rsidR="00CC2D23" w:rsidRPr="00C73B01" w:rsidRDefault="00CC2D23" w:rsidP="00667B84">
            <w:pPr>
              <w:autoSpaceDE w:val="0"/>
              <w:autoSpaceDN w:val="0"/>
              <w:adjustRightInd w:val="0"/>
              <w:jc w:val="both"/>
              <w:rPr>
                <w:color w:val="000000"/>
                <w:szCs w:val="24"/>
              </w:rPr>
            </w:pPr>
            <w:r w:rsidRPr="00C73B01">
              <w:rPr>
                <w:color w:val="000000"/>
              </w:rPr>
              <w:t>$30,001-$100,000</w:t>
            </w:r>
          </w:p>
        </w:tc>
        <w:tc>
          <w:tcPr>
            <w:tcW w:w="3060" w:type="dxa"/>
            <w:tcBorders>
              <w:top w:val="single" w:sz="4" w:space="0" w:color="auto"/>
              <w:left w:val="single" w:sz="4" w:space="0" w:color="auto"/>
              <w:bottom w:val="single" w:sz="4" w:space="0" w:color="auto"/>
              <w:right w:val="single" w:sz="4" w:space="0" w:color="auto"/>
            </w:tcBorders>
            <w:hideMark/>
          </w:tcPr>
          <w:p w14:paraId="5194CC31" w14:textId="77777777" w:rsidR="00CC2D23" w:rsidRPr="00C73B01" w:rsidRDefault="00CC2D23" w:rsidP="00667B84">
            <w:pPr>
              <w:autoSpaceDE w:val="0"/>
              <w:autoSpaceDN w:val="0"/>
              <w:adjustRightInd w:val="0"/>
              <w:jc w:val="both"/>
              <w:rPr>
                <w:color w:val="000000"/>
                <w:szCs w:val="24"/>
              </w:rPr>
            </w:pPr>
            <w:r w:rsidRPr="00C73B01">
              <w:rPr>
                <w:color w:val="000000"/>
              </w:rPr>
              <w:t xml:space="preserve">      $200                $170</w:t>
            </w:r>
          </w:p>
        </w:tc>
        <w:tc>
          <w:tcPr>
            <w:tcW w:w="3240" w:type="dxa"/>
            <w:tcBorders>
              <w:top w:val="single" w:sz="4" w:space="0" w:color="auto"/>
              <w:left w:val="single" w:sz="4" w:space="0" w:color="auto"/>
              <w:bottom w:val="single" w:sz="4" w:space="0" w:color="auto"/>
              <w:right w:val="single" w:sz="4" w:space="0" w:color="auto"/>
            </w:tcBorders>
            <w:hideMark/>
          </w:tcPr>
          <w:p w14:paraId="546A4300" w14:textId="77777777" w:rsidR="00CC2D23" w:rsidRPr="00C73B01" w:rsidRDefault="00CC2D23" w:rsidP="00667B84">
            <w:pPr>
              <w:autoSpaceDE w:val="0"/>
              <w:autoSpaceDN w:val="0"/>
              <w:adjustRightInd w:val="0"/>
              <w:jc w:val="both"/>
              <w:rPr>
                <w:color w:val="000000"/>
                <w:szCs w:val="24"/>
              </w:rPr>
            </w:pPr>
            <w:r w:rsidRPr="00C73B01">
              <w:rPr>
                <w:color w:val="000000"/>
              </w:rPr>
              <w:t xml:space="preserve">      $100                     $85 </w:t>
            </w:r>
          </w:p>
        </w:tc>
      </w:tr>
      <w:tr w:rsidR="00CC2D23" w:rsidRPr="00C73B01" w14:paraId="5589291E" w14:textId="77777777" w:rsidTr="00667B84">
        <w:tc>
          <w:tcPr>
            <w:tcW w:w="2340" w:type="dxa"/>
            <w:tcBorders>
              <w:top w:val="single" w:sz="4" w:space="0" w:color="auto"/>
              <w:left w:val="single" w:sz="4" w:space="0" w:color="auto"/>
              <w:bottom w:val="single" w:sz="4" w:space="0" w:color="auto"/>
              <w:right w:val="single" w:sz="4" w:space="0" w:color="auto"/>
            </w:tcBorders>
            <w:hideMark/>
          </w:tcPr>
          <w:p w14:paraId="0EEADA2B" w14:textId="77777777" w:rsidR="00CC2D23" w:rsidRPr="00C73B01" w:rsidRDefault="00CC2D23" w:rsidP="00667B84">
            <w:pPr>
              <w:autoSpaceDE w:val="0"/>
              <w:autoSpaceDN w:val="0"/>
              <w:adjustRightInd w:val="0"/>
              <w:jc w:val="both"/>
              <w:rPr>
                <w:color w:val="000000"/>
                <w:szCs w:val="24"/>
              </w:rPr>
            </w:pPr>
            <w:r w:rsidRPr="00C73B01">
              <w:rPr>
                <w:color w:val="000000"/>
              </w:rPr>
              <w:t>$100,001-$500,000</w:t>
            </w:r>
          </w:p>
        </w:tc>
        <w:tc>
          <w:tcPr>
            <w:tcW w:w="3060" w:type="dxa"/>
            <w:tcBorders>
              <w:top w:val="single" w:sz="4" w:space="0" w:color="auto"/>
              <w:left w:val="single" w:sz="4" w:space="0" w:color="auto"/>
              <w:bottom w:val="single" w:sz="4" w:space="0" w:color="auto"/>
              <w:right w:val="single" w:sz="4" w:space="0" w:color="auto"/>
            </w:tcBorders>
            <w:hideMark/>
          </w:tcPr>
          <w:p w14:paraId="62C06302" w14:textId="77777777" w:rsidR="00CC2D23" w:rsidRPr="00C73B01" w:rsidRDefault="00CC2D23" w:rsidP="00667B84">
            <w:pPr>
              <w:autoSpaceDE w:val="0"/>
              <w:autoSpaceDN w:val="0"/>
              <w:adjustRightInd w:val="0"/>
              <w:jc w:val="both"/>
              <w:rPr>
                <w:color w:val="000000"/>
                <w:szCs w:val="24"/>
              </w:rPr>
            </w:pPr>
            <w:r w:rsidRPr="00C73B01">
              <w:rPr>
                <w:color w:val="000000"/>
              </w:rPr>
              <w:t xml:space="preserve">      $500                $340             </w:t>
            </w:r>
          </w:p>
        </w:tc>
        <w:tc>
          <w:tcPr>
            <w:tcW w:w="3240" w:type="dxa"/>
            <w:tcBorders>
              <w:top w:val="single" w:sz="4" w:space="0" w:color="auto"/>
              <w:left w:val="single" w:sz="4" w:space="0" w:color="auto"/>
              <w:bottom w:val="single" w:sz="4" w:space="0" w:color="auto"/>
              <w:right w:val="single" w:sz="4" w:space="0" w:color="auto"/>
            </w:tcBorders>
            <w:hideMark/>
          </w:tcPr>
          <w:p w14:paraId="09A33732" w14:textId="77777777" w:rsidR="00CC2D23" w:rsidRPr="00C73B01" w:rsidRDefault="00CC2D23" w:rsidP="00667B84">
            <w:pPr>
              <w:autoSpaceDE w:val="0"/>
              <w:autoSpaceDN w:val="0"/>
              <w:adjustRightInd w:val="0"/>
              <w:jc w:val="both"/>
              <w:rPr>
                <w:color w:val="000000"/>
                <w:szCs w:val="24"/>
              </w:rPr>
            </w:pPr>
            <w:r w:rsidRPr="00C73B01">
              <w:rPr>
                <w:color w:val="000000"/>
              </w:rPr>
              <w:t xml:space="preserve">      $200                   $170 </w:t>
            </w:r>
          </w:p>
        </w:tc>
      </w:tr>
      <w:tr w:rsidR="00CC2D23" w:rsidRPr="00C73B01" w14:paraId="3540323F" w14:textId="77777777" w:rsidTr="00667B84">
        <w:tc>
          <w:tcPr>
            <w:tcW w:w="2340" w:type="dxa"/>
            <w:tcBorders>
              <w:top w:val="single" w:sz="4" w:space="0" w:color="auto"/>
              <w:left w:val="single" w:sz="4" w:space="0" w:color="auto"/>
              <w:bottom w:val="single" w:sz="4" w:space="0" w:color="auto"/>
              <w:right w:val="single" w:sz="4" w:space="0" w:color="auto"/>
            </w:tcBorders>
            <w:hideMark/>
          </w:tcPr>
          <w:p w14:paraId="09FB4755" w14:textId="77777777" w:rsidR="00CC2D23" w:rsidRPr="00C73B01" w:rsidRDefault="00CC2D23" w:rsidP="00667B84">
            <w:pPr>
              <w:autoSpaceDE w:val="0"/>
              <w:autoSpaceDN w:val="0"/>
              <w:adjustRightInd w:val="0"/>
              <w:jc w:val="both"/>
              <w:rPr>
                <w:color w:val="000000"/>
                <w:szCs w:val="24"/>
              </w:rPr>
            </w:pPr>
            <w:r w:rsidRPr="00C73B01">
              <w:rPr>
                <w:color w:val="000000"/>
              </w:rPr>
              <w:t>$500,001-$1,000,000</w:t>
            </w:r>
          </w:p>
        </w:tc>
        <w:tc>
          <w:tcPr>
            <w:tcW w:w="3060" w:type="dxa"/>
            <w:tcBorders>
              <w:top w:val="single" w:sz="4" w:space="0" w:color="auto"/>
              <w:left w:val="single" w:sz="4" w:space="0" w:color="auto"/>
              <w:bottom w:val="single" w:sz="4" w:space="0" w:color="auto"/>
              <w:right w:val="single" w:sz="4" w:space="0" w:color="auto"/>
            </w:tcBorders>
            <w:hideMark/>
          </w:tcPr>
          <w:p w14:paraId="07EC3CC8" w14:textId="77777777" w:rsidR="00CC2D23" w:rsidRPr="00C73B01" w:rsidRDefault="00CC2D23" w:rsidP="00667B84">
            <w:pPr>
              <w:autoSpaceDE w:val="0"/>
              <w:autoSpaceDN w:val="0"/>
              <w:adjustRightInd w:val="0"/>
              <w:jc w:val="both"/>
              <w:rPr>
                <w:color w:val="000000"/>
                <w:szCs w:val="24"/>
              </w:rPr>
            </w:pPr>
            <w:r w:rsidRPr="00C73B01">
              <w:rPr>
                <w:color w:val="000000"/>
              </w:rPr>
              <w:t xml:space="preserve">      $900                $520</w:t>
            </w:r>
          </w:p>
        </w:tc>
        <w:tc>
          <w:tcPr>
            <w:tcW w:w="3240" w:type="dxa"/>
            <w:tcBorders>
              <w:top w:val="single" w:sz="4" w:space="0" w:color="auto"/>
              <w:left w:val="single" w:sz="4" w:space="0" w:color="auto"/>
              <w:bottom w:val="single" w:sz="4" w:space="0" w:color="auto"/>
              <w:right w:val="single" w:sz="4" w:space="0" w:color="auto"/>
            </w:tcBorders>
            <w:hideMark/>
          </w:tcPr>
          <w:p w14:paraId="0CE48147" w14:textId="77777777" w:rsidR="00CC2D23" w:rsidRPr="00C73B01" w:rsidRDefault="00CC2D23" w:rsidP="00667B84">
            <w:pPr>
              <w:autoSpaceDE w:val="0"/>
              <w:autoSpaceDN w:val="0"/>
              <w:adjustRightInd w:val="0"/>
              <w:jc w:val="both"/>
              <w:rPr>
                <w:color w:val="000000"/>
                <w:szCs w:val="24"/>
              </w:rPr>
            </w:pPr>
            <w:r w:rsidRPr="00C73B01">
              <w:rPr>
                <w:color w:val="000000"/>
              </w:rPr>
              <w:t xml:space="preserve">      $300                   $260 </w:t>
            </w:r>
          </w:p>
        </w:tc>
      </w:tr>
      <w:tr w:rsidR="00CC2D23" w:rsidRPr="00C73B01" w14:paraId="5EF5C6CF" w14:textId="77777777" w:rsidTr="00667B84">
        <w:trPr>
          <w:trHeight w:val="90"/>
        </w:trPr>
        <w:tc>
          <w:tcPr>
            <w:tcW w:w="2340" w:type="dxa"/>
            <w:tcBorders>
              <w:top w:val="single" w:sz="4" w:space="0" w:color="auto"/>
              <w:left w:val="single" w:sz="4" w:space="0" w:color="auto"/>
              <w:bottom w:val="single" w:sz="4" w:space="0" w:color="auto"/>
              <w:right w:val="single" w:sz="4" w:space="0" w:color="auto"/>
            </w:tcBorders>
            <w:hideMark/>
          </w:tcPr>
          <w:p w14:paraId="7AD4703A" w14:textId="77777777" w:rsidR="00CC2D23" w:rsidRPr="00C73B01" w:rsidRDefault="00CC2D23" w:rsidP="00667B84">
            <w:pPr>
              <w:autoSpaceDE w:val="0"/>
              <w:autoSpaceDN w:val="0"/>
              <w:adjustRightInd w:val="0"/>
              <w:jc w:val="both"/>
              <w:rPr>
                <w:color w:val="000000"/>
                <w:szCs w:val="24"/>
              </w:rPr>
            </w:pPr>
            <w:r w:rsidRPr="00C73B01">
              <w:rPr>
                <w:color w:val="000000"/>
              </w:rPr>
              <w:t>Over $1,000,000</w:t>
            </w:r>
          </w:p>
        </w:tc>
        <w:tc>
          <w:tcPr>
            <w:tcW w:w="3060" w:type="dxa"/>
            <w:tcBorders>
              <w:top w:val="single" w:sz="4" w:space="0" w:color="auto"/>
              <w:left w:val="single" w:sz="4" w:space="0" w:color="auto"/>
              <w:bottom w:val="single" w:sz="4" w:space="0" w:color="auto"/>
              <w:right w:val="single" w:sz="4" w:space="0" w:color="auto"/>
            </w:tcBorders>
            <w:hideMark/>
          </w:tcPr>
          <w:p w14:paraId="42E25D00" w14:textId="77777777" w:rsidR="00CC2D23" w:rsidRPr="00C73B01" w:rsidRDefault="00CC2D23" w:rsidP="00667B84">
            <w:pPr>
              <w:autoSpaceDE w:val="0"/>
              <w:autoSpaceDN w:val="0"/>
              <w:adjustRightInd w:val="0"/>
              <w:jc w:val="both"/>
              <w:rPr>
                <w:color w:val="000000"/>
                <w:szCs w:val="24"/>
              </w:rPr>
            </w:pPr>
            <w:r w:rsidRPr="00C73B01">
              <w:rPr>
                <w:color w:val="000000"/>
              </w:rPr>
              <w:t xml:space="preserve">   $1,500             $1,000</w:t>
            </w:r>
          </w:p>
        </w:tc>
        <w:tc>
          <w:tcPr>
            <w:tcW w:w="3240" w:type="dxa"/>
            <w:tcBorders>
              <w:top w:val="single" w:sz="4" w:space="0" w:color="auto"/>
              <w:left w:val="single" w:sz="4" w:space="0" w:color="auto"/>
              <w:bottom w:val="single" w:sz="4" w:space="0" w:color="auto"/>
              <w:right w:val="single" w:sz="4" w:space="0" w:color="auto"/>
            </w:tcBorders>
            <w:hideMark/>
          </w:tcPr>
          <w:p w14:paraId="0116B3A1" w14:textId="77777777" w:rsidR="00CC2D23" w:rsidRPr="00C73B01" w:rsidRDefault="00CC2D23" w:rsidP="00667B84">
            <w:pPr>
              <w:autoSpaceDE w:val="0"/>
              <w:autoSpaceDN w:val="0"/>
              <w:adjustRightInd w:val="0"/>
              <w:jc w:val="both"/>
              <w:rPr>
                <w:color w:val="000000"/>
                <w:szCs w:val="24"/>
              </w:rPr>
            </w:pPr>
            <w:r w:rsidRPr="00C73B01">
              <w:rPr>
                <w:color w:val="000000"/>
              </w:rPr>
              <w:t xml:space="preserve">      $500                   $500            </w:t>
            </w:r>
          </w:p>
        </w:tc>
      </w:tr>
    </w:tbl>
    <w:p w14:paraId="15D8CA32" w14:textId="77777777" w:rsidR="00CC2D23" w:rsidRPr="00C73B01" w:rsidRDefault="00CC2D23" w:rsidP="00CC2D23">
      <w:pPr>
        <w:tabs>
          <w:tab w:val="left" w:pos="-1440"/>
          <w:tab w:val="left" w:pos="-720"/>
        </w:tabs>
        <w:jc w:val="both"/>
      </w:pPr>
    </w:p>
    <w:p w14:paraId="38D19AAF" w14:textId="77777777" w:rsidR="00CC2D23" w:rsidRPr="00C73B01" w:rsidRDefault="00CC2D23" w:rsidP="00CC2D23">
      <w:pPr>
        <w:tabs>
          <w:tab w:val="left" w:pos="-1440"/>
          <w:tab w:val="left" w:pos="-720"/>
        </w:tabs>
        <w:jc w:val="both"/>
        <w:rPr>
          <w:noProof/>
        </w:rPr>
      </w:pPr>
      <w:r w:rsidRPr="00C73B01">
        <w:t xml:space="preserve">In its discretion, the Law Department may grant a full or partial waiver of any of the above fees in exceptional cases for good cause shown, such as violation of a grant covenant.  Governmental entities are exempt from the fees.  The Law Department reserves the right to collect up to twice the stated fee if extensive negotiation is required to reach a final contract with the successful </w:t>
      </w:r>
      <w:r>
        <w:t>Applicant</w:t>
      </w:r>
      <w:r w:rsidRPr="00C73B01">
        <w:t>.</w:t>
      </w:r>
    </w:p>
    <w:p w14:paraId="67234E8F" w14:textId="77777777" w:rsidR="00CC2D23" w:rsidRDefault="00CC2D23" w:rsidP="00574794">
      <w:pPr>
        <w:jc w:val="both"/>
      </w:pPr>
    </w:p>
    <w:p w14:paraId="0681E0D6" w14:textId="77777777" w:rsidR="00506B63" w:rsidRPr="00C73B01" w:rsidRDefault="00506B63" w:rsidP="00574794">
      <w:pPr>
        <w:pStyle w:val="Heading1"/>
        <w:jc w:val="both"/>
      </w:pPr>
      <w:bookmarkStart w:id="134" w:name="_Toc529594357"/>
      <w:bookmarkStart w:id="135" w:name="_Toc530755979"/>
      <w:bookmarkStart w:id="136" w:name="_Toc238625647"/>
      <w:bookmarkStart w:id="137" w:name="_Toc205798250"/>
      <w:r w:rsidRPr="00C73B01">
        <w:t>Proposal Requirements</w:t>
      </w:r>
      <w:bookmarkEnd w:id="134"/>
      <w:bookmarkEnd w:id="135"/>
      <w:bookmarkEnd w:id="136"/>
      <w:bookmarkEnd w:id="137"/>
    </w:p>
    <w:p w14:paraId="3F9B35C7" w14:textId="77777777" w:rsidR="00506B63" w:rsidRPr="00DB2FEF" w:rsidRDefault="00506B63" w:rsidP="00574794">
      <w:pPr>
        <w:pStyle w:val="Heading2"/>
        <w:ind w:left="540" w:hanging="540"/>
        <w:jc w:val="both"/>
        <w:rPr>
          <w:i w:val="0"/>
        </w:rPr>
      </w:pPr>
      <w:bookmarkStart w:id="138" w:name="_Toc528460400"/>
      <w:bookmarkStart w:id="139" w:name="_Toc528984009"/>
      <w:bookmarkStart w:id="140" w:name="_Toc529594358"/>
      <w:bookmarkStart w:id="141" w:name="_Toc530755980"/>
      <w:bookmarkStart w:id="142" w:name="_Toc238625648"/>
      <w:bookmarkStart w:id="143" w:name="_Toc205798251"/>
      <w:r w:rsidRPr="00DB2FEF">
        <w:rPr>
          <w:i w:val="0"/>
        </w:rPr>
        <w:t>Administrative Requirements</w:t>
      </w:r>
      <w:bookmarkEnd w:id="138"/>
      <w:bookmarkEnd w:id="139"/>
      <w:bookmarkEnd w:id="140"/>
      <w:bookmarkEnd w:id="141"/>
      <w:bookmarkEnd w:id="142"/>
      <w:bookmarkEnd w:id="143"/>
    </w:p>
    <w:p w14:paraId="406AEA6F" w14:textId="77777777" w:rsidR="00506B63" w:rsidRPr="00C73B01" w:rsidRDefault="006153FF" w:rsidP="00574794">
      <w:pPr>
        <w:jc w:val="both"/>
      </w:pPr>
      <w:r>
        <w:t>Applicant</w:t>
      </w:r>
      <w:r w:rsidR="00506B63" w:rsidRPr="00C73B01">
        <w:t xml:space="preserve">s are expected to comply with all administrative requirements provided in this Section </w:t>
      </w:r>
      <w:r w:rsidR="00044C6B" w:rsidRPr="00C73B01">
        <w:t>3.</w:t>
      </w:r>
      <w:r w:rsidR="00506B63" w:rsidRPr="00C73B01">
        <w:t>1</w:t>
      </w:r>
      <w:r w:rsidR="00672223">
        <w:t>.</w:t>
      </w:r>
    </w:p>
    <w:p w14:paraId="662D770A" w14:textId="6B910EF0" w:rsidR="002C2389" w:rsidRDefault="005538BA" w:rsidP="002C2389">
      <w:pPr>
        <w:pStyle w:val="Heading3"/>
        <w:jc w:val="both"/>
      </w:pPr>
      <w:bookmarkStart w:id="144" w:name="_Toc238625649"/>
      <w:bookmarkStart w:id="145" w:name="_Toc205798252"/>
      <w:r w:rsidRPr="00C73B01">
        <w:lastRenderedPageBreak/>
        <w:t xml:space="preserve">Mandatory </w:t>
      </w:r>
      <w:r w:rsidR="002C2389">
        <w:t>Disclosures</w:t>
      </w:r>
      <w:bookmarkEnd w:id="144"/>
      <w:bookmarkEnd w:id="145"/>
    </w:p>
    <w:p w14:paraId="4A038A64" w14:textId="77777777" w:rsidR="00E5159C" w:rsidRDefault="00527579" w:rsidP="00E5159C">
      <w:pPr>
        <w:ind w:firstLine="270"/>
        <w:rPr>
          <w:sz w:val="28"/>
          <w:szCs w:val="28"/>
        </w:rPr>
      </w:pPr>
      <w:r>
        <w:rPr>
          <w:sz w:val="28"/>
          <w:szCs w:val="28"/>
        </w:rPr>
        <w:t>As part of its application, e</w:t>
      </w:r>
      <w:r w:rsidRPr="00283DA6">
        <w:rPr>
          <w:sz w:val="28"/>
          <w:szCs w:val="28"/>
        </w:rPr>
        <w:t>ach Applicant to this RFP will be required to</w:t>
      </w:r>
      <w:r w:rsidR="00E5159C">
        <w:rPr>
          <w:sz w:val="28"/>
          <w:szCs w:val="28"/>
        </w:rPr>
        <w:t>:</w:t>
      </w:r>
    </w:p>
    <w:p w14:paraId="454C33DF" w14:textId="0D6A81D5" w:rsidR="00527579" w:rsidRPr="00283DA6" w:rsidRDefault="00527579" w:rsidP="00553A21">
      <w:pPr>
        <w:ind w:firstLine="270"/>
        <w:rPr>
          <w:sz w:val="28"/>
          <w:szCs w:val="28"/>
        </w:rPr>
      </w:pPr>
      <w:r w:rsidRPr="00283DA6">
        <w:rPr>
          <w:sz w:val="28"/>
          <w:szCs w:val="28"/>
        </w:rPr>
        <w:t xml:space="preserve"> </w:t>
      </w:r>
    </w:p>
    <w:p w14:paraId="176EDE23" w14:textId="77777777" w:rsidR="00527579" w:rsidRPr="00283DA6" w:rsidRDefault="00527579" w:rsidP="00527579">
      <w:pPr>
        <w:pStyle w:val="ListParagraph"/>
        <w:numPr>
          <w:ilvl w:val="0"/>
          <w:numId w:val="60"/>
        </w:numPr>
        <w:spacing w:after="160" w:line="278" w:lineRule="auto"/>
        <w:contextualSpacing/>
        <w:rPr>
          <w:sz w:val="28"/>
          <w:szCs w:val="28"/>
        </w:rPr>
      </w:pPr>
      <w:r w:rsidRPr="00283DA6">
        <w:rPr>
          <w:sz w:val="28"/>
          <w:szCs w:val="28"/>
        </w:rPr>
        <w:t>disclose to the ROW all contributions of money or in-kind assistance made by the Applicant during the two years prior to the date upon which proposals to the RFP are due to any candidate for nomination or election to any elective City office or to an Incumbent, or to any political committee or party in the City of Philadelphia, or to any group, committee or association organized in support of any such candidate, office holder, political committee or party in the City of Philadelphia, or</w:t>
      </w:r>
    </w:p>
    <w:p w14:paraId="134C9C51" w14:textId="77777777" w:rsidR="00527579" w:rsidRPr="00283DA6" w:rsidRDefault="00527579" w:rsidP="00527579">
      <w:pPr>
        <w:pStyle w:val="ListParagraph"/>
        <w:rPr>
          <w:sz w:val="28"/>
          <w:szCs w:val="28"/>
        </w:rPr>
      </w:pPr>
    </w:p>
    <w:p w14:paraId="7D157A5B" w14:textId="77777777" w:rsidR="00527579" w:rsidRPr="00283DA6" w:rsidRDefault="00527579" w:rsidP="00527579">
      <w:pPr>
        <w:pStyle w:val="ListParagraph"/>
        <w:numPr>
          <w:ilvl w:val="0"/>
          <w:numId w:val="60"/>
        </w:numPr>
        <w:spacing w:after="160" w:line="278" w:lineRule="auto"/>
        <w:contextualSpacing/>
        <w:rPr>
          <w:sz w:val="28"/>
          <w:szCs w:val="28"/>
        </w:rPr>
      </w:pPr>
      <w:r w:rsidRPr="00283DA6">
        <w:rPr>
          <w:sz w:val="28"/>
          <w:szCs w:val="28"/>
        </w:rPr>
        <w:t xml:space="preserve">certify that no such contributions have been made. </w:t>
      </w:r>
    </w:p>
    <w:p w14:paraId="16DEC682" w14:textId="77777777" w:rsidR="002C2389" w:rsidRPr="002C2389" w:rsidRDefault="002C2389" w:rsidP="00553A21"/>
    <w:p w14:paraId="35D125F7" w14:textId="77777777" w:rsidR="007A0A8D" w:rsidRDefault="007A0A8D" w:rsidP="007A0A8D">
      <w:pPr>
        <w:autoSpaceDE w:val="0"/>
        <w:jc w:val="both"/>
      </w:pPr>
      <w:bookmarkStart w:id="146" w:name="_Hlk7695297"/>
    </w:p>
    <w:p w14:paraId="14294727" w14:textId="7D183B4C" w:rsidR="00A76C71" w:rsidRDefault="00A76C71" w:rsidP="00A76C71">
      <w:pPr>
        <w:pStyle w:val="Heading3"/>
        <w:tabs>
          <w:tab w:val="clear" w:pos="990"/>
          <w:tab w:val="num" w:pos="720"/>
        </w:tabs>
        <w:ind w:left="720"/>
        <w:jc w:val="both"/>
      </w:pPr>
      <w:bookmarkStart w:id="147" w:name="_Toc250924707"/>
      <w:bookmarkStart w:id="148" w:name="_Toc484850973"/>
      <w:bookmarkStart w:id="149" w:name="_Toc528460402"/>
      <w:bookmarkStart w:id="150" w:name="_Toc528984011"/>
      <w:bookmarkStart w:id="151" w:name="_Toc529594360"/>
      <w:bookmarkStart w:id="152" w:name="_Toc238625651"/>
      <w:bookmarkStart w:id="153" w:name="_Toc205798253"/>
      <w:bookmarkEnd w:id="146"/>
      <w:bookmarkEnd w:id="147"/>
      <w:r>
        <w:t>Transparency in Business Demographic Data Disclosures</w:t>
      </w:r>
      <w:bookmarkEnd w:id="153"/>
    </w:p>
    <w:p w14:paraId="7A1DF52D" w14:textId="25A7C4BA" w:rsidR="00A76C71" w:rsidRDefault="0042581E" w:rsidP="00A76C71">
      <w:pPr>
        <w:jc w:val="both"/>
      </w:pPr>
      <w:r>
        <w:t xml:space="preserve">Consistent </w:t>
      </w:r>
      <w:r w:rsidR="00532796" w:rsidRPr="00532796">
        <w:t xml:space="preserve">with </w:t>
      </w:r>
      <w:r>
        <w:t xml:space="preserve">the requirements of </w:t>
      </w:r>
      <w:r w:rsidR="00532796" w:rsidRPr="00532796">
        <w:t>Philadelphia Code Section 17-1402(1)(b)(.4), if the resulting contract is valued at or over $</w:t>
      </w:r>
      <w:r w:rsidR="0014253F">
        <w:t>91</w:t>
      </w:r>
      <w:r w:rsidR="00532796" w:rsidRPr="00532796">
        <w:t>,000, the Applicant, if awarded, agrees to provide the following information before conformance of the contract:</w:t>
      </w:r>
    </w:p>
    <w:p w14:paraId="6237309D" w14:textId="77777777" w:rsidR="00532796" w:rsidRDefault="00532796" w:rsidP="00A76C71">
      <w:pPr>
        <w:jc w:val="both"/>
      </w:pPr>
    </w:p>
    <w:p w14:paraId="623640A5" w14:textId="3032DFA0" w:rsidR="007B131F" w:rsidRDefault="007B131F" w:rsidP="00E07519">
      <w:pPr>
        <w:pStyle w:val="ListParagraph"/>
        <w:numPr>
          <w:ilvl w:val="4"/>
          <w:numId w:val="23"/>
        </w:numPr>
        <w:ind w:left="450" w:hanging="450"/>
        <w:jc w:val="both"/>
      </w:pPr>
      <w:r>
        <w:t xml:space="preserve">Applicant’s prior years of experience performing on </w:t>
      </w:r>
      <w:r w:rsidR="001D6268">
        <w:t>ROW</w:t>
      </w:r>
      <w:r>
        <w:t xml:space="preserve"> contracts in any capacity during the five calendar years prior to the date the application must be </w:t>
      </w:r>
      <w:proofErr w:type="gramStart"/>
      <w:r>
        <w:t>filed;</w:t>
      </w:r>
      <w:proofErr w:type="gramEnd"/>
    </w:p>
    <w:p w14:paraId="565AD893" w14:textId="77777777" w:rsidR="007B131F" w:rsidRDefault="007B131F" w:rsidP="00E07519">
      <w:pPr>
        <w:pStyle w:val="ListParagraph"/>
        <w:numPr>
          <w:ilvl w:val="4"/>
          <w:numId w:val="23"/>
        </w:numPr>
        <w:ind w:left="450" w:hanging="450"/>
        <w:jc w:val="both"/>
      </w:pPr>
      <w:r>
        <w:t>“Demographic Data” (race, ethnicity, gender identity, job title, salary range, length of employment, Philadelphia residence, and other categories that may be established by regulation) on all individuals employed by the Applicant and as of the “Report Date” (June 30</w:t>
      </w:r>
      <w:r w:rsidRPr="00C30E81">
        <w:rPr>
          <w:vertAlign w:val="superscript"/>
        </w:rPr>
        <w:t>th</w:t>
      </w:r>
      <w:r>
        <w:t xml:space="preserve"> immediately preceding the date the application is filed); and</w:t>
      </w:r>
    </w:p>
    <w:p w14:paraId="7633690C" w14:textId="77777777" w:rsidR="007B131F" w:rsidRDefault="007B131F" w:rsidP="00E07519">
      <w:pPr>
        <w:pStyle w:val="ListParagraph"/>
        <w:numPr>
          <w:ilvl w:val="4"/>
          <w:numId w:val="23"/>
        </w:numPr>
        <w:ind w:left="450" w:hanging="450"/>
        <w:jc w:val="both"/>
      </w:pPr>
      <w:r>
        <w:t>Demographic Data on all individuals serving as board members of the Applicant on the Report Date.</w:t>
      </w:r>
    </w:p>
    <w:p w14:paraId="5D560CDE" w14:textId="77777777" w:rsidR="00A76C71" w:rsidRDefault="00A76C71" w:rsidP="00A76C71">
      <w:pPr>
        <w:jc w:val="both"/>
      </w:pPr>
    </w:p>
    <w:p w14:paraId="2D7C9698" w14:textId="0E9DE941" w:rsidR="00506B63" w:rsidRDefault="00994FC0" w:rsidP="00574794">
      <w:pPr>
        <w:pStyle w:val="Heading3"/>
        <w:jc w:val="both"/>
      </w:pPr>
      <w:bookmarkStart w:id="154" w:name="_Pre-Proposal_Meeting"/>
      <w:bookmarkStart w:id="155" w:name="_Toc205798254"/>
      <w:bookmarkEnd w:id="154"/>
      <w:r>
        <w:t xml:space="preserve">Mandatory </w:t>
      </w:r>
      <w:r w:rsidR="00506B63" w:rsidRPr="00C73B01">
        <w:t>Pre-Proposal Meeting</w:t>
      </w:r>
      <w:bookmarkEnd w:id="148"/>
      <w:bookmarkEnd w:id="149"/>
      <w:bookmarkEnd w:id="150"/>
      <w:bookmarkEnd w:id="151"/>
      <w:bookmarkEnd w:id="152"/>
      <w:bookmarkEnd w:id="155"/>
    </w:p>
    <w:p w14:paraId="2284AC69" w14:textId="58787C8C" w:rsidR="007152A3" w:rsidRDefault="003E69DA" w:rsidP="003E69DA">
      <w:pPr>
        <w:tabs>
          <w:tab w:val="left" w:pos="-720"/>
        </w:tabs>
        <w:suppressAutoHyphens/>
        <w:jc w:val="both"/>
        <w:rPr>
          <w:spacing w:val="-3"/>
        </w:rPr>
      </w:pPr>
      <w:r w:rsidRPr="009B2336">
        <w:rPr>
          <w:spacing w:val="-3"/>
        </w:rPr>
        <w:t xml:space="preserve">A Pre-Proposal Meeting to review the requirements of this RFP will be held virtually on </w:t>
      </w:r>
      <w:r>
        <w:rPr>
          <w:spacing w:val="-3"/>
        </w:rPr>
        <w:t xml:space="preserve">Monday, </w:t>
      </w:r>
      <w:r w:rsidR="00F24950">
        <w:rPr>
          <w:spacing w:val="-3"/>
        </w:rPr>
        <w:t>September 15</w:t>
      </w:r>
      <w:r>
        <w:rPr>
          <w:spacing w:val="-3"/>
        </w:rPr>
        <w:t xml:space="preserve">, </w:t>
      </w:r>
      <w:r w:rsidR="00C555C7">
        <w:rPr>
          <w:spacing w:val="-3"/>
        </w:rPr>
        <w:t>2025,</w:t>
      </w:r>
      <w:r w:rsidRPr="009B2336">
        <w:rPr>
          <w:spacing w:val="-3"/>
        </w:rPr>
        <w:t xml:space="preserve"> starting at </w:t>
      </w:r>
      <w:r>
        <w:rPr>
          <w:spacing w:val="-3"/>
        </w:rPr>
        <w:t>2:00</w:t>
      </w:r>
      <w:r w:rsidRPr="009B2336">
        <w:rPr>
          <w:spacing w:val="-3"/>
        </w:rPr>
        <w:t xml:space="preserve"> PM (Local Philadelphia Time). </w:t>
      </w:r>
    </w:p>
    <w:p w14:paraId="051FD145" w14:textId="77777777" w:rsidR="006641E7" w:rsidRPr="00D90C4F" w:rsidRDefault="006641E7" w:rsidP="006641E7">
      <w:pPr>
        <w:jc w:val="both"/>
        <w:rPr>
          <w:b/>
        </w:rPr>
      </w:pPr>
      <w:hyperlink r:id="rId17" w:history="1">
        <w:r w:rsidRPr="00C05448">
          <w:rPr>
            <w:rStyle w:val="Hyperlink"/>
            <w:spacing w:val="-3"/>
          </w:rPr>
          <w:t>Microsoft Team</w:t>
        </w:r>
      </w:hyperlink>
    </w:p>
    <w:p w14:paraId="603B1E90" w14:textId="77777777" w:rsidR="005C1F25" w:rsidRDefault="005C1F25" w:rsidP="005C1F25">
      <w:pPr>
        <w:tabs>
          <w:tab w:val="left" w:pos="-720"/>
        </w:tabs>
        <w:suppressAutoHyphens/>
        <w:jc w:val="both"/>
        <w:rPr>
          <w:spacing w:val="-3"/>
        </w:rPr>
      </w:pPr>
    </w:p>
    <w:p w14:paraId="7944B2DE" w14:textId="778A76F4" w:rsidR="000A53C6" w:rsidRPr="00C73B01" w:rsidRDefault="000A53C6" w:rsidP="00574794">
      <w:pPr>
        <w:tabs>
          <w:tab w:val="left" w:pos="-720"/>
        </w:tabs>
        <w:suppressAutoHyphens/>
        <w:jc w:val="both"/>
        <w:rPr>
          <w:spacing w:val="-3"/>
        </w:rPr>
      </w:pPr>
      <w:bookmarkStart w:id="156" w:name="_Hlk141266891"/>
      <w:r w:rsidRPr="00C73B01">
        <w:rPr>
          <w:spacing w:val="-3"/>
        </w:rPr>
        <w:t>A</w:t>
      </w:r>
      <w:r w:rsidRPr="00C73B01">
        <w:rPr>
          <w:b/>
          <w:spacing w:val="-3"/>
        </w:rPr>
        <w:t xml:space="preserve">ttendance at the Pre-Proposal meeting is </w:t>
      </w:r>
      <w:r w:rsidR="005C6E80" w:rsidRPr="00C73B01">
        <w:rPr>
          <w:b/>
          <w:spacing w:val="-3"/>
        </w:rPr>
        <w:t>mandatory,</w:t>
      </w:r>
      <w:r w:rsidRPr="00C73B01">
        <w:rPr>
          <w:b/>
          <w:spacing w:val="-3"/>
        </w:rPr>
        <w:t xml:space="preserve"> and the </w:t>
      </w:r>
      <w:r w:rsidR="003351F9">
        <w:rPr>
          <w:b/>
          <w:spacing w:val="-3"/>
        </w:rPr>
        <w:t>ROW</w:t>
      </w:r>
      <w:r w:rsidRPr="00C73B01">
        <w:rPr>
          <w:b/>
          <w:spacing w:val="-3"/>
        </w:rPr>
        <w:t xml:space="preserve"> reserves the right, in its sole discretion, to reject without evaluation the Proposal of any </w:t>
      </w:r>
      <w:r w:rsidR="006153FF">
        <w:rPr>
          <w:b/>
          <w:spacing w:val="-3"/>
        </w:rPr>
        <w:t>Applicant</w:t>
      </w:r>
      <w:r w:rsidRPr="00C73B01">
        <w:rPr>
          <w:b/>
          <w:spacing w:val="-3"/>
        </w:rPr>
        <w:t xml:space="preserve"> that does not attend the meeting.</w:t>
      </w:r>
      <w:r w:rsidRPr="00C73B01">
        <w:rPr>
          <w:spacing w:val="-3"/>
        </w:rPr>
        <w:t xml:space="preserve">  </w:t>
      </w:r>
      <w:r w:rsidR="006153FF">
        <w:rPr>
          <w:spacing w:val="-3"/>
        </w:rPr>
        <w:t>Applicant</w:t>
      </w:r>
      <w:r w:rsidRPr="00C73B01">
        <w:rPr>
          <w:spacing w:val="-3"/>
        </w:rPr>
        <w:t xml:space="preserve">s are expected to be present for the entire meeting and the </w:t>
      </w:r>
      <w:r w:rsidR="003351F9">
        <w:rPr>
          <w:spacing w:val="-3"/>
        </w:rPr>
        <w:t>ROW</w:t>
      </w:r>
      <w:r w:rsidRPr="00C73B01">
        <w:rPr>
          <w:spacing w:val="-3"/>
        </w:rPr>
        <w:t xml:space="preserve"> reserves the further right, in its sole discretion, to refuse admission to any prospective </w:t>
      </w:r>
      <w:r w:rsidR="006153FF">
        <w:rPr>
          <w:spacing w:val="-3"/>
        </w:rPr>
        <w:t>Applicant</w:t>
      </w:r>
      <w:r w:rsidRPr="00C73B01">
        <w:rPr>
          <w:spacing w:val="-3"/>
        </w:rPr>
        <w:t xml:space="preserve"> arriving more than thirty (30) minutes after the start of the Meeting, and to reject without evaluation any Proposal subsequently submitted by such </w:t>
      </w:r>
      <w:r w:rsidR="006153FF">
        <w:rPr>
          <w:spacing w:val="-3"/>
        </w:rPr>
        <w:t>an Applicant</w:t>
      </w:r>
      <w:r w:rsidRPr="00C73B01">
        <w:rPr>
          <w:spacing w:val="-3"/>
        </w:rPr>
        <w:t>.</w:t>
      </w:r>
    </w:p>
    <w:p w14:paraId="5B8ED885" w14:textId="2DF1794D" w:rsidR="000A53C6" w:rsidRDefault="000A53C6" w:rsidP="00574794">
      <w:pPr>
        <w:tabs>
          <w:tab w:val="left" w:pos="-720"/>
        </w:tabs>
        <w:suppressAutoHyphens/>
        <w:jc w:val="both"/>
        <w:rPr>
          <w:spacing w:val="-3"/>
        </w:rPr>
      </w:pPr>
    </w:p>
    <w:p w14:paraId="1215597C" w14:textId="52D70846" w:rsidR="000A53C6" w:rsidRPr="00C73B01" w:rsidRDefault="000A53C6" w:rsidP="00574794">
      <w:pPr>
        <w:tabs>
          <w:tab w:val="left" w:pos="-720"/>
        </w:tabs>
        <w:suppressAutoHyphens/>
        <w:jc w:val="both"/>
        <w:rPr>
          <w:spacing w:val="-3"/>
        </w:rPr>
      </w:pPr>
      <w:r w:rsidRPr="00C73B01">
        <w:rPr>
          <w:spacing w:val="-3"/>
        </w:rPr>
        <w:lastRenderedPageBreak/>
        <w:t xml:space="preserve">The </w:t>
      </w:r>
      <w:r w:rsidR="003351F9">
        <w:rPr>
          <w:spacing w:val="-3"/>
        </w:rPr>
        <w:t>ROW</w:t>
      </w:r>
      <w:r w:rsidRPr="00C73B01">
        <w:rPr>
          <w:spacing w:val="-3"/>
        </w:rPr>
        <w:t xml:space="preserve"> believes that attendance at the Pre-Proposal Meeting is essential for successful participation in this RFP procurement and expects every </w:t>
      </w:r>
      <w:r w:rsidR="006153FF">
        <w:rPr>
          <w:spacing w:val="-3"/>
        </w:rPr>
        <w:t>Applicant</w:t>
      </w:r>
      <w:r w:rsidRPr="00C73B01">
        <w:rPr>
          <w:spacing w:val="-3"/>
        </w:rPr>
        <w:t xml:space="preserve"> to attend.  The </w:t>
      </w:r>
      <w:r w:rsidR="003351F9">
        <w:rPr>
          <w:spacing w:val="-3"/>
        </w:rPr>
        <w:t>ROW</w:t>
      </w:r>
      <w:r w:rsidRPr="00C73B01">
        <w:rPr>
          <w:spacing w:val="-3"/>
        </w:rPr>
        <w:t xml:space="preserve"> reserves the right, in its sole discretion, to reject any Proposal submitted by </w:t>
      </w:r>
      <w:r w:rsidR="006153FF">
        <w:rPr>
          <w:spacing w:val="-3"/>
        </w:rPr>
        <w:t>an Applicant</w:t>
      </w:r>
      <w:r w:rsidRPr="00C73B01">
        <w:rPr>
          <w:spacing w:val="-3"/>
        </w:rPr>
        <w:t xml:space="preserve"> that does not attend the Pre-Proposal Meeting, but may, in its sole discretion, consider such a Proposal if it deems consideration to be in the </w:t>
      </w:r>
      <w:r w:rsidR="003351F9">
        <w:rPr>
          <w:spacing w:val="-3"/>
        </w:rPr>
        <w:t>ROW</w:t>
      </w:r>
      <w:r w:rsidRPr="00C73B01">
        <w:rPr>
          <w:spacing w:val="-3"/>
        </w:rPr>
        <w:t xml:space="preserve">’s best interest, or determines that the </w:t>
      </w:r>
      <w:r w:rsidR="006153FF">
        <w:rPr>
          <w:spacing w:val="-3"/>
        </w:rPr>
        <w:t>Applicant</w:t>
      </w:r>
      <w:r w:rsidRPr="00C73B01">
        <w:rPr>
          <w:spacing w:val="-3"/>
        </w:rPr>
        <w:t xml:space="preserve">’s failure to attend was caused by circumstances reasonably beyond the </w:t>
      </w:r>
      <w:r w:rsidR="006153FF">
        <w:rPr>
          <w:spacing w:val="-3"/>
        </w:rPr>
        <w:t>Applicant</w:t>
      </w:r>
      <w:r w:rsidRPr="00C73B01">
        <w:rPr>
          <w:spacing w:val="-3"/>
        </w:rPr>
        <w:t>’s control.</w:t>
      </w:r>
    </w:p>
    <w:p w14:paraId="5816A47D" w14:textId="77777777" w:rsidR="00506B63" w:rsidRPr="00C73B01" w:rsidRDefault="00506B63" w:rsidP="00574794">
      <w:pPr>
        <w:pStyle w:val="Heading3"/>
        <w:jc w:val="both"/>
        <w:rPr>
          <w:spacing w:val="-3"/>
        </w:rPr>
      </w:pPr>
      <w:bookmarkStart w:id="157" w:name="_Toc238625652"/>
      <w:bookmarkStart w:id="158" w:name="_Toc484850974"/>
      <w:bookmarkStart w:id="159" w:name="_Toc528460403"/>
      <w:bookmarkStart w:id="160" w:name="_Toc528984012"/>
      <w:bookmarkStart w:id="161" w:name="_Toc529594361"/>
      <w:bookmarkStart w:id="162" w:name="_Toc205798255"/>
      <w:bookmarkEnd w:id="156"/>
      <w:r w:rsidRPr="00C73B01">
        <w:t>Addenda to the RFP; Requests for Information; Inconsistencies</w:t>
      </w:r>
      <w:bookmarkEnd w:id="157"/>
      <w:bookmarkEnd w:id="162"/>
      <w:r w:rsidRPr="00C73B01">
        <w:t xml:space="preserve"> </w:t>
      </w:r>
      <w:bookmarkEnd w:id="158"/>
      <w:bookmarkEnd w:id="159"/>
      <w:bookmarkEnd w:id="160"/>
      <w:bookmarkEnd w:id="161"/>
    </w:p>
    <w:p w14:paraId="77B14352" w14:textId="16AA0A16" w:rsidR="00506B63" w:rsidRPr="00C73B01" w:rsidRDefault="00506B63" w:rsidP="00E3499C">
      <w:pPr>
        <w:keepNext/>
        <w:tabs>
          <w:tab w:val="left" w:pos="280"/>
          <w:tab w:val="left" w:pos="1720"/>
          <w:tab w:val="left" w:pos="2440"/>
          <w:tab w:val="left" w:pos="3160"/>
          <w:tab w:val="left" w:pos="3880"/>
          <w:tab w:val="left" w:pos="4600"/>
          <w:tab w:val="left" w:pos="5320"/>
          <w:tab w:val="left" w:pos="6040"/>
          <w:tab w:val="left" w:pos="6760"/>
          <w:tab w:val="left" w:pos="7480"/>
          <w:tab w:val="left" w:pos="8200"/>
          <w:tab w:val="left" w:pos="8920"/>
          <w:tab w:val="left" w:pos="9180"/>
          <w:tab w:val="left" w:pos="9640"/>
        </w:tabs>
        <w:jc w:val="both"/>
      </w:pPr>
      <w:r w:rsidRPr="00C73B01">
        <w:t xml:space="preserve">The </w:t>
      </w:r>
      <w:r w:rsidR="003351F9">
        <w:t>ROW</w:t>
      </w:r>
      <w:r w:rsidRPr="00C73B01">
        <w:t xml:space="preserve"> may, in its sole discretion, issue addenda to this RFP containing responses to questions and requests for information, addressing matters raised at the Pre-Proposal meeting(s), clarifications of the RFP, revisions </w:t>
      </w:r>
      <w:proofErr w:type="gramStart"/>
      <w:r w:rsidRPr="00C73B01">
        <w:t>to</w:t>
      </w:r>
      <w:proofErr w:type="gramEnd"/>
      <w:r w:rsidRPr="00C73B01">
        <w:t xml:space="preserve"> the RFP, or any other matters that the </w:t>
      </w:r>
      <w:r w:rsidR="003351F9">
        <w:t>ROW</w:t>
      </w:r>
      <w:r w:rsidRPr="00C73B01">
        <w:t xml:space="preserve"> deems appropriate.  </w:t>
      </w:r>
      <w:r w:rsidR="00217C9B" w:rsidRPr="00C73B01">
        <w:t>.</w:t>
      </w:r>
    </w:p>
    <w:p w14:paraId="6670A0EA" w14:textId="77777777" w:rsidR="00506B63" w:rsidRPr="00C73B01" w:rsidRDefault="00506B63" w:rsidP="00E3499C">
      <w:pPr>
        <w:tabs>
          <w:tab w:val="left" w:pos="9180"/>
        </w:tabs>
        <w:jc w:val="both"/>
        <w:rPr>
          <w:b/>
        </w:rPr>
      </w:pPr>
    </w:p>
    <w:p w14:paraId="09DA223A" w14:textId="3F591D50" w:rsidR="00914E4B" w:rsidRPr="00C73B01" w:rsidRDefault="00914E4B" w:rsidP="00E3499C">
      <w:pPr>
        <w:tabs>
          <w:tab w:val="left" w:pos="280"/>
          <w:tab w:val="left" w:pos="1720"/>
          <w:tab w:val="left" w:pos="2440"/>
          <w:tab w:val="left" w:pos="3160"/>
          <w:tab w:val="left" w:pos="3880"/>
          <w:tab w:val="left" w:pos="4600"/>
          <w:tab w:val="left" w:pos="5320"/>
          <w:tab w:val="left" w:pos="6040"/>
          <w:tab w:val="left" w:pos="6760"/>
          <w:tab w:val="left" w:pos="7480"/>
          <w:tab w:val="left" w:pos="8200"/>
          <w:tab w:val="left" w:pos="8920"/>
          <w:tab w:val="left" w:pos="9180"/>
          <w:tab w:val="left" w:pos="9640"/>
        </w:tabs>
        <w:jc w:val="both"/>
      </w:pPr>
      <w:r w:rsidRPr="00C73B01">
        <w:t xml:space="preserve">All questions, requests for clarification, and requests for additional information regarding this RFP must be submitted to the </w:t>
      </w:r>
      <w:r w:rsidR="003351F9">
        <w:t>ROW</w:t>
      </w:r>
      <w:r w:rsidRPr="00C73B01">
        <w:t>’s Primary Contact not later than the deadline set forth in Section 1</w:t>
      </w:r>
      <w:r w:rsidR="00E540B1">
        <w:t>.</w:t>
      </w:r>
      <w:r w:rsidR="00C02A30">
        <w:t>3</w:t>
      </w:r>
      <w:r w:rsidRPr="00C73B01">
        <w:t>.  All such questions and requests must be submitted in writing, by email</w:t>
      </w:r>
      <w:r w:rsidR="00C9179A">
        <w:t>,</w:t>
      </w:r>
      <w:r w:rsidRPr="00C73B01">
        <w:t xml:space="preserve"> to the </w:t>
      </w:r>
      <w:r w:rsidR="003351F9">
        <w:t>ROW</w:t>
      </w:r>
      <w:r w:rsidRPr="00C73B01">
        <w:t xml:space="preserve">’s Primary Contact.  Responses to such questions and requests shall be at the </w:t>
      </w:r>
      <w:r w:rsidR="003351F9">
        <w:t>ROW</w:t>
      </w:r>
      <w:r w:rsidRPr="00C73B01">
        <w:t xml:space="preserve">’s sole discretion and nothing in this RFP shall create an obligation on the </w:t>
      </w:r>
      <w:r w:rsidR="003351F9">
        <w:t>ROW</w:t>
      </w:r>
      <w:r w:rsidRPr="00C73B01">
        <w:t xml:space="preserve"> to respond to the submitting party or at all.  </w:t>
      </w:r>
    </w:p>
    <w:p w14:paraId="105FD028" w14:textId="77777777" w:rsidR="00506B63" w:rsidRPr="00C73B01" w:rsidRDefault="00506B63" w:rsidP="00E3499C">
      <w:pPr>
        <w:tabs>
          <w:tab w:val="left" w:pos="280"/>
          <w:tab w:val="left" w:pos="1720"/>
          <w:tab w:val="left" w:pos="2440"/>
          <w:tab w:val="left" w:pos="3160"/>
          <w:tab w:val="left" w:pos="3880"/>
          <w:tab w:val="left" w:pos="4600"/>
          <w:tab w:val="left" w:pos="5320"/>
          <w:tab w:val="left" w:pos="6040"/>
          <w:tab w:val="left" w:pos="6760"/>
          <w:tab w:val="left" w:pos="7480"/>
          <w:tab w:val="left" w:pos="8200"/>
          <w:tab w:val="left" w:pos="8920"/>
          <w:tab w:val="left" w:pos="9180"/>
          <w:tab w:val="left" w:pos="9640"/>
        </w:tabs>
        <w:jc w:val="both"/>
      </w:pPr>
    </w:p>
    <w:p w14:paraId="46C15424" w14:textId="2E238E20" w:rsidR="00506B63" w:rsidRPr="00C73B01" w:rsidRDefault="00506B63" w:rsidP="00E3499C">
      <w:pPr>
        <w:tabs>
          <w:tab w:val="left" w:pos="280"/>
          <w:tab w:val="left" w:pos="1720"/>
          <w:tab w:val="left" w:pos="2440"/>
          <w:tab w:val="left" w:pos="3160"/>
          <w:tab w:val="left" w:pos="3880"/>
          <w:tab w:val="left" w:pos="4600"/>
          <w:tab w:val="left" w:pos="5320"/>
          <w:tab w:val="left" w:pos="6040"/>
          <w:tab w:val="left" w:pos="6760"/>
          <w:tab w:val="left" w:pos="7480"/>
          <w:tab w:val="left" w:pos="8200"/>
          <w:tab w:val="left" w:pos="8920"/>
          <w:tab w:val="left" w:pos="9180"/>
          <w:tab w:val="left" w:pos="9640"/>
        </w:tabs>
        <w:jc w:val="both"/>
      </w:pPr>
      <w:r w:rsidRPr="00C73B01">
        <w:t xml:space="preserve">No oral response by any employee or agent of the </w:t>
      </w:r>
      <w:r w:rsidR="003351F9">
        <w:t>ROW</w:t>
      </w:r>
      <w:r w:rsidRPr="00C73B01">
        <w:t xml:space="preserve"> shall be binding on the </w:t>
      </w:r>
      <w:r w:rsidR="003351F9">
        <w:t>ROW</w:t>
      </w:r>
      <w:r w:rsidR="005E5609" w:rsidRPr="00C73B01">
        <w:t xml:space="preserve"> or</w:t>
      </w:r>
      <w:r w:rsidRPr="00C73B01">
        <w:t xml:space="preserve"> shall in any way constitute a commitment by the </w:t>
      </w:r>
      <w:r w:rsidR="003351F9">
        <w:t>ROW</w:t>
      </w:r>
      <w:r w:rsidRPr="00C73B01">
        <w:t>.</w:t>
      </w:r>
    </w:p>
    <w:p w14:paraId="01C5B91B" w14:textId="77777777" w:rsidR="00506B63" w:rsidRPr="00C73B01" w:rsidRDefault="00506B63" w:rsidP="00E3499C">
      <w:pPr>
        <w:tabs>
          <w:tab w:val="left" w:pos="280"/>
          <w:tab w:val="left" w:pos="1720"/>
          <w:tab w:val="left" w:pos="2440"/>
          <w:tab w:val="left" w:pos="3160"/>
          <w:tab w:val="left" w:pos="3880"/>
          <w:tab w:val="left" w:pos="4600"/>
          <w:tab w:val="left" w:pos="5320"/>
          <w:tab w:val="left" w:pos="6040"/>
          <w:tab w:val="left" w:pos="6760"/>
          <w:tab w:val="left" w:pos="7480"/>
          <w:tab w:val="left" w:pos="8200"/>
          <w:tab w:val="left" w:pos="8920"/>
          <w:tab w:val="left" w:pos="9180"/>
          <w:tab w:val="left" w:pos="9640"/>
        </w:tabs>
        <w:jc w:val="both"/>
      </w:pPr>
    </w:p>
    <w:p w14:paraId="195AF3FD" w14:textId="766DA7F3" w:rsidR="00031048" w:rsidRPr="00974BD8" w:rsidRDefault="00031048" w:rsidP="00E3499C">
      <w:pPr>
        <w:tabs>
          <w:tab w:val="left" w:pos="280"/>
          <w:tab w:val="left" w:pos="1720"/>
          <w:tab w:val="left" w:pos="2440"/>
          <w:tab w:val="left" w:pos="3160"/>
          <w:tab w:val="left" w:pos="3880"/>
          <w:tab w:val="left" w:pos="4600"/>
          <w:tab w:val="left" w:pos="5320"/>
          <w:tab w:val="left" w:pos="6040"/>
          <w:tab w:val="left" w:pos="6760"/>
          <w:tab w:val="left" w:pos="7480"/>
          <w:tab w:val="left" w:pos="8200"/>
          <w:tab w:val="left" w:pos="8920"/>
          <w:tab w:val="left" w:pos="9180"/>
          <w:tab w:val="left" w:pos="9640"/>
        </w:tabs>
        <w:jc w:val="both"/>
        <w:rPr>
          <w:spacing w:val="-3"/>
        </w:rPr>
      </w:pPr>
      <w:bookmarkStart w:id="163" w:name="_Toc332725665"/>
      <w:bookmarkStart w:id="164" w:name="_Toc332728094"/>
      <w:bookmarkStart w:id="165" w:name="_Toc332725666"/>
      <w:bookmarkStart w:id="166" w:name="_Toc332728095"/>
      <w:bookmarkStart w:id="167" w:name="_Toc332725667"/>
      <w:bookmarkStart w:id="168" w:name="_Toc332728096"/>
      <w:bookmarkStart w:id="169" w:name="_Toc332725668"/>
      <w:bookmarkStart w:id="170" w:name="_Toc332728097"/>
      <w:bookmarkStart w:id="171" w:name="_Toc332725669"/>
      <w:bookmarkStart w:id="172" w:name="_Toc332728098"/>
      <w:bookmarkStart w:id="173" w:name="_Toc332725671"/>
      <w:bookmarkStart w:id="174" w:name="_Toc332728100"/>
      <w:bookmarkStart w:id="175" w:name="_Toc332725673"/>
      <w:bookmarkStart w:id="176" w:name="_Toc332728102"/>
      <w:bookmarkStart w:id="177" w:name="_Toc332725675"/>
      <w:bookmarkStart w:id="178" w:name="_Toc332728104"/>
      <w:bookmarkStart w:id="179" w:name="_Toc332725677"/>
      <w:bookmarkStart w:id="180" w:name="_Toc332728106"/>
      <w:bookmarkStart w:id="181" w:name="_Toc332725679"/>
      <w:bookmarkStart w:id="182" w:name="_Toc332728108"/>
      <w:bookmarkStart w:id="183" w:name="_Toc332725681"/>
      <w:bookmarkStart w:id="184" w:name="_Toc332728110"/>
      <w:bookmarkStart w:id="185" w:name="_Toc332725683"/>
      <w:bookmarkStart w:id="186" w:name="_Toc332728112"/>
      <w:bookmarkStart w:id="187" w:name="_Toc332725685"/>
      <w:bookmarkStart w:id="188" w:name="_Toc332728114"/>
      <w:bookmarkStart w:id="189" w:name="_Toc332725687"/>
      <w:bookmarkStart w:id="190" w:name="_Toc332728116"/>
      <w:bookmarkStart w:id="191" w:name="_Toc332725688"/>
      <w:bookmarkStart w:id="192" w:name="_Toc332728117"/>
      <w:bookmarkStart w:id="193" w:name="_Toc332725689"/>
      <w:bookmarkStart w:id="194" w:name="_Toc332728118"/>
      <w:bookmarkStart w:id="195" w:name="_Toc332725690"/>
      <w:bookmarkStart w:id="196" w:name="_Toc332728119"/>
      <w:bookmarkStart w:id="197" w:name="_Toc250924711"/>
      <w:bookmarkStart w:id="198" w:name="_Toc484850976"/>
      <w:bookmarkStart w:id="199" w:name="_Toc528460405"/>
      <w:bookmarkStart w:id="200" w:name="_Toc528984014"/>
      <w:bookmarkStart w:id="201" w:name="_Toc529594363"/>
      <w:bookmarkStart w:id="202" w:name="_Toc238625654"/>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974BD8">
        <w:t xml:space="preserve">If </w:t>
      </w:r>
      <w:r>
        <w:t>an Applicant</w:t>
      </w:r>
      <w:r w:rsidRPr="00974BD8">
        <w:t xml:space="preserve"> finds any inconsistency or ambiguity in the RFP or an addendum to the RFP issued by the </w:t>
      </w:r>
      <w:r w:rsidR="003351F9">
        <w:t>ROW</w:t>
      </w:r>
      <w:r w:rsidRPr="00974BD8">
        <w:t xml:space="preserve">, the </w:t>
      </w:r>
      <w:r>
        <w:t>Applicant</w:t>
      </w:r>
      <w:r w:rsidRPr="00974BD8">
        <w:t xml:space="preserve"> is requeste</w:t>
      </w:r>
      <w:r>
        <w:t xml:space="preserve">d to notify the </w:t>
      </w:r>
      <w:r w:rsidR="003351F9">
        <w:t>ROW</w:t>
      </w:r>
      <w:r>
        <w:t xml:space="preserve"> in writing by the questions due date as set forth in Section 1.3.</w:t>
      </w:r>
    </w:p>
    <w:p w14:paraId="514EE6B6" w14:textId="77777777" w:rsidR="00506B63" w:rsidRPr="00C73B01" w:rsidRDefault="00506B63" w:rsidP="00574794">
      <w:pPr>
        <w:pStyle w:val="Heading3"/>
        <w:jc w:val="both"/>
      </w:pPr>
      <w:bookmarkStart w:id="203" w:name="_Toc205798256"/>
      <w:r w:rsidRPr="00C73B01">
        <w:t>Proposals Binding</w:t>
      </w:r>
      <w:bookmarkEnd w:id="198"/>
      <w:bookmarkEnd w:id="199"/>
      <w:bookmarkEnd w:id="200"/>
      <w:bookmarkEnd w:id="201"/>
      <w:bookmarkEnd w:id="202"/>
      <w:bookmarkEnd w:id="203"/>
    </w:p>
    <w:p w14:paraId="077EDB37" w14:textId="757FC86F" w:rsidR="00506B63" w:rsidRPr="00C73B01" w:rsidRDefault="00506B63" w:rsidP="00574794">
      <w:pPr>
        <w:jc w:val="both"/>
      </w:pPr>
      <w:r w:rsidRPr="00C73B01">
        <w:t xml:space="preserve">By submitting its Proposal, </w:t>
      </w:r>
      <w:r w:rsidR="00B05074" w:rsidRPr="00C73B01">
        <w:t xml:space="preserve">the </w:t>
      </w:r>
      <w:r w:rsidR="006153FF">
        <w:t>Applicant</w:t>
      </w:r>
      <w:r w:rsidRPr="00C73B01">
        <w:t xml:space="preserve"> agrees to be bound by </w:t>
      </w:r>
      <w:r w:rsidR="00B05074" w:rsidRPr="00C73B01">
        <w:t xml:space="preserve">all </w:t>
      </w:r>
      <w:r w:rsidRPr="00C73B01">
        <w:t>terms and conditions</w:t>
      </w:r>
      <w:r w:rsidR="00B05074" w:rsidRPr="00C73B01">
        <w:t xml:space="preserve"> of its Proposal</w:t>
      </w:r>
      <w:r w:rsidRPr="00C73B01">
        <w:t xml:space="preserve">, including, without limitation, the prices stated therein, for a period of one hundred and eighty (180) days from the Submission Date.  </w:t>
      </w:r>
      <w:r w:rsidR="006153FF">
        <w:t>An Applicant</w:t>
      </w:r>
      <w:r w:rsidRPr="00C73B01">
        <w:t xml:space="preserve">’s refusal to enter into a contract that reflects such terms and conditions may, in the </w:t>
      </w:r>
      <w:r w:rsidR="003351F9">
        <w:t>ROW</w:t>
      </w:r>
      <w:r w:rsidRPr="00C73B01">
        <w:t xml:space="preserve">’s sole discretion, result in rejection of the Proposal, termination of any negotiations with the </w:t>
      </w:r>
      <w:r w:rsidR="006153FF">
        <w:t>Applicant</w:t>
      </w:r>
      <w:r w:rsidRPr="00C73B01">
        <w:t xml:space="preserve">, and/or </w:t>
      </w:r>
      <w:r w:rsidR="006153FF">
        <w:t>Applicant</w:t>
      </w:r>
      <w:r w:rsidRPr="00C73B01">
        <w:t xml:space="preserve">’s forfeiture of </w:t>
      </w:r>
      <w:r w:rsidR="00B75306" w:rsidRPr="00C73B01">
        <w:t xml:space="preserve">its </w:t>
      </w:r>
      <w:r w:rsidRPr="00C73B01">
        <w:t>Proposal Security</w:t>
      </w:r>
      <w:r w:rsidR="00B75306" w:rsidRPr="00C73B01">
        <w:t>, if required by this RFP,</w:t>
      </w:r>
      <w:r w:rsidRPr="00C73B01">
        <w:t xml:space="preserve"> as set forth in the “Proposal Security” section</w:t>
      </w:r>
      <w:r w:rsidR="00237030" w:rsidRPr="00C73B01">
        <w:t xml:space="preserve"> of the RFP (included </w:t>
      </w:r>
      <w:r w:rsidR="00366AAD" w:rsidRPr="00C73B01">
        <w:t xml:space="preserve">in the RFP </w:t>
      </w:r>
      <w:r w:rsidR="00237030" w:rsidRPr="00C73B01">
        <w:t>if Proposal Security is required)</w:t>
      </w:r>
      <w:r w:rsidRPr="00C73B01">
        <w:t>.</w:t>
      </w:r>
    </w:p>
    <w:p w14:paraId="28AC790A" w14:textId="77777777" w:rsidR="00506B63" w:rsidRPr="00C73B01" w:rsidRDefault="00506B63" w:rsidP="00574794">
      <w:pPr>
        <w:jc w:val="both"/>
      </w:pPr>
    </w:p>
    <w:p w14:paraId="7BAC46FA" w14:textId="77777777" w:rsidR="00506B63" w:rsidRPr="00C73B01" w:rsidRDefault="00506B63" w:rsidP="00574794">
      <w:pPr>
        <w:jc w:val="both"/>
      </w:pPr>
      <w:r w:rsidRPr="00C73B01">
        <w:t xml:space="preserve">It shall be the </w:t>
      </w:r>
      <w:r w:rsidR="006153FF">
        <w:t>Applicant</w:t>
      </w:r>
      <w:r w:rsidRPr="00C73B01">
        <w:t>'s responsibility to review and verify the completeness of its Proposal.</w:t>
      </w:r>
    </w:p>
    <w:p w14:paraId="1B2BD690" w14:textId="77777777" w:rsidR="00506B63" w:rsidRPr="00C73B01" w:rsidRDefault="00506B63" w:rsidP="00574794">
      <w:pPr>
        <w:tabs>
          <w:tab w:val="left" w:pos="280"/>
          <w:tab w:val="left" w:pos="1720"/>
          <w:tab w:val="left" w:pos="2440"/>
          <w:tab w:val="left" w:pos="3160"/>
          <w:tab w:val="left" w:pos="3880"/>
          <w:tab w:val="left" w:pos="4600"/>
          <w:tab w:val="left" w:pos="5320"/>
          <w:tab w:val="left" w:pos="6040"/>
          <w:tab w:val="left" w:pos="6760"/>
          <w:tab w:val="left" w:pos="7480"/>
          <w:tab w:val="left" w:pos="8200"/>
          <w:tab w:val="left" w:pos="8920"/>
          <w:tab w:val="left" w:pos="9640"/>
        </w:tabs>
        <w:ind w:right="280"/>
        <w:jc w:val="both"/>
      </w:pPr>
    </w:p>
    <w:p w14:paraId="7BD321F5" w14:textId="287D2AEE" w:rsidR="00506B63" w:rsidRPr="00C73B01" w:rsidRDefault="006153FF" w:rsidP="00E3499C">
      <w:pPr>
        <w:tabs>
          <w:tab w:val="left" w:pos="280"/>
          <w:tab w:val="left" w:pos="1720"/>
          <w:tab w:val="left" w:pos="2440"/>
          <w:tab w:val="left" w:pos="3160"/>
          <w:tab w:val="left" w:pos="3880"/>
          <w:tab w:val="left" w:pos="4600"/>
          <w:tab w:val="left" w:pos="5320"/>
          <w:tab w:val="left" w:pos="6040"/>
          <w:tab w:val="left" w:pos="6760"/>
          <w:tab w:val="left" w:pos="7480"/>
          <w:tab w:val="left" w:pos="8200"/>
          <w:tab w:val="left" w:pos="8730"/>
          <w:tab w:val="left" w:pos="8920"/>
          <w:tab w:val="left" w:pos="9640"/>
        </w:tabs>
        <w:jc w:val="both"/>
      </w:pPr>
      <w:r>
        <w:t>Applicant</w:t>
      </w:r>
      <w:r w:rsidR="00506B63" w:rsidRPr="00C73B01">
        <w:t xml:space="preserve">s may withdraw or modify their Proposals at any time prior to the Submission Date by written notice of withdrawal or written submission of the modification, signed in the same manner and by the same person(s) who signed the initial Proposal, to the </w:t>
      </w:r>
      <w:r w:rsidR="003351F9">
        <w:t>ROW</w:t>
      </w:r>
      <w:r w:rsidR="00506B63" w:rsidRPr="00C73B01">
        <w:t xml:space="preserve">’s Primary Contact.  The </w:t>
      </w:r>
      <w:r w:rsidR="003351F9">
        <w:t>ROW</w:t>
      </w:r>
      <w:r w:rsidR="00506B63" w:rsidRPr="00C73B01">
        <w:t xml:space="preserve"> reserves the right, at its sole discretion, to permit or require modifications to any Proposal after it is submitted, as set forth in the “Reservation of Rights” sections of the RFP.</w:t>
      </w:r>
    </w:p>
    <w:p w14:paraId="6DCAB76D" w14:textId="77777777" w:rsidR="00506B63" w:rsidRPr="00C73B01" w:rsidRDefault="00506B63" w:rsidP="00574794">
      <w:pPr>
        <w:pStyle w:val="Heading3"/>
        <w:jc w:val="both"/>
      </w:pPr>
      <w:bookmarkStart w:id="204" w:name="_Toc334702035"/>
      <w:bookmarkStart w:id="205" w:name="_Toc334702037"/>
      <w:bookmarkStart w:id="206" w:name="_Toc484851018"/>
      <w:bookmarkStart w:id="207" w:name="_Toc528460546"/>
      <w:bookmarkStart w:id="208" w:name="_Toc528984151"/>
      <w:bookmarkStart w:id="209" w:name="_Toc529594367"/>
      <w:bookmarkStart w:id="210" w:name="_Toc238625657"/>
      <w:bookmarkStart w:id="211" w:name="_Toc205798257"/>
      <w:bookmarkEnd w:id="204"/>
      <w:bookmarkEnd w:id="205"/>
      <w:r w:rsidRPr="00C73B01">
        <w:t>Proposal Submission Requirements</w:t>
      </w:r>
      <w:bookmarkEnd w:id="206"/>
      <w:bookmarkEnd w:id="207"/>
      <w:bookmarkEnd w:id="208"/>
      <w:bookmarkEnd w:id="209"/>
      <w:bookmarkEnd w:id="210"/>
      <w:bookmarkEnd w:id="211"/>
    </w:p>
    <w:p w14:paraId="14EBC184" w14:textId="5C761006" w:rsidR="00A7169E" w:rsidRPr="00C73B01" w:rsidRDefault="00506B63" w:rsidP="00574794">
      <w:pPr>
        <w:tabs>
          <w:tab w:val="left" w:pos="-720"/>
        </w:tabs>
        <w:suppressAutoHyphens/>
        <w:jc w:val="both"/>
      </w:pPr>
      <w:r w:rsidRPr="00C73B01">
        <w:rPr>
          <w:spacing w:val="-3"/>
        </w:rPr>
        <w:t xml:space="preserve">Proposals submitted in response to this RFP </w:t>
      </w:r>
      <w:r w:rsidR="00F613AA" w:rsidRPr="00C73B01">
        <w:rPr>
          <w:spacing w:val="-3"/>
        </w:rPr>
        <w:t xml:space="preserve">must be </w:t>
      </w:r>
      <w:r w:rsidR="00CB2ACF">
        <w:rPr>
          <w:spacing w:val="-3"/>
        </w:rPr>
        <w:t xml:space="preserve">emailed to </w:t>
      </w:r>
      <w:r w:rsidR="00CB2ACF" w:rsidRPr="00CB2ACF">
        <w:rPr>
          <w:spacing w:val="-3"/>
        </w:rPr>
        <w:t>rowonline@phila.gov</w:t>
      </w:r>
      <w:r w:rsidR="00F613AA" w:rsidRPr="00C73B01">
        <w:rPr>
          <w:spacing w:val="-3"/>
        </w:rPr>
        <w:t xml:space="preserve">, in accordance with the instructions and requirements there posted and by the time and date provided </w:t>
      </w:r>
      <w:r w:rsidR="004E58DE" w:rsidRPr="00C73B01">
        <w:rPr>
          <w:spacing w:val="-3"/>
        </w:rPr>
        <w:t xml:space="preserve">in Section 1.3, </w:t>
      </w:r>
      <w:r w:rsidR="004E58DE" w:rsidRPr="00C73B01">
        <w:rPr>
          <w:i/>
        </w:rPr>
        <w:lastRenderedPageBreak/>
        <w:t xml:space="preserve">Proposal Submission </w:t>
      </w:r>
      <w:proofErr w:type="gramStart"/>
      <w:r w:rsidR="004E58DE" w:rsidRPr="00C73B01">
        <w:rPr>
          <w:i/>
        </w:rPr>
        <w:t>Date;</w:t>
      </w:r>
      <w:proofErr w:type="gramEnd"/>
      <w:r w:rsidR="004E58DE" w:rsidRPr="00C73B01">
        <w:rPr>
          <w:i/>
        </w:rPr>
        <w:t xml:space="preserve"> Anticipated Procurement Schedule</w:t>
      </w:r>
      <w:r w:rsidR="004E58DE" w:rsidRPr="00C73B01">
        <w:t xml:space="preserve">.  </w:t>
      </w:r>
      <w:r w:rsidR="00A7169E" w:rsidRPr="00C73B01">
        <w:t xml:space="preserve">Proposals should include a table of </w:t>
      </w:r>
      <w:proofErr w:type="gramStart"/>
      <w:r w:rsidR="00A7169E" w:rsidRPr="00C73B01">
        <w:t>contents</w:t>
      </w:r>
      <w:proofErr w:type="gramEnd"/>
      <w:r w:rsidR="00A7169E" w:rsidRPr="00C73B01">
        <w:t xml:space="preserve"> listing all sections, figures, and tables and their corresponding page numbers.</w:t>
      </w:r>
    </w:p>
    <w:p w14:paraId="336BB49A" w14:textId="77777777" w:rsidR="00A7169E" w:rsidRPr="00C73B01" w:rsidRDefault="00A7169E" w:rsidP="00574794">
      <w:pPr>
        <w:tabs>
          <w:tab w:val="left" w:pos="-720"/>
        </w:tabs>
        <w:suppressAutoHyphens/>
        <w:jc w:val="both"/>
      </w:pPr>
    </w:p>
    <w:p w14:paraId="5ADF1FA9" w14:textId="77777777" w:rsidR="00506B63" w:rsidRPr="00C73B01" w:rsidRDefault="00506B63" w:rsidP="00574794">
      <w:pPr>
        <w:tabs>
          <w:tab w:val="left" w:pos="-720"/>
        </w:tabs>
        <w:suppressAutoHyphens/>
        <w:jc w:val="both"/>
        <w:rPr>
          <w:spacing w:val="-3"/>
        </w:rPr>
      </w:pPr>
      <w:r w:rsidRPr="00C73B01">
        <w:rPr>
          <w:spacing w:val="-3"/>
          <w:u w:val="single"/>
        </w:rPr>
        <w:t>Qualifications and Technical/Cost Proposals in Separate Volumes</w:t>
      </w:r>
      <w:r w:rsidRPr="00C73B01">
        <w:rPr>
          <w:spacing w:val="-3"/>
        </w:rPr>
        <w:t xml:space="preserve">.  </w:t>
      </w:r>
      <w:r w:rsidR="006153FF">
        <w:rPr>
          <w:spacing w:val="-3"/>
        </w:rPr>
        <w:t>Applicant</w:t>
      </w:r>
      <w:r w:rsidRPr="00C73B01">
        <w:rPr>
          <w:spacing w:val="-3"/>
        </w:rPr>
        <w:t xml:space="preserve">s will </w:t>
      </w:r>
      <w:r w:rsidR="0054655A" w:rsidRPr="00C73B01">
        <w:rPr>
          <w:spacing w:val="-3"/>
        </w:rPr>
        <w:t>organize their Proposals into two separate electronic files, referred to herein as Volume 1 and Volume 2. T</w:t>
      </w:r>
      <w:r w:rsidRPr="00C73B01">
        <w:rPr>
          <w:spacing w:val="-3"/>
        </w:rPr>
        <w:t>he details for each volume are provided below:</w:t>
      </w:r>
    </w:p>
    <w:p w14:paraId="3CCE8510" w14:textId="77777777" w:rsidR="00506B63" w:rsidRPr="00C73B01" w:rsidRDefault="00506B63" w:rsidP="00574794">
      <w:pPr>
        <w:tabs>
          <w:tab w:val="left" w:pos="-720"/>
        </w:tabs>
        <w:suppressAutoHyphens/>
        <w:jc w:val="both"/>
        <w:rPr>
          <w:spacing w:val="-3"/>
        </w:rPr>
      </w:pPr>
    </w:p>
    <w:p w14:paraId="2601F597" w14:textId="6E36DBF1" w:rsidR="00506B63" w:rsidRPr="00C73B01" w:rsidRDefault="00506B63" w:rsidP="00574794">
      <w:pPr>
        <w:tabs>
          <w:tab w:val="left" w:pos="-720"/>
        </w:tabs>
        <w:suppressAutoHyphens/>
        <w:jc w:val="both"/>
        <w:rPr>
          <w:i/>
          <w:spacing w:val="-3"/>
        </w:rPr>
      </w:pPr>
      <w:r w:rsidRPr="00C73B01">
        <w:rPr>
          <w:spacing w:val="-3"/>
        </w:rPr>
        <w:tab/>
      </w:r>
    </w:p>
    <w:p w14:paraId="34376524" w14:textId="77777777" w:rsidR="00506B63" w:rsidRPr="00C73B01" w:rsidRDefault="00506B63" w:rsidP="00574794">
      <w:pPr>
        <w:pStyle w:val="List2"/>
        <w:numPr>
          <w:ilvl w:val="0"/>
          <w:numId w:val="5"/>
        </w:numPr>
        <w:tabs>
          <w:tab w:val="left" w:pos="-720"/>
          <w:tab w:val="left" w:pos="0"/>
          <w:tab w:val="left" w:pos="1440"/>
        </w:tabs>
        <w:suppressAutoHyphens/>
        <w:jc w:val="both"/>
        <w:rPr>
          <w:spacing w:val="-3"/>
          <w:u w:val="single"/>
        </w:rPr>
      </w:pPr>
      <w:r w:rsidRPr="00C73B01">
        <w:rPr>
          <w:spacing w:val="-3"/>
          <w:u w:val="single"/>
        </w:rPr>
        <w:t>Volume 1 - Qualifications</w:t>
      </w:r>
    </w:p>
    <w:p w14:paraId="4C2FF443" w14:textId="1DFA1FD2" w:rsidR="00506B63" w:rsidRPr="00C73B01" w:rsidRDefault="00506B63" w:rsidP="00574794">
      <w:pPr>
        <w:tabs>
          <w:tab w:val="left" w:pos="-720"/>
          <w:tab w:val="left" w:pos="0"/>
          <w:tab w:val="left" w:pos="1440"/>
        </w:tabs>
        <w:suppressAutoHyphens/>
        <w:ind w:left="720"/>
        <w:jc w:val="both"/>
      </w:pPr>
      <w:r w:rsidRPr="00C73B01">
        <w:t xml:space="preserve">Volume 1 will set forth the </w:t>
      </w:r>
      <w:r w:rsidR="006153FF">
        <w:t>Applicant</w:t>
      </w:r>
      <w:r w:rsidRPr="00C73B01">
        <w:t xml:space="preserve">’s </w:t>
      </w:r>
      <w:r w:rsidR="005C6E80" w:rsidRPr="00C73B01">
        <w:t>qualifications and</w:t>
      </w:r>
      <w:r w:rsidRPr="00C73B01">
        <w:t xml:space="preserve"> must be labeled on the cover with </w:t>
      </w:r>
      <w:r w:rsidR="00D23314" w:rsidRPr="00FD5A8E">
        <w:t>Register of Wills Case Management System</w:t>
      </w:r>
      <w:r w:rsidR="00D23314">
        <w:t xml:space="preserve"> Software </w:t>
      </w:r>
      <w:r w:rsidRPr="00C73B01">
        <w:t xml:space="preserve">Proposal, Volume 1 – Vendor Qualifications.”  The required contents of Volume 1 are defined in the “Qualifications of </w:t>
      </w:r>
      <w:r w:rsidR="006153FF">
        <w:t>Applicant</w:t>
      </w:r>
      <w:r w:rsidRPr="00C73B01">
        <w:t>s” section below.</w:t>
      </w:r>
    </w:p>
    <w:p w14:paraId="66BA948A" w14:textId="77777777" w:rsidR="00506B63" w:rsidRPr="00C73B01" w:rsidRDefault="00506B63" w:rsidP="00574794">
      <w:pPr>
        <w:tabs>
          <w:tab w:val="left" w:pos="-720"/>
          <w:tab w:val="left" w:pos="0"/>
          <w:tab w:val="left" w:pos="1440"/>
        </w:tabs>
        <w:suppressAutoHyphens/>
        <w:ind w:left="720"/>
        <w:jc w:val="both"/>
      </w:pPr>
    </w:p>
    <w:p w14:paraId="1EE1690C" w14:textId="77777777" w:rsidR="00506B63" w:rsidRPr="00C73B01" w:rsidRDefault="00506B63" w:rsidP="00574794">
      <w:pPr>
        <w:pStyle w:val="List2"/>
        <w:numPr>
          <w:ilvl w:val="0"/>
          <w:numId w:val="5"/>
        </w:numPr>
        <w:tabs>
          <w:tab w:val="left" w:pos="-720"/>
          <w:tab w:val="left" w:pos="0"/>
          <w:tab w:val="left" w:pos="1440"/>
        </w:tabs>
        <w:suppressAutoHyphens/>
        <w:jc w:val="both"/>
        <w:rPr>
          <w:spacing w:val="-3"/>
          <w:u w:val="single"/>
        </w:rPr>
      </w:pPr>
      <w:r w:rsidRPr="00C73B01">
        <w:rPr>
          <w:spacing w:val="-3"/>
          <w:u w:val="single"/>
        </w:rPr>
        <w:t>Volume 2 – Technical Approach and Cost Proposal</w:t>
      </w:r>
    </w:p>
    <w:p w14:paraId="4887AEF3" w14:textId="69F00320" w:rsidR="00506B63" w:rsidRPr="00C73B01" w:rsidRDefault="00506B63" w:rsidP="00574794">
      <w:pPr>
        <w:tabs>
          <w:tab w:val="left" w:pos="-720"/>
          <w:tab w:val="left" w:pos="0"/>
          <w:tab w:val="left" w:pos="1440"/>
        </w:tabs>
        <w:suppressAutoHyphens/>
        <w:ind w:left="720"/>
        <w:jc w:val="both"/>
        <w:rPr>
          <w:spacing w:val="-3"/>
        </w:rPr>
      </w:pPr>
      <w:r w:rsidRPr="00C73B01">
        <w:t xml:space="preserve">Volume 2 will set forth the </w:t>
      </w:r>
      <w:r w:rsidR="006153FF">
        <w:t>Applicant</w:t>
      </w:r>
      <w:r w:rsidRPr="00C73B01">
        <w:t xml:space="preserve">’s technical approach and solution for meeting the requirements of the RFP, and its cost Proposal, and must be labeled on the cover with </w:t>
      </w:r>
      <w:r w:rsidR="00D23314" w:rsidRPr="00FD5A8E">
        <w:t>Register of Wills Case Management System</w:t>
      </w:r>
      <w:r w:rsidR="00D23314">
        <w:t xml:space="preserve"> Software </w:t>
      </w:r>
      <w:r w:rsidRPr="00C73B01">
        <w:t>Proposal, Volume 2 – Technical Approach and Cost Proposal."</w:t>
      </w:r>
      <w:r w:rsidRPr="00C73B01">
        <w:rPr>
          <w:spacing w:val="-3"/>
        </w:rPr>
        <w:t xml:space="preserve">  The required contents of Volume 2 are defined in the “Technical Approach and Cost Proposal” section below.</w:t>
      </w:r>
    </w:p>
    <w:p w14:paraId="184F85F5" w14:textId="77777777" w:rsidR="008D62CA" w:rsidRPr="001B48F4" w:rsidRDefault="008D62CA" w:rsidP="00574794">
      <w:pPr>
        <w:pStyle w:val="Heading2"/>
        <w:ind w:left="540" w:hanging="540"/>
        <w:jc w:val="both"/>
        <w:rPr>
          <w:i w:val="0"/>
        </w:rPr>
      </w:pPr>
      <w:bookmarkStart w:id="212" w:name="_Toc238625658"/>
      <w:bookmarkStart w:id="213" w:name="_Toc205798258"/>
      <w:r w:rsidRPr="001B48F4">
        <w:rPr>
          <w:i w:val="0"/>
        </w:rPr>
        <w:t>Implementation Plan, Statement of Work, Project Schedule and Milestone Payment Schedule</w:t>
      </w:r>
      <w:bookmarkEnd w:id="212"/>
      <w:bookmarkEnd w:id="213"/>
    </w:p>
    <w:p w14:paraId="3DD2CE23" w14:textId="77777777" w:rsidR="00506B63" w:rsidRPr="00C73B01" w:rsidRDefault="006153FF" w:rsidP="00574794">
      <w:pPr>
        <w:spacing w:line="240" w:lineRule="atLeast"/>
        <w:jc w:val="both"/>
      </w:pPr>
      <w:r>
        <w:t>Applicant</w:t>
      </w:r>
      <w:r w:rsidR="00506B63" w:rsidRPr="00C73B01">
        <w:t xml:space="preserve">s must submit the following documents (collectively, “Project Documents”) as part of their Proposals, in accordance with the overall structure of the work as set forth in the RFP and the specific format and other requirements provided in Appendix B (if no requirements are provided in Appendix B, </w:t>
      </w:r>
      <w:r>
        <w:t>Applicant</w:t>
      </w:r>
      <w:r w:rsidR="00506B63" w:rsidRPr="00C73B01">
        <w:t>s should submit the Project Documents in the form they currently use for work of the type here sought):</w:t>
      </w:r>
    </w:p>
    <w:p w14:paraId="5B3AEF27" w14:textId="77777777" w:rsidR="00506B63" w:rsidRPr="00C73B01" w:rsidRDefault="00506B63" w:rsidP="00574794">
      <w:pPr>
        <w:spacing w:line="240" w:lineRule="atLeast"/>
        <w:jc w:val="both"/>
      </w:pPr>
    </w:p>
    <w:p w14:paraId="7EF58E38" w14:textId="77777777" w:rsidR="00506B63" w:rsidRDefault="00506B63" w:rsidP="00E07519">
      <w:pPr>
        <w:numPr>
          <w:ilvl w:val="0"/>
          <w:numId w:val="18"/>
        </w:numPr>
        <w:spacing w:line="240" w:lineRule="atLeast"/>
        <w:jc w:val="both"/>
      </w:pPr>
      <w:r w:rsidRPr="00C73B01">
        <w:t>an implementation plan for the proposed System and/or services that describes in detail (</w:t>
      </w:r>
      <w:proofErr w:type="spellStart"/>
      <w:r w:rsidRPr="00C73B01">
        <w:t>i</w:t>
      </w:r>
      <w:proofErr w:type="spellEnd"/>
      <w:r w:rsidRPr="00C73B01">
        <w:t xml:space="preserve">) the methods, including controls, by which the </w:t>
      </w:r>
      <w:r w:rsidR="006153FF">
        <w:t>Applicant</w:t>
      </w:r>
      <w:r w:rsidRPr="00C73B01">
        <w:t xml:space="preserve"> manages projects of the type sought by this RFP; (ii) where software is to be developed, customized, and/or implemented as part of the project, the </w:t>
      </w:r>
      <w:r w:rsidR="006153FF">
        <w:t>Applicant</w:t>
      </w:r>
      <w:r w:rsidRPr="00C73B01">
        <w:t xml:space="preserve">’s software development and implementation methodology, including, but not limited to, version control, error correction, pre-delivery testing and de-bugging procedures, and post-installation testing; (iii) and any other project management or implementation strategies or techniques that the </w:t>
      </w:r>
      <w:r w:rsidR="006153FF">
        <w:t>Applicant</w:t>
      </w:r>
      <w:r w:rsidRPr="00C73B01">
        <w:t xml:space="preserve"> intends to employ in carrying out the work;</w:t>
      </w:r>
    </w:p>
    <w:p w14:paraId="2D5DFF7E" w14:textId="77777777" w:rsidR="00940F78" w:rsidRPr="00C73B01" w:rsidRDefault="00940F78" w:rsidP="00940F78">
      <w:pPr>
        <w:spacing w:line="240" w:lineRule="atLeast"/>
        <w:ind w:left="504"/>
        <w:jc w:val="both"/>
      </w:pPr>
    </w:p>
    <w:p w14:paraId="0A1F5613" w14:textId="77777777" w:rsidR="00506B63" w:rsidRDefault="00506B63" w:rsidP="00E07519">
      <w:pPr>
        <w:numPr>
          <w:ilvl w:val="0"/>
          <w:numId w:val="18"/>
        </w:numPr>
        <w:spacing w:line="240" w:lineRule="atLeast"/>
        <w:jc w:val="both"/>
      </w:pPr>
      <w:r w:rsidRPr="00C73B01">
        <w:t xml:space="preserve">a detailed statement of the work to be performed, in a form that the </w:t>
      </w:r>
      <w:r w:rsidR="006153FF">
        <w:t>Applicant</w:t>
      </w:r>
      <w:r w:rsidRPr="00C73B01">
        <w:t xml:space="preserve"> considers appropriate and sufficient for incorporation in a contract </w:t>
      </w:r>
      <w:proofErr w:type="gramStart"/>
      <w:r w:rsidRPr="00C73B01">
        <w:t>document;</w:t>
      </w:r>
      <w:proofErr w:type="gramEnd"/>
    </w:p>
    <w:p w14:paraId="6F35CD73" w14:textId="77777777" w:rsidR="00940F78" w:rsidRPr="00C73B01" w:rsidRDefault="00940F78" w:rsidP="00940F78">
      <w:pPr>
        <w:spacing w:line="240" w:lineRule="atLeast"/>
        <w:ind w:left="504"/>
        <w:jc w:val="both"/>
      </w:pPr>
    </w:p>
    <w:p w14:paraId="7E17979B" w14:textId="77777777" w:rsidR="00506B63" w:rsidRDefault="00506B63" w:rsidP="00E07519">
      <w:pPr>
        <w:numPr>
          <w:ilvl w:val="0"/>
          <w:numId w:val="18"/>
        </w:numPr>
        <w:spacing w:line="240" w:lineRule="atLeast"/>
        <w:jc w:val="both"/>
      </w:pPr>
      <w:r w:rsidRPr="00C73B01">
        <w:t>a detailed project schedule, identifying all tasks and deliverables to be performed, durations for each task, principal schedule milestones, and overall time of completion; and</w:t>
      </w:r>
    </w:p>
    <w:p w14:paraId="6A2005A0" w14:textId="77777777" w:rsidR="00940F78" w:rsidRPr="00C73B01" w:rsidRDefault="00940F78" w:rsidP="00940F78">
      <w:pPr>
        <w:spacing w:line="240" w:lineRule="atLeast"/>
        <w:ind w:left="504"/>
        <w:jc w:val="both"/>
      </w:pPr>
    </w:p>
    <w:p w14:paraId="6984AFC0" w14:textId="7079D25A" w:rsidR="00506B63" w:rsidRPr="00C73B01" w:rsidRDefault="00506B63" w:rsidP="00E07519">
      <w:pPr>
        <w:numPr>
          <w:ilvl w:val="0"/>
          <w:numId w:val="18"/>
        </w:numPr>
        <w:spacing w:line="240" w:lineRule="atLeast"/>
        <w:jc w:val="both"/>
        <w:rPr>
          <w:i/>
        </w:rPr>
      </w:pPr>
      <w:r w:rsidRPr="00C73B01">
        <w:t xml:space="preserve">a milestone payment schedule setting forth the frequency and amount of progress </w:t>
      </w:r>
      <w:r w:rsidR="005C6E80" w:rsidRPr="00C73B01">
        <w:t>payments and</w:t>
      </w:r>
      <w:r w:rsidRPr="00C73B01">
        <w:t xml:space="preserve"> identifying the tasks and deliverables (“milestones”) to be completed for each payment.</w:t>
      </w:r>
    </w:p>
    <w:p w14:paraId="225756C8" w14:textId="77777777" w:rsidR="00506B63" w:rsidRPr="00C73B01" w:rsidRDefault="00506B63" w:rsidP="00574794">
      <w:pPr>
        <w:spacing w:line="240" w:lineRule="atLeast"/>
        <w:jc w:val="both"/>
        <w:rPr>
          <w:i/>
        </w:rPr>
      </w:pPr>
    </w:p>
    <w:p w14:paraId="0BA8FE11" w14:textId="3851A3BA" w:rsidR="00506B63" w:rsidRPr="00C73B01" w:rsidRDefault="00506B63" w:rsidP="00574794">
      <w:pPr>
        <w:spacing w:line="240" w:lineRule="atLeast"/>
        <w:jc w:val="both"/>
        <w:rPr>
          <w:i/>
        </w:rPr>
      </w:pPr>
      <w:r w:rsidRPr="00C73B01">
        <w:t xml:space="preserve">Proposals will be evaluated in part on the adequacy of the proposed Project Documents.  The </w:t>
      </w:r>
      <w:r w:rsidR="003351F9">
        <w:t>ROW</w:t>
      </w:r>
      <w:r w:rsidRPr="00C73B01">
        <w:t xml:space="preserve"> reserves the right, in its sole discretion, to impose additional or different requirements on any of the Project Documents submitted in any Proposal, without notice to other </w:t>
      </w:r>
      <w:r w:rsidR="006153FF">
        <w:t>Applicant</w:t>
      </w:r>
      <w:r w:rsidRPr="00C73B01">
        <w:t>s.</w:t>
      </w:r>
      <w:bookmarkStart w:id="214" w:name="_Ref483644255"/>
      <w:bookmarkStart w:id="215" w:name="_Toc484851011"/>
      <w:bookmarkStart w:id="216" w:name="_Toc528460549"/>
      <w:bookmarkStart w:id="217" w:name="_Toc528984154"/>
      <w:bookmarkStart w:id="218" w:name="_Toc529594368"/>
      <w:bookmarkStart w:id="219" w:name="_Toc530755981"/>
    </w:p>
    <w:p w14:paraId="6D27899F" w14:textId="77777777" w:rsidR="008D62CA" w:rsidRPr="001B48F4" w:rsidRDefault="008D62CA" w:rsidP="00574794">
      <w:pPr>
        <w:pStyle w:val="Heading2"/>
        <w:ind w:left="547" w:hanging="547"/>
        <w:jc w:val="both"/>
        <w:rPr>
          <w:i w:val="0"/>
        </w:rPr>
      </w:pPr>
      <w:bookmarkStart w:id="220" w:name="_Toc238625659"/>
      <w:bookmarkStart w:id="221" w:name="_Toc205798259"/>
      <w:r w:rsidRPr="001B48F4">
        <w:rPr>
          <w:i w:val="0"/>
        </w:rPr>
        <w:t>Proposal Contents</w:t>
      </w:r>
      <w:bookmarkEnd w:id="220"/>
      <w:bookmarkEnd w:id="221"/>
    </w:p>
    <w:p w14:paraId="20D7827D" w14:textId="77777777" w:rsidR="008D62CA" w:rsidRPr="00C73B01" w:rsidRDefault="008D62CA" w:rsidP="00574794">
      <w:pPr>
        <w:pStyle w:val="Heading3"/>
        <w:ind w:left="994"/>
        <w:jc w:val="both"/>
      </w:pPr>
      <w:bookmarkStart w:id="222" w:name="_Toc238625660"/>
      <w:bookmarkStart w:id="223" w:name="_Toc205798260"/>
      <w:r w:rsidRPr="00C73B01">
        <w:t xml:space="preserve">Volume 1 – Qualifications of </w:t>
      </w:r>
      <w:r w:rsidR="006153FF">
        <w:t>Applicant</w:t>
      </w:r>
      <w:r w:rsidRPr="00C73B01">
        <w:t>s</w:t>
      </w:r>
      <w:bookmarkEnd w:id="222"/>
      <w:bookmarkEnd w:id="223"/>
    </w:p>
    <w:bookmarkEnd w:id="214"/>
    <w:bookmarkEnd w:id="215"/>
    <w:bookmarkEnd w:id="216"/>
    <w:bookmarkEnd w:id="217"/>
    <w:bookmarkEnd w:id="218"/>
    <w:bookmarkEnd w:id="219"/>
    <w:p w14:paraId="06B5B447" w14:textId="1C441B0C" w:rsidR="00506B63" w:rsidRPr="00C73B01" w:rsidRDefault="00506B63" w:rsidP="00574794">
      <w:pPr>
        <w:tabs>
          <w:tab w:val="left" w:pos="-720"/>
        </w:tabs>
        <w:suppressAutoHyphens/>
        <w:jc w:val="both"/>
      </w:pPr>
      <w:r w:rsidRPr="00C73B01">
        <w:t xml:space="preserve">Proposals will be evaluated, in part, on the </w:t>
      </w:r>
      <w:r w:rsidR="006153FF">
        <w:t>Applicant</w:t>
      </w:r>
      <w:r w:rsidRPr="00C73B01">
        <w:t xml:space="preserve">’s ability, in the </w:t>
      </w:r>
      <w:r w:rsidR="003351F9">
        <w:t>ROW</w:t>
      </w:r>
      <w:r w:rsidRPr="00C73B01">
        <w:t xml:space="preserve">’s sole judgment, to demonstrate technical and financial capacity to perform the work it proposes in accordance with the requirements of this RFP.  </w:t>
      </w:r>
      <w:r w:rsidR="006153FF">
        <w:t>Applicant</w:t>
      </w:r>
      <w:r w:rsidRPr="00C73B01">
        <w:t xml:space="preserve">s are accordingly required to furnish the information described below.  The </w:t>
      </w:r>
      <w:r w:rsidR="003351F9">
        <w:t>ROW</w:t>
      </w:r>
      <w:r w:rsidRPr="00C73B01">
        <w:t xml:space="preserve"> reserves the right, in its sole discretion, to require additional or different qualifications information, and is the sole judge of whether the </w:t>
      </w:r>
      <w:r w:rsidR="006153FF">
        <w:t>Applicant</w:t>
      </w:r>
      <w:r w:rsidRPr="00C73B01">
        <w:t xml:space="preserve">’s submissions meet the information requirements provided below and are sufficient to demonstrate the </w:t>
      </w:r>
      <w:r w:rsidR="006153FF">
        <w:t>Applicant</w:t>
      </w:r>
      <w:r w:rsidRPr="00C73B01">
        <w:t>’s qualifications.</w:t>
      </w:r>
    </w:p>
    <w:p w14:paraId="03D1CA7C" w14:textId="77777777" w:rsidR="00506B63" w:rsidRPr="00C73B01" w:rsidRDefault="00506B63" w:rsidP="00574794">
      <w:pPr>
        <w:tabs>
          <w:tab w:val="left" w:pos="-720"/>
        </w:tabs>
        <w:suppressAutoHyphens/>
        <w:jc w:val="both"/>
      </w:pPr>
    </w:p>
    <w:p w14:paraId="76F6651B" w14:textId="7C289BB0" w:rsidR="00506B63" w:rsidRPr="00A474C4" w:rsidRDefault="00506B63" w:rsidP="00A474C4">
      <w:pPr>
        <w:tabs>
          <w:tab w:val="left" w:pos="-720"/>
        </w:tabs>
        <w:suppressAutoHyphens/>
        <w:jc w:val="both"/>
      </w:pPr>
      <w:r w:rsidRPr="00C73B01">
        <w:t>Volume 1 of the Proposal should include the following sections, with the information specified for each.</w:t>
      </w:r>
    </w:p>
    <w:p w14:paraId="6591BCEF" w14:textId="77777777" w:rsidR="00506B63" w:rsidRPr="00C73B01" w:rsidRDefault="00506B63" w:rsidP="00574794">
      <w:pPr>
        <w:tabs>
          <w:tab w:val="left" w:pos="-720"/>
        </w:tabs>
        <w:suppressAutoHyphens/>
        <w:jc w:val="both"/>
        <w:rPr>
          <w:spacing w:val="-3"/>
        </w:rPr>
      </w:pPr>
    </w:p>
    <w:p w14:paraId="230A0E0B" w14:textId="77777777" w:rsidR="00506B63" w:rsidRPr="00C73B01" w:rsidRDefault="00506B63" w:rsidP="00574794">
      <w:pPr>
        <w:tabs>
          <w:tab w:val="left" w:pos="-720"/>
          <w:tab w:val="left" w:pos="0"/>
        </w:tabs>
        <w:suppressAutoHyphens/>
        <w:ind w:left="720" w:hanging="720"/>
        <w:jc w:val="both"/>
        <w:rPr>
          <w:spacing w:val="-3"/>
        </w:rPr>
      </w:pPr>
      <w:r w:rsidRPr="00C73B01">
        <w:rPr>
          <w:spacing w:val="-3"/>
          <w:u w:val="single"/>
        </w:rPr>
        <w:t xml:space="preserve">Volume 1, Section 1:  Description of </w:t>
      </w:r>
      <w:r w:rsidR="006153FF">
        <w:rPr>
          <w:spacing w:val="-3"/>
          <w:u w:val="single"/>
        </w:rPr>
        <w:t>Applicant</w:t>
      </w:r>
      <w:r w:rsidRPr="00C73B01">
        <w:rPr>
          <w:spacing w:val="-3"/>
        </w:rPr>
        <w:t xml:space="preserve">.  The </w:t>
      </w:r>
      <w:r w:rsidR="006153FF">
        <w:rPr>
          <w:spacing w:val="-3"/>
        </w:rPr>
        <w:t>Applicant</w:t>
      </w:r>
      <w:r w:rsidRPr="00C73B01">
        <w:rPr>
          <w:spacing w:val="-3"/>
        </w:rPr>
        <w:t xml:space="preserve"> shall provide:</w:t>
      </w:r>
    </w:p>
    <w:p w14:paraId="53C98114" w14:textId="77777777" w:rsidR="00506B63" w:rsidRPr="00C73B01" w:rsidRDefault="00506B63" w:rsidP="00574794">
      <w:pPr>
        <w:tabs>
          <w:tab w:val="left" w:pos="-720"/>
        </w:tabs>
        <w:suppressAutoHyphens/>
        <w:jc w:val="both"/>
        <w:rPr>
          <w:spacing w:val="-3"/>
        </w:rPr>
      </w:pPr>
    </w:p>
    <w:p w14:paraId="7469C83C" w14:textId="77777777" w:rsidR="00506B63" w:rsidRDefault="00506B63" w:rsidP="00E07519">
      <w:pPr>
        <w:pStyle w:val="List2"/>
        <w:numPr>
          <w:ilvl w:val="0"/>
          <w:numId w:val="13"/>
        </w:numPr>
        <w:tabs>
          <w:tab w:val="left" w:pos="-720"/>
          <w:tab w:val="left" w:pos="0"/>
        </w:tabs>
        <w:suppressAutoHyphens/>
        <w:jc w:val="both"/>
        <w:rPr>
          <w:spacing w:val="-3"/>
        </w:rPr>
      </w:pPr>
      <w:r w:rsidRPr="00C73B01">
        <w:rPr>
          <w:spacing w:val="-3"/>
        </w:rPr>
        <w:t xml:space="preserve">Name, street address, mailing address if different, email </w:t>
      </w:r>
      <w:proofErr w:type="gramStart"/>
      <w:r w:rsidRPr="00C73B01">
        <w:rPr>
          <w:spacing w:val="-3"/>
        </w:rPr>
        <w:t>address, and</w:t>
      </w:r>
      <w:proofErr w:type="gramEnd"/>
      <w:r w:rsidRPr="00C73B01">
        <w:rPr>
          <w:spacing w:val="-3"/>
        </w:rPr>
        <w:t xml:space="preserve"> telephone and facsimile numbers of the </w:t>
      </w:r>
      <w:r w:rsidR="006153FF">
        <w:rPr>
          <w:spacing w:val="-3"/>
        </w:rPr>
        <w:t>Applicant</w:t>
      </w:r>
      <w:r w:rsidRPr="00C73B01">
        <w:rPr>
          <w:spacing w:val="-3"/>
        </w:rPr>
        <w:t>.</w:t>
      </w:r>
    </w:p>
    <w:p w14:paraId="19339C30" w14:textId="77777777" w:rsidR="00940F78" w:rsidRPr="00C73B01" w:rsidRDefault="00940F78" w:rsidP="00940F78">
      <w:pPr>
        <w:pStyle w:val="List2"/>
        <w:tabs>
          <w:tab w:val="left" w:pos="-720"/>
          <w:tab w:val="left" w:pos="0"/>
        </w:tabs>
        <w:suppressAutoHyphens/>
        <w:ind w:left="432" w:firstLine="0"/>
        <w:jc w:val="both"/>
        <w:rPr>
          <w:spacing w:val="-3"/>
        </w:rPr>
      </w:pPr>
    </w:p>
    <w:p w14:paraId="6BFB909C" w14:textId="77777777" w:rsidR="00506B63" w:rsidRDefault="00506B63" w:rsidP="00E07519">
      <w:pPr>
        <w:pStyle w:val="List2"/>
        <w:numPr>
          <w:ilvl w:val="0"/>
          <w:numId w:val="13"/>
        </w:numP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tLeast"/>
        <w:jc w:val="both"/>
      </w:pPr>
      <w:r w:rsidRPr="00C73B01">
        <w:t>Year established (include former firm names and year each applied).  Identify the country and state in which the firm was incorporated or otherwise organized.</w:t>
      </w:r>
    </w:p>
    <w:p w14:paraId="2CE7B333" w14:textId="77777777" w:rsidR="00940F78" w:rsidRPr="00C73B01" w:rsidRDefault="00940F78" w:rsidP="00940F78">
      <w:pPr>
        <w:pStyle w:val="List2"/>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tLeast"/>
        <w:ind w:left="432" w:firstLine="0"/>
        <w:jc w:val="both"/>
      </w:pPr>
    </w:p>
    <w:p w14:paraId="4FD26F30" w14:textId="77777777" w:rsidR="00506B63" w:rsidRDefault="00506B63" w:rsidP="00E07519">
      <w:pPr>
        <w:pStyle w:val="List2"/>
        <w:numPr>
          <w:ilvl w:val="0"/>
          <w:numId w:val="13"/>
        </w:numP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tLeast"/>
        <w:jc w:val="both"/>
      </w:pPr>
      <w:r w:rsidRPr="00C73B01">
        <w:t xml:space="preserve">Type of ownership and parent company and subsidiaries, if any.  Include dates of any corporate mergers and/or acquisitions including all present and former subsidiaries with dates of </w:t>
      </w:r>
      <w:proofErr w:type="gramStart"/>
      <w:r w:rsidRPr="00C73B01">
        <w:t>any and all</w:t>
      </w:r>
      <w:proofErr w:type="gramEnd"/>
      <w:r w:rsidRPr="00C73B01">
        <w:t xml:space="preserve"> re</w:t>
      </w:r>
      <w:r w:rsidRPr="00C73B01">
        <w:noBreakHyphen/>
      </w:r>
      <w:proofErr w:type="gramStart"/>
      <w:r w:rsidRPr="00C73B01">
        <w:t>structuring</w:t>
      </w:r>
      <w:proofErr w:type="gramEnd"/>
      <w:r w:rsidRPr="00C73B01">
        <w:t xml:space="preserve"> since the founding date.</w:t>
      </w:r>
    </w:p>
    <w:p w14:paraId="57005F1A" w14:textId="77777777" w:rsidR="00940F78" w:rsidRPr="00C73B01" w:rsidRDefault="00940F78" w:rsidP="00940F78">
      <w:pPr>
        <w:pStyle w:val="List2"/>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tLeast"/>
        <w:ind w:left="432" w:firstLine="0"/>
        <w:jc w:val="both"/>
      </w:pPr>
    </w:p>
    <w:p w14:paraId="444D3A0B" w14:textId="77777777" w:rsidR="00506B63" w:rsidRDefault="00506B63" w:rsidP="00E07519">
      <w:pPr>
        <w:pStyle w:val="List2"/>
        <w:numPr>
          <w:ilvl w:val="0"/>
          <w:numId w:val="13"/>
        </w:numP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tLeast"/>
        <w:jc w:val="both"/>
      </w:pPr>
      <w:r w:rsidRPr="00C73B01">
        <w:t>Address and telephone number of production facility(</w:t>
      </w:r>
      <w:proofErr w:type="spellStart"/>
      <w:r w:rsidRPr="00C73B01">
        <w:t>ies</w:t>
      </w:r>
      <w:proofErr w:type="spellEnd"/>
      <w:r w:rsidRPr="00C73B01">
        <w:t>) where any of the work is to be accomplished (if different than item a</w:t>
      </w:r>
      <w:proofErr w:type="gramStart"/>
      <w:r w:rsidRPr="00C73B01">
        <w:t>);</w:t>
      </w:r>
      <w:proofErr w:type="gramEnd"/>
      <w:r w:rsidRPr="00C73B01">
        <w:t xml:space="preserve"> name, address, and telephone number of the proposed project manager.</w:t>
      </w:r>
    </w:p>
    <w:p w14:paraId="61B88A6A" w14:textId="77777777" w:rsidR="00940F78" w:rsidRPr="00C73B01" w:rsidRDefault="00940F78" w:rsidP="00940F78">
      <w:pPr>
        <w:pStyle w:val="List2"/>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tLeast"/>
        <w:ind w:left="432" w:firstLine="0"/>
        <w:jc w:val="both"/>
      </w:pPr>
    </w:p>
    <w:p w14:paraId="7FA2FD37" w14:textId="77777777" w:rsidR="00506B63" w:rsidRDefault="00506B63" w:rsidP="00E07519">
      <w:pPr>
        <w:pStyle w:val="List2"/>
        <w:numPr>
          <w:ilvl w:val="0"/>
          <w:numId w:val="13"/>
        </w:numPr>
        <w:tabs>
          <w:tab w:val="left" w:pos="-720"/>
          <w:tab w:val="left" w:pos="0"/>
        </w:tabs>
        <w:suppressAutoHyphens/>
        <w:jc w:val="both"/>
        <w:rPr>
          <w:spacing w:val="-3"/>
        </w:rPr>
      </w:pPr>
      <w:r w:rsidRPr="00C73B01">
        <w:rPr>
          <w:spacing w:val="-3"/>
        </w:rPr>
        <w:t xml:space="preserve">A narrative description and organization chart depicting the management of the </w:t>
      </w:r>
      <w:r w:rsidR="006153FF">
        <w:rPr>
          <w:spacing w:val="-3"/>
        </w:rPr>
        <w:t>Applicant</w:t>
      </w:r>
      <w:r w:rsidRPr="00C73B01">
        <w:rPr>
          <w:spacing w:val="-3"/>
        </w:rPr>
        <w:t>’s organization and its relationship to any larger business entity.</w:t>
      </w:r>
    </w:p>
    <w:p w14:paraId="2AD918B9" w14:textId="77777777" w:rsidR="00940F78" w:rsidRPr="00C73B01" w:rsidRDefault="00940F78" w:rsidP="00940F78">
      <w:pPr>
        <w:pStyle w:val="List2"/>
        <w:tabs>
          <w:tab w:val="left" w:pos="-720"/>
          <w:tab w:val="left" w:pos="0"/>
        </w:tabs>
        <w:suppressAutoHyphens/>
        <w:ind w:left="432" w:firstLine="0"/>
        <w:jc w:val="both"/>
        <w:rPr>
          <w:spacing w:val="-3"/>
        </w:rPr>
      </w:pPr>
    </w:p>
    <w:p w14:paraId="659640DB" w14:textId="77777777" w:rsidR="00506B63" w:rsidRDefault="00506B63" w:rsidP="00E07519">
      <w:pPr>
        <w:pStyle w:val="List2"/>
        <w:numPr>
          <w:ilvl w:val="0"/>
          <w:numId w:val="13"/>
        </w:numPr>
        <w:tabs>
          <w:tab w:val="left" w:pos="-720"/>
          <w:tab w:val="left" w:pos="0"/>
        </w:tabs>
        <w:suppressAutoHyphens/>
        <w:jc w:val="both"/>
        <w:rPr>
          <w:spacing w:val="-3"/>
        </w:rPr>
      </w:pPr>
      <w:r w:rsidRPr="00C73B01">
        <w:rPr>
          <w:spacing w:val="-3"/>
        </w:rPr>
        <w:t xml:space="preserve">A description of the overall operations of the </w:t>
      </w:r>
      <w:r w:rsidR="006153FF">
        <w:rPr>
          <w:spacing w:val="-3"/>
        </w:rPr>
        <w:t>Applicant</w:t>
      </w:r>
      <w:r w:rsidRPr="00C73B01">
        <w:rPr>
          <w:spacing w:val="-3"/>
        </w:rPr>
        <w:t xml:space="preserve">, the number and scope of other projects currently ongoing or set to begin </w:t>
      </w:r>
      <w:proofErr w:type="gramStart"/>
      <w:r w:rsidRPr="00C73B01">
        <w:rPr>
          <w:spacing w:val="-3"/>
        </w:rPr>
        <w:t>in the near future</w:t>
      </w:r>
      <w:proofErr w:type="gramEnd"/>
      <w:r w:rsidRPr="00C73B01">
        <w:rPr>
          <w:spacing w:val="-3"/>
        </w:rPr>
        <w:t xml:space="preserve">. </w:t>
      </w:r>
    </w:p>
    <w:p w14:paraId="5042EE9E" w14:textId="77777777" w:rsidR="00940F78" w:rsidRPr="00C73B01" w:rsidRDefault="00940F78" w:rsidP="00940F78">
      <w:pPr>
        <w:pStyle w:val="List2"/>
        <w:tabs>
          <w:tab w:val="left" w:pos="-720"/>
          <w:tab w:val="left" w:pos="0"/>
        </w:tabs>
        <w:suppressAutoHyphens/>
        <w:ind w:left="432" w:firstLine="0"/>
        <w:jc w:val="both"/>
        <w:rPr>
          <w:spacing w:val="-3"/>
        </w:rPr>
      </w:pPr>
    </w:p>
    <w:p w14:paraId="32C9142B" w14:textId="77777777" w:rsidR="002E0DBE" w:rsidRPr="00672223" w:rsidRDefault="002E0DBE" w:rsidP="00E07519">
      <w:pPr>
        <w:pStyle w:val="List2"/>
        <w:numPr>
          <w:ilvl w:val="0"/>
          <w:numId w:val="13"/>
        </w:numPr>
        <w:tabs>
          <w:tab w:val="left" w:pos="-720"/>
          <w:tab w:val="left" w:pos="0"/>
        </w:tabs>
        <w:suppressAutoHyphens/>
        <w:jc w:val="both"/>
        <w:rPr>
          <w:spacing w:val="-3"/>
        </w:rPr>
      </w:pPr>
      <w:r w:rsidRPr="00C73B01">
        <w:t xml:space="preserve">A narrative description of </w:t>
      </w:r>
      <w:r w:rsidR="006153FF">
        <w:t>Applicant</w:t>
      </w:r>
      <w:r w:rsidRPr="00C73B01">
        <w:t>’s familiarity with and prior operating experience in the Philadelphia region.  Specifically identify (</w:t>
      </w:r>
      <w:proofErr w:type="spellStart"/>
      <w:r w:rsidRPr="00C73B01">
        <w:t>i</w:t>
      </w:r>
      <w:proofErr w:type="spellEnd"/>
      <w:r w:rsidRPr="00C73B01">
        <w:t xml:space="preserve">) all projects in the last five years on which </w:t>
      </w:r>
      <w:r w:rsidR="006153FF">
        <w:t>Applicant</w:t>
      </w:r>
      <w:r w:rsidRPr="00C73B01">
        <w:t xml:space="preserve"> has worked that are valued at over $100,000 and located in the City of Philadelphia, (ii) any contracts valued at over $100,000 entered into with the City of Philadelphia in the last five years; and (iii) any contracts valued at over $100,000 entered into with any other </w:t>
      </w:r>
      <w:r w:rsidRPr="00C73B01">
        <w:lastRenderedPageBreak/>
        <w:t xml:space="preserve">government entity in the last five years (the 30 most recent such contracts shall be sufficient; </w:t>
      </w:r>
      <w:r w:rsidR="006153FF">
        <w:t>Applicant</w:t>
      </w:r>
      <w:r w:rsidRPr="00C73B01">
        <w:t>s may list more than 30).</w:t>
      </w:r>
    </w:p>
    <w:p w14:paraId="67177742" w14:textId="77777777" w:rsidR="00672223" w:rsidRDefault="00672223" w:rsidP="00672223">
      <w:pPr>
        <w:pStyle w:val="ListParagraph"/>
        <w:rPr>
          <w:spacing w:val="-3"/>
        </w:rPr>
      </w:pPr>
    </w:p>
    <w:p w14:paraId="0A46FD51" w14:textId="77777777" w:rsidR="00672223" w:rsidRPr="00C73B01" w:rsidRDefault="00672223" w:rsidP="00E07519">
      <w:pPr>
        <w:keepNext/>
        <w:numPr>
          <w:ilvl w:val="0"/>
          <w:numId w:val="13"/>
        </w:numPr>
        <w:tabs>
          <w:tab w:val="left" w:pos="-720"/>
        </w:tabs>
        <w:suppressAutoHyphens/>
        <w:jc w:val="both"/>
      </w:pPr>
      <w:r w:rsidRPr="00C73B01">
        <w:rPr>
          <w:spacing w:val="-3"/>
        </w:rPr>
        <w:t xml:space="preserve">Provide, at </w:t>
      </w:r>
      <w:r>
        <w:rPr>
          <w:spacing w:val="-3"/>
        </w:rPr>
        <w:t>Applicant</w:t>
      </w:r>
      <w:r w:rsidRPr="00C73B01">
        <w:rPr>
          <w:spacing w:val="-3"/>
        </w:rPr>
        <w:t xml:space="preserve">'s option, any additional information not specifically listed above which demonstrates the qualifications of the </w:t>
      </w:r>
      <w:r>
        <w:rPr>
          <w:spacing w:val="-3"/>
        </w:rPr>
        <w:t>Applicant</w:t>
      </w:r>
      <w:r w:rsidRPr="00C73B01">
        <w:rPr>
          <w:spacing w:val="-3"/>
        </w:rPr>
        <w:t xml:space="preserve"> to perform the scope of work specified in this RFP.</w:t>
      </w:r>
    </w:p>
    <w:p w14:paraId="6070B3D6" w14:textId="77777777" w:rsidR="00506B63" w:rsidRPr="00C73B01" w:rsidRDefault="009915D2" w:rsidP="00574794">
      <w:pPr>
        <w:keepNext/>
        <w:tabs>
          <w:tab w:val="left" w:pos="-720"/>
        </w:tabs>
        <w:suppressAutoHyphens/>
        <w:jc w:val="both"/>
        <w:rPr>
          <w:spacing w:val="-3"/>
        </w:rPr>
      </w:pPr>
      <w:r w:rsidRPr="00C73B01">
        <w:t xml:space="preserve">  </w:t>
      </w:r>
    </w:p>
    <w:p w14:paraId="5EB00769" w14:textId="77777777" w:rsidR="00506B63" w:rsidRPr="00C73B01" w:rsidRDefault="00506B63" w:rsidP="00574794">
      <w:pPr>
        <w:keepNext/>
        <w:tabs>
          <w:tab w:val="left" w:pos="-720"/>
        </w:tabs>
        <w:suppressAutoHyphens/>
        <w:jc w:val="both"/>
      </w:pPr>
      <w:r w:rsidRPr="00C73B01">
        <w:rPr>
          <w:spacing w:val="-3"/>
          <w:u w:val="single"/>
        </w:rPr>
        <w:t>Volume 1, Section 2: Technical Qualifications</w:t>
      </w:r>
    </w:p>
    <w:p w14:paraId="22192BDA" w14:textId="77777777" w:rsidR="00506B63" w:rsidRPr="00C73B01" w:rsidRDefault="00506B63" w:rsidP="00574794">
      <w:pPr>
        <w:keepNext/>
        <w:tabs>
          <w:tab w:val="left" w:pos="-720"/>
          <w:tab w:val="left" w:pos="0"/>
        </w:tabs>
        <w:suppressAutoHyphens/>
        <w:jc w:val="both"/>
        <w:rPr>
          <w:spacing w:val="-3"/>
        </w:rPr>
      </w:pPr>
    </w:p>
    <w:p w14:paraId="3AB40278" w14:textId="7BCE5906" w:rsidR="00506B63" w:rsidRDefault="00506B63" w:rsidP="00574794">
      <w:pPr>
        <w:pStyle w:val="List2"/>
        <w:keepNext/>
        <w:numPr>
          <w:ilvl w:val="0"/>
          <w:numId w:val="4"/>
        </w:numPr>
        <w:tabs>
          <w:tab w:val="left" w:pos="-720"/>
          <w:tab w:val="left" w:pos="0"/>
        </w:tabs>
        <w:suppressAutoHyphens/>
        <w:jc w:val="both"/>
        <w:rPr>
          <w:spacing w:val="-3"/>
        </w:rPr>
      </w:pPr>
      <w:r w:rsidRPr="00C73B01">
        <w:rPr>
          <w:spacing w:val="-3"/>
        </w:rPr>
        <w:t xml:space="preserve">The </w:t>
      </w:r>
      <w:r w:rsidR="006153FF">
        <w:rPr>
          <w:spacing w:val="-3"/>
        </w:rPr>
        <w:t>Applicant</w:t>
      </w:r>
      <w:r w:rsidRPr="00C73B01">
        <w:rPr>
          <w:spacing w:val="-3"/>
        </w:rPr>
        <w:t xml:space="preserve"> shall provide information that demonstrates that it possesses the technical expertise that the </w:t>
      </w:r>
      <w:r w:rsidR="003351F9">
        <w:rPr>
          <w:spacing w:val="-3"/>
        </w:rPr>
        <w:t>ROW</w:t>
      </w:r>
      <w:r w:rsidRPr="00C73B01">
        <w:rPr>
          <w:spacing w:val="-3"/>
        </w:rPr>
        <w:t xml:space="preserve"> requires for this RFP</w:t>
      </w:r>
      <w:r w:rsidR="00940F78">
        <w:rPr>
          <w:spacing w:val="-3"/>
        </w:rPr>
        <w:t>.</w:t>
      </w:r>
    </w:p>
    <w:p w14:paraId="26CF78E2" w14:textId="77777777" w:rsidR="00940F78" w:rsidRPr="00C73B01" w:rsidRDefault="00940F78" w:rsidP="00940F78">
      <w:pPr>
        <w:pStyle w:val="List2"/>
        <w:keepNext/>
        <w:tabs>
          <w:tab w:val="left" w:pos="-720"/>
          <w:tab w:val="left" w:pos="0"/>
        </w:tabs>
        <w:suppressAutoHyphens/>
        <w:ind w:left="432" w:firstLine="0"/>
        <w:jc w:val="both"/>
        <w:rPr>
          <w:spacing w:val="-3"/>
        </w:rPr>
      </w:pPr>
    </w:p>
    <w:p w14:paraId="005D2DED" w14:textId="77777777" w:rsidR="00940F78" w:rsidRPr="00F1270B" w:rsidRDefault="006153FF" w:rsidP="00672223">
      <w:pPr>
        <w:pStyle w:val="List2"/>
        <w:keepNext/>
        <w:numPr>
          <w:ilvl w:val="0"/>
          <w:numId w:val="4"/>
        </w:numPr>
        <w:tabs>
          <w:tab w:val="left" w:pos="-720"/>
          <w:tab w:val="left" w:pos="0"/>
        </w:tabs>
        <w:suppressAutoHyphens/>
        <w:jc w:val="both"/>
        <w:rPr>
          <w:spacing w:val="-3"/>
        </w:rPr>
      </w:pPr>
      <w:r>
        <w:t>Applicant</w:t>
      </w:r>
      <w:r w:rsidR="00506B63" w:rsidRPr="00C73B01">
        <w:t xml:space="preserve">s should submit references from owners of projects that are comparable in size, complexity and scope of work sought by this RFP.  The references should also demonstrate the </w:t>
      </w:r>
      <w:r>
        <w:t>Applicant</w:t>
      </w:r>
      <w:r w:rsidR="00506B63" w:rsidRPr="00C73B01">
        <w:t xml:space="preserve"> experience with the technology solution proposed.  The histories of such projects that they have completed, firm resumes and resumes of key personnel should also be included as well as other such information believed to </w:t>
      </w:r>
      <w:proofErr w:type="gramStart"/>
      <w:r w:rsidR="00506B63" w:rsidRPr="00C73B01">
        <w:t>demonstrates</w:t>
      </w:r>
      <w:proofErr w:type="gramEnd"/>
      <w:r w:rsidR="00506B63" w:rsidRPr="00C73B01">
        <w:t xml:space="preserve"> the indicated types of experience.  All references should include the name, title, telephone number of both the current owner of the project and the owner of the project at time of work effort.  Specific reasons for using the reference must also be provided.</w:t>
      </w:r>
    </w:p>
    <w:p w14:paraId="11B79CF1" w14:textId="77777777" w:rsidR="00F1270B" w:rsidRPr="00672223" w:rsidRDefault="00F1270B" w:rsidP="00F1270B">
      <w:pPr>
        <w:pStyle w:val="List2"/>
        <w:keepNext/>
        <w:tabs>
          <w:tab w:val="left" w:pos="-720"/>
          <w:tab w:val="left" w:pos="0"/>
        </w:tabs>
        <w:suppressAutoHyphens/>
        <w:ind w:left="432" w:firstLine="0"/>
        <w:jc w:val="both"/>
        <w:rPr>
          <w:spacing w:val="-3"/>
        </w:rPr>
      </w:pPr>
    </w:p>
    <w:p w14:paraId="4C0C73BD" w14:textId="363A27D4" w:rsidR="00506B63" w:rsidRDefault="00506B63" w:rsidP="00574794">
      <w:pPr>
        <w:pStyle w:val="List2"/>
        <w:numPr>
          <w:ilvl w:val="0"/>
          <w:numId w:val="4"/>
        </w:numPr>
        <w:tabs>
          <w:tab w:val="left" w:pos="-720"/>
          <w:tab w:val="left" w:pos="0"/>
        </w:tabs>
        <w:suppressAutoHyphens/>
        <w:jc w:val="both"/>
      </w:pPr>
      <w:r w:rsidRPr="00C73B01">
        <w:t xml:space="preserve">The </w:t>
      </w:r>
      <w:r w:rsidR="006153FF">
        <w:t>Applicant</w:t>
      </w:r>
      <w:r w:rsidRPr="00C73B01">
        <w:t xml:space="preserve"> must demonstrate adequate experience in the following </w:t>
      </w:r>
      <w:proofErr w:type="gramStart"/>
      <w:r w:rsidRPr="00C73B01">
        <w:t>areas;</w:t>
      </w:r>
      <w:proofErr w:type="gramEnd"/>
      <w:r w:rsidRPr="00C73B01">
        <w:t xml:space="preserve"> the </w:t>
      </w:r>
      <w:r w:rsidR="003351F9">
        <w:t>ROW</w:t>
      </w:r>
      <w:r w:rsidRPr="00C73B01">
        <w:t xml:space="preserve"> prefers a minimum of five years such experience:</w:t>
      </w:r>
    </w:p>
    <w:p w14:paraId="14C0E59F" w14:textId="77777777" w:rsidR="00940F78" w:rsidRDefault="00940F78" w:rsidP="00940F78">
      <w:pPr>
        <w:pStyle w:val="ListParagraph"/>
      </w:pPr>
    </w:p>
    <w:p w14:paraId="1E04BA64" w14:textId="77777777" w:rsidR="00100BFD" w:rsidRPr="00C73B01" w:rsidRDefault="00100BFD" w:rsidP="00E07519">
      <w:pPr>
        <w:numPr>
          <w:ilvl w:val="0"/>
          <w:numId w:val="6"/>
        </w:numPr>
        <w:tabs>
          <w:tab w:val="clear" w:pos="360"/>
          <w:tab w:val="num" w:pos="1260"/>
        </w:tabs>
        <w:ind w:left="1350" w:hanging="810"/>
        <w:jc w:val="both"/>
      </w:pPr>
      <w:r w:rsidRPr="00C73B01">
        <w:t>Software design, integration, testing and support.</w:t>
      </w:r>
    </w:p>
    <w:p w14:paraId="366F44A7" w14:textId="77777777" w:rsidR="00100BFD" w:rsidRPr="00C73B01" w:rsidRDefault="00100BFD" w:rsidP="00E07519">
      <w:pPr>
        <w:numPr>
          <w:ilvl w:val="0"/>
          <w:numId w:val="6"/>
        </w:numPr>
        <w:tabs>
          <w:tab w:val="clear" w:pos="360"/>
          <w:tab w:val="num" w:pos="1260"/>
        </w:tabs>
        <w:ind w:left="1350" w:hanging="810"/>
        <w:jc w:val="both"/>
      </w:pPr>
      <w:proofErr w:type="gramStart"/>
      <w:r w:rsidRPr="00C73B01">
        <w:t>Help</w:t>
      </w:r>
      <w:proofErr w:type="gramEnd"/>
      <w:r w:rsidRPr="00C73B01">
        <w:t xml:space="preserve"> desk operations.</w:t>
      </w:r>
    </w:p>
    <w:p w14:paraId="65A98897" w14:textId="77777777" w:rsidR="00100BFD" w:rsidRPr="00C73B01" w:rsidRDefault="00100BFD" w:rsidP="00E07519">
      <w:pPr>
        <w:numPr>
          <w:ilvl w:val="0"/>
          <w:numId w:val="6"/>
        </w:numPr>
        <w:tabs>
          <w:tab w:val="clear" w:pos="360"/>
          <w:tab w:val="num" w:pos="1260"/>
        </w:tabs>
        <w:ind w:left="1350" w:hanging="810"/>
        <w:jc w:val="both"/>
      </w:pPr>
      <w:r w:rsidRPr="00C73B01">
        <w:t>Computer-based training development.</w:t>
      </w:r>
    </w:p>
    <w:p w14:paraId="33EA0576" w14:textId="77777777" w:rsidR="00100BFD" w:rsidRPr="00C73B01" w:rsidRDefault="00100BFD" w:rsidP="00E07519">
      <w:pPr>
        <w:numPr>
          <w:ilvl w:val="0"/>
          <w:numId w:val="6"/>
        </w:numPr>
        <w:tabs>
          <w:tab w:val="clear" w:pos="360"/>
          <w:tab w:val="num" w:pos="1260"/>
        </w:tabs>
        <w:ind w:left="1350" w:hanging="810"/>
        <w:jc w:val="both"/>
      </w:pPr>
      <w:r w:rsidRPr="00C73B01">
        <w:t>Large-scale project management experience.</w:t>
      </w:r>
    </w:p>
    <w:p w14:paraId="33E05C54" w14:textId="77777777" w:rsidR="00100BFD" w:rsidRPr="00C73B01" w:rsidRDefault="00100BFD" w:rsidP="00E07519">
      <w:pPr>
        <w:pStyle w:val="List4"/>
        <w:numPr>
          <w:ilvl w:val="0"/>
          <w:numId w:val="6"/>
        </w:numPr>
        <w:tabs>
          <w:tab w:val="clear" w:pos="360"/>
          <w:tab w:val="num" w:pos="1260"/>
        </w:tabs>
        <w:ind w:left="1350" w:hanging="810"/>
        <w:jc w:val="both"/>
      </w:pPr>
      <w:r w:rsidRPr="00C73B01">
        <w:t xml:space="preserve">High availability systems that are mission critical. </w:t>
      </w:r>
    </w:p>
    <w:p w14:paraId="4142E1E6" w14:textId="77777777" w:rsidR="00100BFD" w:rsidRPr="00C73B01" w:rsidRDefault="00100BFD" w:rsidP="00E07519">
      <w:pPr>
        <w:pStyle w:val="List2"/>
        <w:numPr>
          <w:ilvl w:val="0"/>
          <w:numId w:val="6"/>
        </w:numPr>
        <w:tabs>
          <w:tab w:val="clear" w:pos="360"/>
          <w:tab w:val="left" w:pos="1260"/>
          <w:tab w:val="num" w:pos="1440"/>
        </w:tabs>
        <w:ind w:left="1260" w:hanging="720"/>
        <w:jc w:val="both"/>
      </w:pPr>
      <w:r w:rsidRPr="00C73B01">
        <w:t xml:space="preserve">Wireless </w:t>
      </w:r>
      <w:proofErr w:type="gramStart"/>
      <w:r w:rsidRPr="00C73B01">
        <w:t>technology</w:t>
      </w:r>
      <w:proofErr w:type="gramEnd"/>
      <w:r w:rsidRPr="00C73B01">
        <w:t xml:space="preserve"> especially development and implementation experience.</w:t>
      </w:r>
    </w:p>
    <w:p w14:paraId="3DE11729" w14:textId="77777777" w:rsidR="00100BFD" w:rsidRPr="00C73B01" w:rsidRDefault="00100BFD" w:rsidP="00E07519">
      <w:pPr>
        <w:pStyle w:val="List2"/>
        <w:numPr>
          <w:ilvl w:val="0"/>
          <w:numId w:val="6"/>
        </w:numPr>
        <w:tabs>
          <w:tab w:val="clear" w:pos="360"/>
          <w:tab w:val="left" w:pos="1260"/>
          <w:tab w:val="num" w:pos="1440"/>
        </w:tabs>
        <w:ind w:left="1260" w:hanging="720"/>
        <w:jc w:val="both"/>
      </w:pPr>
      <w:r w:rsidRPr="00C73B01">
        <w:t xml:space="preserve">Previous installations of </w:t>
      </w:r>
      <w:r>
        <w:t>Court Management System</w:t>
      </w:r>
    </w:p>
    <w:p w14:paraId="7F425B3B" w14:textId="77777777" w:rsidR="00100BFD" w:rsidRPr="00C73B01" w:rsidRDefault="00100BFD" w:rsidP="00E07519">
      <w:pPr>
        <w:pStyle w:val="List3"/>
        <w:numPr>
          <w:ilvl w:val="0"/>
          <w:numId w:val="6"/>
        </w:numPr>
        <w:tabs>
          <w:tab w:val="clear" w:pos="360"/>
          <w:tab w:val="left" w:pos="1260"/>
        </w:tabs>
        <w:ind w:left="1260" w:hanging="720"/>
        <w:jc w:val="both"/>
      </w:pPr>
      <w:r w:rsidRPr="00C73B01">
        <w:t xml:space="preserve">Previous experience and installation of municipal, state or federal information </w:t>
      </w:r>
      <w:r>
        <w:t>systems</w:t>
      </w:r>
    </w:p>
    <w:p w14:paraId="2FB2D062" w14:textId="77777777" w:rsidR="00100BFD" w:rsidRPr="00C73B01" w:rsidRDefault="00100BFD" w:rsidP="00E07519">
      <w:pPr>
        <w:pStyle w:val="List4"/>
        <w:numPr>
          <w:ilvl w:val="0"/>
          <w:numId w:val="6"/>
        </w:numPr>
        <w:tabs>
          <w:tab w:val="clear" w:pos="360"/>
          <w:tab w:val="num" w:pos="1260"/>
        </w:tabs>
        <w:ind w:left="1350" w:hanging="810"/>
        <w:jc w:val="both"/>
      </w:pPr>
      <w:r w:rsidRPr="00C73B01">
        <w:t>Experience in installing and maintaining Oracle-based applications/databases.</w:t>
      </w:r>
    </w:p>
    <w:p w14:paraId="79F11371" w14:textId="77777777" w:rsidR="00100BFD" w:rsidRPr="00C73B01" w:rsidRDefault="00100BFD" w:rsidP="00E07519">
      <w:pPr>
        <w:numPr>
          <w:ilvl w:val="0"/>
          <w:numId w:val="6"/>
        </w:numPr>
        <w:tabs>
          <w:tab w:val="clear" w:pos="360"/>
          <w:tab w:val="left" w:pos="1260"/>
          <w:tab w:val="left" w:pos="1440"/>
        </w:tabs>
        <w:ind w:left="900"/>
        <w:jc w:val="both"/>
      </w:pPr>
      <w:r w:rsidRPr="00C73B01">
        <w:t>Experience in managing transition to the proposed environment.</w:t>
      </w:r>
    </w:p>
    <w:p w14:paraId="3083E012" w14:textId="77777777" w:rsidR="00100BFD" w:rsidRPr="00C73B01" w:rsidRDefault="00100BFD" w:rsidP="00E07519">
      <w:pPr>
        <w:numPr>
          <w:ilvl w:val="0"/>
          <w:numId w:val="6"/>
        </w:numPr>
        <w:tabs>
          <w:tab w:val="clear" w:pos="360"/>
          <w:tab w:val="left" w:pos="-720"/>
          <w:tab w:val="left" w:pos="0"/>
          <w:tab w:val="left" w:pos="1260"/>
        </w:tabs>
        <w:suppressAutoHyphens/>
        <w:ind w:left="1260" w:hanging="720"/>
        <w:jc w:val="both"/>
        <w:rPr>
          <w:spacing w:val="-3"/>
        </w:rPr>
      </w:pPr>
      <w:r w:rsidRPr="00C73B01">
        <w:t>Experience with the process proposed to implement the solution (either package or build), including demonstrated ability to control peripheral devices (i.e. mobile devices, scanners, etc.).</w:t>
      </w:r>
    </w:p>
    <w:p w14:paraId="4E37DC7E" w14:textId="77777777" w:rsidR="00100BFD" w:rsidRPr="00C73B01" w:rsidRDefault="00100BFD" w:rsidP="00E07519">
      <w:pPr>
        <w:pStyle w:val="BodyTextIndent3"/>
        <w:numPr>
          <w:ilvl w:val="0"/>
          <w:numId w:val="6"/>
        </w:numPr>
        <w:tabs>
          <w:tab w:val="clear" w:pos="360"/>
        </w:tabs>
        <w:spacing w:after="0"/>
        <w:ind w:left="1260" w:hanging="720"/>
        <w:jc w:val="both"/>
        <w:rPr>
          <w:sz w:val="24"/>
          <w:szCs w:val="24"/>
        </w:rPr>
      </w:pPr>
      <w:r w:rsidRPr="00C73B01">
        <w:rPr>
          <w:sz w:val="24"/>
          <w:szCs w:val="24"/>
        </w:rPr>
        <w:t>Architecture and design services.</w:t>
      </w:r>
    </w:p>
    <w:p w14:paraId="5012B254" w14:textId="77777777" w:rsidR="00100BFD" w:rsidRPr="00C73B01" w:rsidRDefault="00100BFD" w:rsidP="00E07519">
      <w:pPr>
        <w:pStyle w:val="BodyTextIndent3"/>
        <w:numPr>
          <w:ilvl w:val="0"/>
          <w:numId w:val="6"/>
        </w:numPr>
        <w:tabs>
          <w:tab w:val="clear" w:pos="360"/>
        </w:tabs>
        <w:spacing w:after="0"/>
        <w:ind w:left="1260" w:hanging="720"/>
        <w:jc w:val="both"/>
        <w:rPr>
          <w:sz w:val="24"/>
          <w:szCs w:val="24"/>
        </w:rPr>
      </w:pPr>
      <w:r w:rsidRPr="00C73B01">
        <w:rPr>
          <w:sz w:val="24"/>
          <w:szCs w:val="24"/>
        </w:rPr>
        <w:t>Installation services.</w:t>
      </w:r>
    </w:p>
    <w:p w14:paraId="0EF4B353" w14:textId="78501136" w:rsidR="00D30369" w:rsidRPr="00C73B01" w:rsidRDefault="00100BFD" w:rsidP="00E07519">
      <w:pPr>
        <w:pStyle w:val="BodyTextIndent3"/>
        <w:numPr>
          <w:ilvl w:val="0"/>
          <w:numId w:val="6"/>
        </w:numPr>
        <w:tabs>
          <w:tab w:val="clear" w:pos="360"/>
        </w:tabs>
        <w:spacing w:after="0"/>
        <w:ind w:left="1260" w:hanging="720"/>
        <w:jc w:val="both"/>
        <w:rPr>
          <w:sz w:val="24"/>
          <w:szCs w:val="24"/>
        </w:rPr>
      </w:pPr>
      <w:r w:rsidRPr="00C73B01">
        <w:rPr>
          <w:sz w:val="24"/>
          <w:szCs w:val="24"/>
        </w:rPr>
        <w:t xml:space="preserve">Experience with the implementation of call centers with </w:t>
      </w:r>
      <w:r>
        <w:rPr>
          <w:sz w:val="24"/>
          <w:szCs w:val="24"/>
        </w:rPr>
        <w:t>10</w:t>
      </w:r>
      <w:r w:rsidRPr="00C73B01">
        <w:rPr>
          <w:sz w:val="24"/>
          <w:szCs w:val="24"/>
        </w:rPr>
        <w:t xml:space="preserve"> or more </w:t>
      </w:r>
      <w:proofErr w:type="gramStart"/>
      <w:r w:rsidRPr="00C73B01">
        <w:rPr>
          <w:sz w:val="24"/>
          <w:szCs w:val="24"/>
        </w:rPr>
        <w:t>operators.</w:t>
      </w:r>
      <w:r w:rsidR="00D30369" w:rsidRPr="00C73B01">
        <w:rPr>
          <w:sz w:val="24"/>
          <w:szCs w:val="24"/>
        </w:rPr>
        <w:t>.</w:t>
      </w:r>
      <w:proofErr w:type="gramEnd"/>
    </w:p>
    <w:p w14:paraId="5C902C0D" w14:textId="77777777" w:rsidR="00506B63" w:rsidRPr="00C73B01" w:rsidRDefault="00506B63" w:rsidP="00574794">
      <w:pPr>
        <w:tabs>
          <w:tab w:val="left" w:pos="-720"/>
          <w:tab w:val="left" w:pos="0"/>
          <w:tab w:val="left" w:pos="1260"/>
        </w:tabs>
        <w:suppressAutoHyphens/>
        <w:ind w:left="540"/>
        <w:jc w:val="both"/>
        <w:rPr>
          <w:spacing w:val="-3"/>
        </w:rPr>
      </w:pPr>
    </w:p>
    <w:p w14:paraId="21F6D1B5" w14:textId="77777777" w:rsidR="00506B63" w:rsidRPr="00C73B01" w:rsidRDefault="00506B63" w:rsidP="00574794">
      <w:pPr>
        <w:pStyle w:val="List"/>
        <w:numPr>
          <w:ilvl w:val="0"/>
          <w:numId w:val="4"/>
        </w:numPr>
        <w:tabs>
          <w:tab w:val="clear" w:pos="432"/>
        </w:tabs>
        <w:jc w:val="both"/>
      </w:pPr>
      <w:r w:rsidRPr="00C73B01">
        <w:t>Additional experience in the following areas, while not mandatory, is preferred:</w:t>
      </w:r>
    </w:p>
    <w:p w14:paraId="6DBDDF26" w14:textId="77777777" w:rsidR="00506B63" w:rsidRPr="00C73B01" w:rsidRDefault="00506B63" w:rsidP="00574794">
      <w:pPr>
        <w:tabs>
          <w:tab w:val="left" w:pos="-720"/>
        </w:tabs>
        <w:suppressAutoHyphens/>
        <w:jc w:val="both"/>
        <w:rPr>
          <w:spacing w:val="-3"/>
          <w:u w:val="single"/>
        </w:rPr>
      </w:pPr>
    </w:p>
    <w:p w14:paraId="28269F48" w14:textId="30DBAFF7" w:rsidR="00506B63" w:rsidRPr="00CC2D23" w:rsidRDefault="00506B63" w:rsidP="00574794">
      <w:pPr>
        <w:tabs>
          <w:tab w:val="left" w:pos="-720"/>
        </w:tabs>
        <w:suppressAutoHyphens/>
        <w:jc w:val="both"/>
        <w:rPr>
          <w:b/>
          <w:bCs/>
          <w:spacing w:val="-3"/>
        </w:rPr>
      </w:pPr>
      <w:r w:rsidRPr="00C73B01">
        <w:rPr>
          <w:spacing w:val="-3"/>
          <w:u w:val="single"/>
        </w:rPr>
        <w:t>Volume 1, Section 3:  Financial Qualifications</w:t>
      </w:r>
      <w:r w:rsidRPr="00C73B01">
        <w:rPr>
          <w:spacing w:val="-3"/>
        </w:rPr>
        <w:t xml:space="preserve">.  The </w:t>
      </w:r>
      <w:r w:rsidR="006153FF">
        <w:rPr>
          <w:spacing w:val="-3"/>
        </w:rPr>
        <w:t>Applicant</w:t>
      </w:r>
      <w:r w:rsidRPr="00C73B01">
        <w:rPr>
          <w:spacing w:val="-3"/>
        </w:rPr>
        <w:t xml:space="preserve"> shall provide:</w:t>
      </w:r>
      <w:r w:rsidR="00CC2D23">
        <w:rPr>
          <w:spacing w:val="-3"/>
        </w:rPr>
        <w:t xml:space="preserve"> </w:t>
      </w:r>
      <w:r w:rsidR="00CC2D23" w:rsidRPr="00CC2D23">
        <w:rPr>
          <w:b/>
          <w:bCs/>
          <w:spacing w:val="-3"/>
        </w:rPr>
        <w:t>[All information provided will be considered confidential]</w:t>
      </w:r>
    </w:p>
    <w:p w14:paraId="6CB944FA" w14:textId="77777777" w:rsidR="00506B63" w:rsidRPr="00C73B01" w:rsidRDefault="00506B63" w:rsidP="00574794">
      <w:pPr>
        <w:tabs>
          <w:tab w:val="left" w:pos="-720"/>
          <w:tab w:val="left" w:pos="0"/>
          <w:tab w:val="left" w:pos="720"/>
        </w:tabs>
        <w:suppressAutoHyphens/>
        <w:ind w:left="1440" w:right="720" w:hanging="1440"/>
        <w:jc w:val="both"/>
        <w:rPr>
          <w:spacing w:val="-3"/>
        </w:rPr>
      </w:pPr>
    </w:p>
    <w:p w14:paraId="1A981106" w14:textId="77777777" w:rsidR="00506B63" w:rsidRDefault="00506B63" w:rsidP="00E07519">
      <w:pPr>
        <w:pStyle w:val="List2"/>
        <w:numPr>
          <w:ilvl w:val="0"/>
          <w:numId w:val="7"/>
        </w:numPr>
        <w:tabs>
          <w:tab w:val="left" w:pos="-720"/>
          <w:tab w:val="left" w:pos="0"/>
        </w:tabs>
        <w:suppressAutoHyphens/>
        <w:jc w:val="both"/>
      </w:pPr>
      <w:r w:rsidRPr="00C73B01">
        <w:lastRenderedPageBreak/>
        <w:t xml:space="preserve">A narrative that demonstrates its financial capacity to undertake and complete the project as proposed and to furnish software systems and/or services in accordance with the </w:t>
      </w:r>
      <w:proofErr w:type="gramStart"/>
      <w:r w:rsidRPr="00C73B01">
        <w:t>RFP;</w:t>
      </w:r>
      <w:proofErr w:type="gramEnd"/>
    </w:p>
    <w:p w14:paraId="56D1E3BA" w14:textId="77777777" w:rsidR="00940F78" w:rsidRPr="00C73B01" w:rsidRDefault="00940F78" w:rsidP="00940F78">
      <w:pPr>
        <w:pStyle w:val="List2"/>
        <w:tabs>
          <w:tab w:val="left" w:pos="-720"/>
          <w:tab w:val="left" w:pos="0"/>
        </w:tabs>
        <w:suppressAutoHyphens/>
        <w:ind w:left="432" w:firstLine="0"/>
        <w:jc w:val="both"/>
      </w:pPr>
    </w:p>
    <w:p w14:paraId="4D1A3A86" w14:textId="0C87B4EB" w:rsidR="00506B63" w:rsidRDefault="005C6E80" w:rsidP="00E07519">
      <w:pPr>
        <w:pStyle w:val="List2"/>
        <w:numPr>
          <w:ilvl w:val="0"/>
          <w:numId w:val="7"/>
        </w:numPr>
        <w:tabs>
          <w:tab w:val="left" w:pos="-720"/>
          <w:tab w:val="left" w:pos="0"/>
        </w:tabs>
        <w:suppressAutoHyphens/>
        <w:jc w:val="both"/>
      </w:pPr>
      <w:r w:rsidRPr="00C73B01">
        <w:t>A current audited statement of financial condition</w:t>
      </w:r>
      <w:r w:rsidR="00506B63" w:rsidRPr="00C73B01">
        <w:t xml:space="preserve"> prepared by an independent certified public </w:t>
      </w:r>
      <w:proofErr w:type="gramStart"/>
      <w:r w:rsidR="00506B63" w:rsidRPr="00C73B01">
        <w:t>accountant;</w:t>
      </w:r>
      <w:proofErr w:type="gramEnd"/>
    </w:p>
    <w:p w14:paraId="02440C5D" w14:textId="77777777" w:rsidR="00940F78" w:rsidRDefault="00940F78" w:rsidP="00940F78">
      <w:pPr>
        <w:pStyle w:val="ListParagraph"/>
      </w:pPr>
    </w:p>
    <w:p w14:paraId="079AEB8F" w14:textId="77777777" w:rsidR="00506B63" w:rsidRDefault="00506B63" w:rsidP="00E07519">
      <w:pPr>
        <w:pStyle w:val="List2"/>
        <w:numPr>
          <w:ilvl w:val="0"/>
          <w:numId w:val="7"/>
        </w:numPr>
        <w:tabs>
          <w:tab w:val="left" w:pos="-720"/>
          <w:tab w:val="left" w:pos="0"/>
        </w:tabs>
        <w:suppressAutoHyphens/>
        <w:jc w:val="both"/>
      </w:pPr>
      <w:r w:rsidRPr="00C73B01">
        <w:t xml:space="preserve">Financial statements for the two (2) years preceding the year to which the statement required in b applies, prepared by an independent certified public </w:t>
      </w:r>
      <w:proofErr w:type="gramStart"/>
      <w:r w:rsidRPr="00C73B01">
        <w:t>accountant;</w:t>
      </w:r>
      <w:proofErr w:type="gramEnd"/>
    </w:p>
    <w:p w14:paraId="5D4B8106" w14:textId="77777777" w:rsidR="00940F78" w:rsidRPr="00C73B01" w:rsidRDefault="00940F78" w:rsidP="00940F78">
      <w:pPr>
        <w:pStyle w:val="List2"/>
        <w:tabs>
          <w:tab w:val="left" w:pos="-720"/>
          <w:tab w:val="left" w:pos="0"/>
        </w:tabs>
        <w:suppressAutoHyphens/>
        <w:ind w:left="432" w:firstLine="0"/>
        <w:jc w:val="both"/>
      </w:pPr>
    </w:p>
    <w:p w14:paraId="34A1BD3B" w14:textId="77777777" w:rsidR="00940F78" w:rsidRPr="00940F78" w:rsidRDefault="00506B63" w:rsidP="00E07519">
      <w:pPr>
        <w:pStyle w:val="List2"/>
        <w:numPr>
          <w:ilvl w:val="0"/>
          <w:numId w:val="7"/>
        </w:numPr>
        <w:tabs>
          <w:tab w:val="left" w:pos="-720"/>
          <w:tab w:val="left" w:pos="0"/>
        </w:tabs>
        <w:suppressAutoHyphens/>
        <w:jc w:val="both"/>
        <w:rPr>
          <w:spacing w:val="-3"/>
        </w:rPr>
      </w:pPr>
      <w:r w:rsidRPr="00940F78">
        <w:rPr>
          <w:spacing w:val="-3"/>
        </w:rPr>
        <w:t xml:space="preserve">A bank </w:t>
      </w:r>
      <w:proofErr w:type="gramStart"/>
      <w:r w:rsidRPr="00940F78">
        <w:rPr>
          <w:spacing w:val="-3"/>
        </w:rPr>
        <w:t>reference;</w:t>
      </w:r>
      <w:proofErr w:type="gramEnd"/>
    </w:p>
    <w:p w14:paraId="3BE546DE" w14:textId="77777777" w:rsidR="00940F78" w:rsidRPr="00C73B01" w:rsidRDefault="00940F78" w:rsidP="00940F78">
      <w:pPr>
        <w:pStyle w:val="List2"/>
        <w:tabs>
          <w:tab w:val="left" w:pos="-720"/>
          <w:tab w:val="left" w:pos="0"/>
        </w:tabs>
        <w:suppressAutoHyphens/>
        <w:ind w:left="0" w:firstLine="0"/>
        <w:jc w:val="both"/>
        <w:rPr>
          <w:spacing w:val="-3"/>
        </w:rPr>
      </w:pPr>
    </w:p>
    <w:p w14:paraId="65DC8298" w14:textId="77777777" w:rsidR="00506B63" w:rsidRDefault="00506B63" w:rsidP="00E07519">
      <w:pPr>
        <w:pStyle w:val="List2"/>
        <w:numPr>
          <w:ilvl w:val="0"/>
          <w:numId w:val="7"/>
        </w:numPr>
        <w:tabs>
          <w:tab w:val="left" w:pos="-720"/>
          <w:tab w:val="left" w:pos="0"/>
        </w:tabs>
        <w:suppressAutoHyphens/>
        <w:jc w:val="both"/>
        <w:rPr>
          <w:spacing w:val="-3"/>
        </w:rPr>
      </w:pPr>
      <w:r w:rsidRPr="00C73B01">
        <w:rPr>
          <w:spacing w:val="-3"/>
        </w:rPr>
        <w:t xml:space="preserve">A statement disclosing any audits of the </w:t>
      </w:r>
      <w:r w:rsidR="006153FF">
        <w:rPr>
          <w:spacing w:val="-3"/>
        </w:rPr>
        <w:t>Applicant</w:t>
      </w:r>
      <w:r w:rsidRPr="00C73B01">
        <w:rPr>
          <w:spacing w:val="-3"/>
        </w:rPr>
        <w:t xml:space="preserve"> by the federal </w:t>
      </w:r>
      <w:proofErr w:type="gramStart"/>
      <w:r w:rsidRPr="00C73B01">
        <w:rPr>
          <w:spacing w:val="-3"/>
        </w:rPr>
        <w:t>government;</w:t>
      </w:r>
      <w:proofErr w:type="gramEnd"/>
    </w:p>
    <w:p w14:paraId="578AFA27" w14:textId="77777777" w:rsidR="00940F78" w:rsidRPr="00C73B01" w:rsidRDefault="00940F78" w:rsidP="00940F78">
      <w:pPr>
        <w:pStyle w:val="List2"/>
        <w:tabs>
          <w:tab w:val="left" w:pos="-720"/>
          <w:tab w:val="left" w:pos="0"/>
        </w:tabs>
        <w:suppressAutoHyphens/>
        <w:ind w:left="432" w:firstLine="0"/>
        <w:jc w:val="both"/>
        <w:rPr>
          <w:spacing w:val="-3"/>
        </w:rPr>
      </w:pPr>
    </w:p>
    <w:p w14:paraId="09AB8A74" w14:textId="77777777" w:rsidR="00506B63" w:rsidRPr="00940F78" w:rsidRDefault="00506B63" w:rsidP="00E07519">
      <w:pPr>
        <w:pStyle w:val="List2"/>
        <w:numPr>
          <w:ilvl w:val="0"/>
          <w:numId w:val="7"/>
        </w:numPr>
        <w:tabs>
          <w:tab w:val="left" w:pos="-720"/>
          <w:tab w:val="left" w:pos="0"/>
        </w:tabs>
        <w:suppressAutoHyphens/>
        <w:jc w:val="both"/>
        <w:rPr>
          <w:sz w:val="22"/>
        </w:rPr>
      </w:pPr>
      <w:r w:rsidRPr="00C73B01">
        <w:rPr>
          <w:spacing w:val="-3"/>
        </w:rPr>
        <w:t xml:space="preserve">A statement disclosing any bankruptcy or insolvency proceeding that </w:t>
      </w:r>
      <w:r w:rsidR="006153FF">
        <w:rPr>
          <w:spacing w:val="-3"/>
        </w:rPr>
        <w:t>Applicant</w:t>
      </w:r>
      <w:r w:rsidRPr="00C73B01">
        <w:rPr>
          <w:spacing w:val="-3"/>
        </w:rPr>
        <w:t xml:space="preserve"> has filed or that has been against </w:t>
      </w:r>
      <w:r w:rsidR="006153FF">
        <w:rPr>
          <w:spacing w:val="-3"/>
        </w:rPr>
        <w:t>Applicant</w:t>
      </w:r>
      <w:r w:rsidRPr="00C73B01">
        <w:rPr>
          <w:spacing w:val="-3"/>
        </w:rPr>
        <w:t xml:space="preserve"> </w:t>
      </w:r>
      <w:r w:rsidRPr="00C73B01">
        <w:t>pursuant to Chapter 11 or Chapter 7 of the United States Bankruptcy Code, or any applicable state law of comparable effect.</w:t>
      </w:r>
    </w:p>
    <w:p w14:paraId="14EB4748" w14:textId="77777777" w:rsidR="00940F78" w:rsidRPr="00C73B01" w:rsidRDefault="00940F78" w:rsidP="00940F78">
      <w:pPr>
        <w:pStyle w:val="List2"/>
        <w:tabs>
          <w:tab w:val="left" w:pos="-720"/>
          <w:tab w:val="left" w:pos="0"/>
        </w:tabs>
        <w:suppressAutoHyphens/>
        <w:ind w:left="432" w:firstLine="0"/>
        <w:jc w:val="both"/>
        <w:rPr>
          <w:sz w:val="22"/>
        </w:rPr>
      </w:pPr>
    </w:p>
    <w:p w14:paraId="211A3F0B" w14:textId="77777777" w:rsidR="00506B63" w:rsidRDefault="00506B63" w:rsidP="00E07519">
      <w:pPr>
        <w:pStyle w:val="List2"/>
        <w:numPr>
          <w:ilvl w:val="0"/>
          <w:numId w:val="7"/>
        </w:numPr>
        <w:tabs>
          <w:tab w:val="left" w:pos="-720"/>
          <w:tab w:val="left" w:pos="0"/>
        </w:tabs>
        <w:suppressAutoHyphens/>
        <w:jc w:val="both"/>
      </w:pPr>
      <w:r w:rsidRPr="00C73B01">
        <w:t xml:space="preserve">If performance and/or payment bonds are required under the RFP, a notarized letter from an approved surety stating the willingness of the surety to issue the bonds to the </w:t>
      </w:r>
      <w:r w:rsidR="006153FF">
        <w:t>Applicant</w:t>
      </w:r>
      <w:r w:rsidRPr="00C73B01">
        <w:t xml:space="preserve"> as </w:t>
      </w:r>
      <w:proofErr w:type="gramStart"/>
      <w:r w:rsidRPr="00C73B01">
        <w:t>principal;</w:t>
      </w:r>
      <w:proofErr w:type="gramEnd"/>
    </w:p>
    <w:p w14:paraId="06F15115" w14:textId="77777777" w:rsidR="00940F78" w:rsidRPr="00C73B01" w:rsidRDefault="00940F78" w:rsidP="00940F78">
      <w:pPr>
        <w:pStyle w:val="List2"/>
        <w:tabs>
          <w:tab w:val="left" w:pos="-720"/>
          <w:tab w:val="left" w:pos="0"/>
        </w:tabs>
        <w:suppressAutoHyphens/>
        <w:ind w:left="432" w:firstLine="0"/>
        <w:jc w:val="both"/>
      </w:pPr>
    </w:p>
    <w:p w14:paraId="72C03C10" w14:textId="77777777" w:rsidR="00506B63" w:rsidRDefault="00506B63" w:rsidP="00E07519">
      <w:pPr>
        <w:pStyle w:val="List2"/>
        <w:numPr>
          <w:ilvl w:val="0"/>
          <w:numId w:val="7"/>
        </w:numPr>
        <w:tabs>
          <w:tab w:val="left" w:pos="-720"/>
          <w:tab w:val="left" w:pos="0"/>
        </w:tabs>
        <w:suppressAutoHyphens/>
        <w:jc w:val="both"/>
      </w:pPr>
      <w:r w:rsidRPr="00C73B01">
        <w:t xml:space="preserve">A description of contracts with municipalities for work of similar type, scope, and value as the work sought by this RFP; including, for each, the name, address, and telephone number of a contact </w:t>
      </w:r>
      <w:proofErr w:type="gramStart"/>
      <w:r w:rsidRPr="00C73B01">
        <w:t>person;</w:t>
      </w:r>
      <w:proofErr w:type="gramEnd"/>
    </w:p>
    <w:p w14:paraId="53CD1CCF" w14:textId="77777777" w:rsidR="00940F78" w:rsidRDefault="00940F78" w:rsidP="00940F78">
      <w:pPr>
        <w:pStyle w:val="ListParagraph"/>
      </w:pPr>
    </w:p>
    <w:p w14:paraId="7ED719B8" w14:textId="77777777" w:rsidR="00506B63" w:rsidRDefault="00506B63" w:rsidP="00E07519">
      <w:pPr>
        <w:pStyle w:val="List2"/>
        <w:numPr>
          <w:ilvl w:val="0"/>
          <w:numId w:val="7"/>
        </w:numPr>
        <w:tabs>
          <w:tab w:val="left" w:pos="-720"/>
          <w:tab w:val="left" w:pos="0"/>
        </w:tabs>
        <w:suppressAutoHyphens/>
        <w:jc w:val="both"/>
      </w:pPr>
      <w:r w:rsidRPr="00C73B01">
        <w:t xml:space="preserve">A copy of the most recent Form 10-K filed by the </w:t>
      </w:r>
      <w:r w:rsidR="006153FF">
        <w:t>Applicant</w:t>
      </w:r>
      <w:r w:rsidRPr="00C73B01">
        <w:t xml:space="preserve"> with the U.S. Securities and Exchange Commission, and copies of all Form 8-Ks filed since the filing of the most recent 10-K.  If a Form 10-K is not filed with the SEC, submit the following:</w:t>
      </w:r>
    </w:p>
    <w:p w14:paraId="1D02B6F6" w14:textId="77777777" w:rsidR="00940F78" w:rsidRPr="00C73B01" w:rsidRDefault="00940F78" w:rsidP="00940F78">
      <w:pPr>
        <w:pStyle w:val="List2"/>
        <w:tabs>
          <w:tab w:val="left" w:pos="-720"/>
          <w:tab w:val="left" w:pos="0"/>
        </w:tabs>
        <w:suppressAutoHyphens/>
        <w:ind w:left="432" w:firstLine="0"/>
        <w:jc w:val="both"/>
      </w:pPr>
    </w:p>
    <w:p w14:paraId="0C31AC73" w14:textId="77777777" w:rsidR="00506B63" w:rsidRPr="00C73B01" w:rsidRDefault="00506B63" w:rsidP="00E07519">
      <w:pPr>
        <w:pStyle w:val="List4"/>
        <w:numPr>
          <w:ilvl w:val="0"/>
          <w:numId w:val="8"/>
        </w:numPr>
        <w:tabs>
          <w:tab w:val="left" w:pos="-720"/>
          <w:tab w:val="left" w:pos="0"/>
        </w:tabs>
        <w:suppressAutoHyphens/>
        <w:ind w:left="1170" w:hanging="432"/>
        <w:jc w:val="both"/>
        <w:rPr>
          <w:spacing w:val="-3"/>
        </w:rPr>
      </w:pPr>
      <w:r w:rsidRPr="00C73B01">
        <w:rPr>
          <w:spacing w:val="-3"/>
        </w:rPr>
        <w:t xml:space="preserve">certified audited financial statements for the past three fiscal years including, at a minimum, income statements, balance sheets and statements of changes in financial position; if fewer than three years of financial statements are available, this information should be </w:t>
      </w:r>
      <w:proofErr w:type="gramStart"/>
      <w:r w:rsidRPr="00C73B01">
        <w:rPr>
          <w:spacing w:val="-3"/>
        </w:rPr>
        <w:t>provided to the fullest extent</w:t>
      </w:r>
      <w:proofErr w:type="gramEnd"/>
      <w:r w:rsidRPr="00C73B01">
        <w:rPr>
          <w:spacing w:val="-3"/>
        </w:rPr>
        <w:t xml:space="preserve"> </w:t>
      </w:r>
      <w:proofErr w:type="gramStart"/>
      <w:r w:rsidRPr="00C73B01">
        <w:rPr>
          <w:spacing w:val="-3"/>
        </w:rPr>
        <w:t>possible;</w:t>
      </w:r>
      <w:proofErr w:type="gramEnd"/>
    </w:p>
    <w:p w14:paraId="68B16A47" w14:textId="77777777" w:rsidR="00506B63" w:rsidRPr="00C73B01" w:rsidRDefault="00506B63" w:rsidP="00E07519">
      <w:pPr>
        <w:numPr>
          <w:ilvl w:val="0"/>
          <w:numId w:val="8"/>
        </w:numPr>
        <w:tabs>
          <w:tab w:val="left" w:pos="-720"/>
          <w:tab w:val="left" w:pos="0"/>
        </w:tabs>
        <w:suppressAutoHyphens/>
        <w:ind w:left="1170" w:hanging="432"/>
        <w:jc w:val="both"/>
        <w:rPr>
          <w:spacing w:val="-3"/>
        </w:rPr>
      </w:pPr>
      <w:r w:rsidRPr="00C73B01">
        <w:rPr>
          <w:spacing w:val="-3"/>
        </w:rPr>
        <w:t xml:space="preserve">copies of the latest quarterly financial </w:t>
      </w:r>
      <w:proofErr w:type="gramStart"/>
      <w:r w:rsidRPr="00C73B01">
        <w:rPr>
          <w:spacing w:val="-3"/>
        </w:rPr>
        <w:t>reports;</w:t>
      </w:r>
      <w:proofErr w:type="gramEnd"/>
    </w:p>
    <w:p w14:paraId="79470FF7" w14:textId="77777777" w:rsidR="00506B63" w:rsidRDefault="00506B63" w:rsidP="00E07519">
      <w:pPr>
        <w:numPr>
          <w:ilvl w:val="0"/>
          <w:numId w:val="8"/>
        </w:numPr>
        <w:tabs>
          <w:tab w:val="left" w:pos="-720"/>
          <w:tab w:val="left" w:pos="0"/>
        </w:tabs>
        <w:suppressAutoHyphens/>
        <w:ind w:left="1170" w:hanging="432"/>
        <w:jc w:val="both"/>
        <w:rPr>
          <w:spacing w:val="-3"/>
        </w:rPr>
      </w:pPr>
      <w:proofErr w:type="gramStart"/>
      <w:r w:rsidRPr="00C73B01">
        <w:rPr>
          <w:spacing w:val="-3"/>
        </w:rPr>
        <w:t>a copy</w:t>
      </w:r>
      <w:proofErr w:type="gramEnd"/>
      <w:r w:rsidRPr="00C73B01">
        <w:rPr>
          <w:spacing w:val="-3"/>
        </w:rPr>
        <w:t xml:space="preserve"> of the </w:t>
      </w:r>
      <w:r w:rsidR="006153FF">
        <w:rPr>
          <w:spacing w:val="-3"/>
        </w:rPr>
        <w:t>Applicant</w:t>
      </w:r>
      <w:r w:rsidRPr="00C73B01">
        <w:rPr>
          <w:spacing w:val="-3"/>
        </w:rPr>
        <w:t xml:space="preserve">’s most recent annual </w:t>
      </w:r>
      <w:proofErr w:type="gramStart"/>
      <w:r w:rsidRPr="00C73B01">
        <w:rPr>
          <w:spacing w:val="-3"/>
        </w:rPr>
        <w:t>report;</w:t>
      </w:r>
      <w:proofErr w:type="gramEnd"/>
    </w:p>
    <w:p w14:paraId="363C5F55" w14:textId="77777777" w:rsidR="00940F78" w:rsidRPr="00C73B01" w:rsidRDefault="00940F78" w:rsidP="00940F78">
      <w:pPr>
        <w:tabs>
          <w:tab w:val="left" w:pos="-720"/>
          <w:tab w:val="left" w:pos="0"/>
        </w:tabs>
        <w:suppressAutoHyphens/>
        <w:ind w:left="792"/>
        <w:jc w:val="both"/>
        <w:rPr>
          <w:spacing w:val="-3"/>
        </w:rPr>
      </w:pPr>
    </w:p>
    <w:p w14:paraId="4522093C" w14:textId="77777777" w:rsidR="00506B63" w:rsidRPr="00C73B01" w:rsidRDefault="00506B63" w:rsidP="00E07519">
      <w:pPr>
        <w:pStyle w:val="List2"/>
        <w:numPr>
          <w:ilvl w:val="0"/>
          <w:numId w:val="7"/>
        </w:numPr>
        <w:tabs>
          <w:tab w:val="left" w:pos="-720"/>
          <w:tab w:val="left" w:pos="0"/>
        </w:tabs>
        <w:suppressAutoHyphens/>
        <w:jc w:val="both"/>
      </w:pPr>
      <w:r w:rsidRPr="00C73B01">
        <w:t>If the Proposal is submitted by a partnership and/or joint venture, provide full information concerning the nature and structure of the partnership and/or joint venture, including:</w:t>
      </w:r>
    </w:p>
    <w:p w14:paraId="45C915F8" w14:textId="77777777" w:rsidR="00506B63" w:rsidRPr="00C73B01" w:rsidRDefault="00506B63" w:rsidP="00E07519">
      <w:pPr>
        <w:pStyle w:val="List4"/>
        <w:numPr>
          <w:ilvl w:val="0"/>
          <w:numId w:val="9"/>
        </w:numPr>
        <w:tabs>
          <w:tab w:val="left" w:pos="-720"/>
          <w:tab w:val="left" w:pos="0"/>
          <w:tab w:val="num" w:pos="1260"/>
        </w:tabs>
        <w:suppressAutoHyphens/>
        <w:ind w:left="792" w:firstLine="18"/>
        <w:jc w:val="both"/>
      </w:pPr>
      <w:r w:rsidRPr="00C73B01">
        <w:t>What entity will be guaranteeing contract performance?</w:t>
      </w:r>
    </w:p>
    <w:p w14:paraId="4E5C9665" w14:textId="77777777" w:rsidR="00506B63" w:rsidRPr="00C73B01" w:rsidRDefault="00506B63" w:rsidP="00E07519">
      <w:pPr>
        <w:pStyle w:val="List4"/>
        <w:numPr>
          <w:ilvl w:val="0"/>
          <w:numId w:val="9"/>
        </w:numPr>
        <w:tabs>
          <w:tab w:val="left" w:pos="-720"/>
          <w:tab w:val="left" w:pos="0"/>
          <w:tab w:val="num" w:pos="1260"/>
        </w:tabs>
        <w:suppressAutoHyphens/>
        <w:ind w:left="792" w:firstLine="18"/>
        <w:jc w:val="both"/>
      </w:pPr>
      <w:r w:rsidRPr="00C73B01">
        <w:t>Date of joint venture or partnership.</w:t>
      </w:r>
    </w:p>
    <w:p w14:paraId="51028F96" w14:textId="77777777" w:rsidR="00506B63" w:rsidRDefault="00506B63" w:rsidP="00E07519">
      <w:pPr>
        <w:pStyle w:val="List4"/>
        <w:numPr>
          <w:ilvl w:val="0"/>
          <w:numId w:val="9"/>
        </w:numPr>
        <w:tabs>
          <w:tab w:val="left" w:pos="-720"/>
          <w:tab w:val="left" w:pos="0"/>
          <w:tab w:val="num" w:pos="1260"/>
        </w:tabs>
        <w:suppressAutoHyphens/>
        <w:ind w:left="1260" w:hanging="468"/>
        <w:jc w:val="both"/>
        <w:rPr>
          <w:spacing w:val="-3"/>
        </w:rPr>
      </w:pPr>
      <w:r w:rsidRPr="00940F78">
        <w:rPr>
          <w:spacing w:val="-3"/>
        </w:rPr>
        <w:t>Does the agreement between members comprising the joint venture make each jointly and severally liable for contractual obligations of this project?</w:t>
      </w:r>
    </w:p>
    <w:p w14:paraId="6A4B40BC" w14:textId="77777777" w:rsidR="00940F78" w:rsidRPr="00940F78" w:rsidRDefault="00940F78" w:rsidP="00940F78">
      <w:pPr>
        <w:pStyle w:val="List4"/>
        <w:tabs>
          <w:tab w:val="left" w:pos="-720"/>
          <w:tab w:val="left" w:pos="0"/>
        </w:tabs>
        <w:suppressAutoHyphens/>
        <w:ind w:left="1260" w:firstLine="0"/>
        <w:jc w:val="both"/>
        <w:rPr>
          <w:spacing w:val="-3"/>
        </w:rPr>
      </w:pPr>
    </w:p>
    <w:p w14:paraId="63FF64EE" w14:textId="77777777" w:rsidR="00506B63" w:rsidRPr="00C73B01" w:rsidRDefault="00506B63" w:rsidP="00E07519">
      <w:pPr>
        <w:pStyle w:val="List2"/>
        <w:numPr>
          <w:ilvl w:val="0"/>
          <w:numId w:val="7"/>
        </w:numPr>
        <w:tabs>
          <w:tab w:val="left" w:pos="-720"/>
          <w:tab w:val="left" w:pos="0"/>
        </w:tabs>
        <w:suppressAutoHyphens/>
        <w:jc w:val="both"/>
      </w:pPr>
      <w:r w:rsidRPr="00C73B01">
        <w:t xml:space="preserve">Any other information not specifically itemized above that it believes to be </w:t>
      </w:r>
      <w:proofErr w:type="gramStart"/>
      <w:r w:rsidRPr="00C73B01">
        <w:t>demonstrative of</w:t>
      </w:r>
      <w:proofErr w:type="gramEnd"/>
      <w:r w:rsidRPr="00C73B01">
        <w:t xml:space="preserve"> its financial capacity.</w:t>
      </w:r>
    </w:p>
    <w:p w14:paraId="57CFE93C" w14:textId="77777777" w:rsidR="00506B63" w:rsidRPr="00C73B01" w:rsidRDefault="00506B63" w:rsidP="00574794">
      <w:pPr>
        <w:pStyle w:val="List2"/>
        <w:tabs>
          <w:tab w:val="left" w:pos="-720"/>
          <w:tab w:val="left" w:pos="0"/>
        </w:tabs>
        <w:suppressAutoHyphens/>
        <w:jc w:val="both"/>
      </w:pPr>
    </w:p>
    <w:p w14:paraId="7752B59E" w14:textId="2E00F4ED" w:rsidR="00A67A81" w:rsidRDefault="00506B63" w:rsidP="004126F5">
      <w:pPr>
        <w:pStyle w:val="List2"/>
        <w:tabs>
          <w:tab w:val="left" w:pos="-720"/>
          <w:tab w:val="left" w:pos="0"/>
        </w:tabs>
        <w:suppressAutoHyphens/>
        <w:jc w:val="both"/>
        <w:rPr>
          <w:spacing w:val="-3"/>
        </w:rPr>
      </w:pPr>
      <w:r w:rsidRPr="00C73B01">
        <w:lastRenderedPageBreak/>
        <w:tab/>
      </w:r>
    </w:p>
    <w:p w14:paraId="3B0E6AEE" w14:textId="77777777" w:rsidR="00A67A81" w:rsidRDefault="00A67A81" w:rsidP="00574794">
      <w:pPr>
        <w:tabs>
          <w:tab w:val="left" w:pos="-720"/>
        </w:tabs>
        <w:suppressAutoHyphens/>
        <w:jc w:val="both"/>
        <w:rPr>
          <w:u w:val="single"/>
        </w:rPr>
      </w:pPr>
      <w:r>
        <w:rPr>
          <w:spacing w:val="-3"/>
          <w:u w:val="single"/>
        </w:rPr>
        <w:t>Volume 1, Section</w:t>
      </w:r>
      <w:r w:rsidRPr="003928C0">
        <w:rPr>
          <w:spacing w:val="-3"/>
          <w:u w:val="single"/>
        </w:rPr>
        <w:t xml:space="preserve"> 4:  </w:t>
      </w:r>
      <w:r w:rsidRPr="00770280">
        <w:rPr>
          <w:u w:val="single"/>
        </w:rPr>
        <w:t>Local Business Entity or Local Impact Certification. (Optional if applicable to Applicant)</w:t>
      </w:r>
    </w:p>
    <w:p w14:paraId="3329021B" w14:textId="77777777" w:rsidR="00A67A81" w:rsidRPr="00770280" w:rsidRDefault="00A67A81" w:rsidP="00574794">
      <w:pPr>
        <w:tabs>
          <w:tab w:val="left" w:pos="-720"/>
        </w:tabs>
        <w:suppressAutoHyphens/>
        <w:jc w:val="both"/>
        <w:rPr>
          <w:u w:val="single"/>
        </w:rPr>
      </w:pPr>
    </w:p>
    <w:p w14:paraId="474290E3" w14:textId="77777777" w:rsidR="00A67A81" w:rsidRPr="00C73B01" w:rsidRDefault="00A67A81" w:rsidP="00574794">
      <w:pPr>
        <w:jc w:val="both"/>
      </w:pPr>
      <w:r w:rsidRPr="001B48F4">
        <w:t>If applicable, Applicant may elect to provide the certification statement in the form of Appendix D as to Applicant’s status as a Local Business Entity or its local impact if awarded the contract.  (S</w:t>
      </w:r>
      <w:r w:rsidRPr="001B48F4">
        <w:rPr>
          <w:i/>
        </w:rPr>
        <w:t>ee</w:t>
      </w:r>
      <w:r w:rsidRPr="001B48F4">
        <w:t xml:space="preserve"> Section 3.</w:t>
      </w:r>
      <w:r w:rsidR="008E3A4D" w:rsidRPr="001B48F4">
        <w:t>5</w:t>
      </w:r>
      <w:r w:rsidRPr="001B48F4">
        <w:t xml:space="preserve"> for more information.)</w:t>
      </w:r>
    </w:p>
    <w:p w14:paraId="5FBD2E74" w14:textId="77777777" w:rsidR="00506B63" w:rsidRPr="00C73B01" w:rsidRDefault="00506B63" w:rsidP="00574794">
      <w:pPr>
        <w:pStyle w:val="Heading3"/>
        <w:jc w:val="both"/>
      </w:pPr>
      <w:bookmarkStart w:id="224" w:name="_Toc528460552"/>
      <w:bookmarkStart w:id="225" w:name="_Toc528984157"/>
      <w:bookmarkStart w:id="226" w:name="_Toc529594372"/>
      <w:bookmarkStart w:id="227" w:name="_Toc530755982"/>
      <w:bookmarkStart w:id="228" w:name="_Toc238625661"/>
      <w:r w:rsidRPr="00C73B01">
        <w:t xml:space="preserve"> </w:t>
      </w:r>
      <w:bookmarkStart w:id="229" w:name="_Toc205798261"/>
      <w:r w:rsidRPr="00C73B01">
        <w:t>Volume 2 – Technical Approach and Cost Proposal</w:t>
      </w:r>
      <w:bookmarkEnd w:id="224"/>
      <w:bookmarkEnd w:id="225"/>
      <w:bookmarkEnd w:id="226"/>
      <w:bookmarkEnd w:id="227"/>
      <w:bookmarkEnd w:id="228"/>
      <w:bookmarkEnd w:id="229"/>
    </w:p>
    <w:p w14:paraId="77ABF7BF" w14:textId="77777777" w:rsidR="00506B63" w:rsidRPr="00C73B01" w:rsidRDefault="00506B63" w:rsidP="00574794">
      <w:pPr>
        <w:jc w:val="both"/>
      </w:pPr>
      <w:r w:rsidRPr="00C73B01">
        <w:t xml:space="preserve">Volume 2 will set forth the </w:t>
      </w:r>
      <w:r w:rsidR="006153FF">
        <w:t>Applicant</w:t>
      </w:r>
      <w:r w:rsidRPr="00C73B01">
        <w:t xml:space="preserve">’s technical approach and solution for meeting the requirements of the RFP, and its Cost Proposal.  Volume 2 of the Proposal should be divided into five index-tabbed sections, including the information identified below for each section.  </w:t>
      </w:r>
    </w:p>
    <w:p w14:paraId="1B4C51E6" w14:textId="77777777" w:rsidR="00506B63" w:rsidRPr="00C73B01" w:rsidRDefault="00506B63" w:rsidP="00574794">
      <w:pPr>
        <w:jc w:val="both"/>
      </w:pPr>
    </w:p>
    <w:p w14:paraId="59EEB39A" w14:textId="77777777" w:rsidR="00506B63" w:rsidRPr="00C73B01" w:rsidRDefault="00506B63" w:rsidP="00574794">
      <w:pPr>
        <w:tabs>
          <w:tab w:val="left" w:pos="-720"/>
        </w:tabs>
        <w:suppressAutoHyphens/>
        <w:jc w:val="both"/>
        <w:rPr>
          <w:spacing w:val="-3"/>
        </w:rPr>
      </w:pPr>
      <w:r w:rsidRPr="00C73B01">
        <w:rPr>
          <w:spacing w:val="-3"/>
          <w:u w:val="single"/>
        </w:rPr>
        <w:t>Volume 2, Section 1: Organization and Management</w:t>
      </w:r>
      <w:r w:rsidRPr="00C73B01">
        <w:rPr>
          <w:spacing w:val="-3"/>
        </w:rPr>
        <w:t xml:space="preserve">.  The </w:t>
      </w:r>
      <w:r w:rsidR="006153FF">
        <w:rPr>
          <w:spacing w:val="-3"/>
        </w:rPr>
        <w:t>Applicant</w:t>
      </w:r>
      <w:r w:rsidRPr="00C73B01">
        <w:rPr>
          <w:spacing w:val="-3"/>
        </w:rPr>
        <w:t xml:space="preserve"> shall provide the following in Section 1:</w:t>
      </w:r>
    </w:p>
    <w:p w14:paraId="356D0CFD" w14:textId="77777777" w:rsidR="00506B63" w:rsidRPr="00C73B01" w:rsidRDefault="00506B63" w:rsidP="00574794">
      <w:pPr>
        <w:tabs>
          <w:tab w:val="left" w:pos="-720"/>
          <w:tab w:val="left" w:pos="0"/>
        </w:tabs>
        <w:suppressAutoHyphens/>
        <w:ind w:right="90"/>
        <w:jc w:val="both"/>
        <w:rPr>
          <w:spacing w:val="-3"/>
        </w:rPr>
      </w:pPr>
    </w:p>
    <w:p w14:paraId="33980AEC" w14:textId="77777777" w:rsidR="00506B63" w:rsidRDefault="00506B63" w:rsidP="00E07519">
      <w:pPr>
        <w:numPr>
          <w:ilvl w:val="0"/>
          <w:numId w:val="10"/>
        </w:numPr>
        <w:tabs>
          <w:tab w:val="left" w:pos="-720"/>
          <w:tab w:val="left" w:pos="0"/>
        </w:tabs>
        <w:suppressAutoHyphens/>
        <w:ind w:right="90"/>
        <w:jc w:val="both"/>
        <w:rPr>
          <w:spacing w:val="-3"/>
        </w:rPr>
      </w:pPr>
      <w:r w:rsidRPr="00C73B01">
        <w:rPr>
          <w:spacing w:val="-3"/>
        </w:rPr>
        <w:t xml:space="preserve">Organizational charts addressing the delineation of authority and responsibilities in performing the work described in the Proposal and identifying all key personnel, including, but not limited to, the project manager. </w:t>
      </w:r>
    </w:p>
    <w:p w14:paraId="6AE7BE5F" w14:textId="77777777" w:rsidR="00940F78" w:rsidRPr="00C73B01" w:rsidRDefault="00940F78" w:rsidP="00940F78">
      <w:pPr>
        <w:tabs>
          <w:tab w:val="left" w:pos="-720"/>
          <w:tab w:val="left" w:pos="0"/>
        </w:tabs>
        <w:suppressAutoHyphens/>
        <w:ind w:left="432" w:right="90"/>
        <w:jc w:val="both"/>
        <w:rPr>
          <w:spacing w:val="-3"/>
        </w:rPr>
      </w:pPr>
    </w:p>
    <w:p w14:paraId="577F3D05" w14:textId="31BE5119" w:rsidR="00506B63" w:rsidRDefault="00506B63" w:rsidP="00E07519">
      <w:pPr>
        <w:numPr>
          <w:ilvl w:val="0"/>
          <w:numId w:val="10"/>
        </w:numPr>
        <w:spacing w:line="240" w:lineRule="atLeast"/>
        <w:jc w:val="both"/>
      </w:pPr>
      <w:r w:rsidRPr="00C73B01">
        <w:rPr>
          <w:spacing w:val="-3"/>
        </w:rPr>
        <w:t xml:space="preserve">Company affiliation, job title, and resume of </w:t>
      </w:r>
      <w:proofErr w:type="gramStart"/>
      <w:r w:rsidRPr="00C73B01">
        <w:rPr>
          <w:spacing w:val="-3"/>
        </w:rPr>
        <w:t>each individual</w:t>
      </w:r>
      <w:proofErr w:type="gramEnd"/>
      <w:r w:rsidRPr="00C73B01">
        <w:rPr>
          <w:spacing w:val="-3"/>
        </w:rPr>
        <w:t xml:space="preserve"> listed </w:t>
      </w:r>
      <w:proofErr w:type="gramStart"/>
      <w:r w:rsidRPr="00C73B01">
        <w:rPr>
          <w:spacing w:val="-3"/>
        </w:rPr>
        <w:t>in on</w:t>
      </w:r>
      <w:proofErr w:type="gramEnd"/>
      <w:r w:rsidRPr="00C73B01">
        <w:rPr>
          <w:spacing w:val="-3"/>
        </w:rPr>
        <w:t xml:space="preserve"> the organizational chart, setting forth </w:t>
      </w:r>
      <w:r w:rsidRPr="00C73B01">
        <w:t xml:space="preserve">work experience, education, professional achievements, and any publications related to the type of work to be performed.  (The </w:t>
      </w:r>
      <w:r w:rsidR="003351F9">
        <w:t>ROW</w:t>
      </w:r>
      <w:r w:rsidRPr="00C73B01">
        <w:t xml:space="preserve"> will require that the key people proposed for the project participate in their proposed capacities and the </w:t>
      </w:r>
      <w:r w:rsidR="003351F9">
        <w:t>ROW</w:t>
      </w:r>
      <w:r w:rsidRPr="00C73B01">
        <w:t xml:space="preserve"> must approve any substitutions or replacements.)</w:t>
      </w:r>
    </w:p>
    <w:p w14:paraId="4754C20E" w14:textId="77777777" w:rsidR="00940F78" w:rsidRPr="00C73B01" w:rsidRDefault="00940F78" w:rsidP="00940F78">
      <w:pPr>
        <w:spacing w:line="240" w:lineRule="atLeast"/>
        <w:ind w:left="432"/>
        <w:jc w:val="both"/>
      </w:pPr>
    </w:p>
    <w:p w14:paraId="19A579BE" w14:textId="77601423" w:rsidR="00506B63" w:rsidRDefault="00506B63" w:rsidP="00E07519">
      <w:pPr>
        <w:numPr>
          <w:ilvl w:val="0"/>
          <w:numId w:val="10"/>
        </w:numPr>
        <w:tabs>
          <w:tab w:val="left" w:pos="-720"/>
          <w:tab w:val="left" w:pos="0"/>
        </w:tabs>
        <w:suppressAutoHyphens/>
        <w:ind w:right="90"/>
        <w:jc w:val="both"/>
        <w:rPr>
          <w:spacing w:val="-3"/>
        </w:rPr>
      </w:pPr>
      <w:r w:rsidRPr="00C73B01">
        <w:rPr>
          <w:spacing w:val="-3"/>
        </w:rPr>
        <w:t>Detailed descriptions of the following:</w:t>
      </w:r>
    </w:p>
    <w:p w14:paraId="3BF18B62" w14:textId="77777777" w:rsidR="003D1CEE" w:rsidRPr="00C73B01" w:rsidRDefault="003D1CEE" w:rsidP="003D1CEE">
      <w:pPr>
        <w:tabs>
          <w:tab w:val="left" w:pos="-720"/>
          <w:tab w:val="left" w:pos="0"/>
        </w:tabs>
        <w:suppressAutoHyphens/>
        <w:ind w:left="432" w:right="90"/>
        <w:jc w:val="both"/>
        <w:rPr>
          <w:spacing w:val="-3"/>
        </w:rPr>
      </w:pPr>
    </w:p>
    <w:p w14:paraId="7C3C1BA7" w14:textId="77777777" w:rsidR="00506B63" w:rsidRPr="00C73B01" w:rsidRDefault="00506B63" w:rsidP="00E07519">
      <w:pPr>
        <w:numPr>
          <w:ilvl w:val="0"/>
          <w:numId w:val="16"/>
        </w:numPr>
        <w:tabs>
          <w:tab w:val="left" w:pos="-720"/>
          <w:tab w:val="left" w:pos="0"/>
        </w:tabs>
        <w:suppressAutoHyphens/>
        <w:ind w:left="1080" w:right="90"/>
        <w:jc w:val="both"/>
        <w:rPr>
          <w:spacing w:val="-3"/>
        </w:rPr>
      </w:pPr>
      <w:r w:rsidRPr="00C73B01">
        <w:rPr>
          <w:spacing w:val="-3"/>
        </w:rPr>
        <w:t xml:space="preserve">The system development methodology as defined in the “Project Approach and Plan” in the RFP </w:t>
      </w:r>
      <w:proofErr w:type="gramStart"/>
      <w:r w:rsidRPr="00C73B01">
        <w:rPr>
          <w:spacing w:val="-3"/>
        </w:rPr>
        <w:t>Appendices;</w:t>
      </w:r>
      <w:proofErr w:type="gramEnd"/>
    </w:p>
    <w:p w14:paraId="28FDC743" w14:textId="77777777" w:rsidR="00506B63" w:rsidRPr="00C73B01" w:rsidRDefault="00506B63" w:rsidP="00E07519">
      <w:pPr>
        <w:numPr>
          <w:ilvl w:val="0"/>
          <w:numId w:val="16"/>
        </w:numPr>
        <w:tabs>
          <w:tab w:val="left" w:pos="-720"/>
          <w:tab w:val="left" w:pos="0"/>
        </w:tabs>
        <w:suppressAutoHyphens/>
        <w:ind w:left="1080" w:right="90"/>
        <w:jc w:val="both"/>
        <w:rPr>
          <w:spacing w:val="-3"/>
        </w:rPr>
      </w:pPr>
      <w:r w:rsidRPr="00C73B01">
        <w:rPr>
          <w:spacing w:val="-3"/>
        </w:rPr>
        <w:t xml:space="preserve">The project management approach as defined in the “Project Approach and Plan” in the RFP </w:t>
      </w:r>
      <w:proofErr w:type="gramStart"/>
      <w:r w:rsidRPr="00C73B01">
        <w:rPr>
          <w:spacing w:val="-3"/>
        </w:rPr>
        <w:t>Appendices;</w:t>
      </w:r>
      <w:proofErr w:type="gramEnd"/>
    </w:p>
    <w:p w14:paraId="2AD216E7" w14:textId="77777777" w:rsidR="00506B63" w:rsidRPr="00C73B01" w:rsidRDefault="00506B63" w:rsidP="00E07519">
      <w:pPr>
        <w:numPr>
          <w:ilvl w:val="0"/>
          <w:numId w:val="16"/>
        </w:numPr>
        <w:tabs>
          <w:tab w:val="left" w:pos="-720"/>
          <w:tab w:val="left" w:pos="0"/>
        </w:tabs>
        <w:suppressAutoHyphens/>
        <w:ind w:left="1080" w:right="90"/>
        <w:jc w:val="both"/>
        <w:rPr>
          <w:spacing w:val="-3"/>
        </w:rPr>
      </w:pPr>
      <w:r w:rsidRPr="00C73B01">
        <w:rPr>
          <w:spacing w:val="-3"/>
        </w:rPr>
        <w:t xml:space="preserve">All computer hardware, communications equipment, network equipment, and other equipment required for the software system proposed, with detailed specifications for </w:t>
      </w:r>
      <w:proofErr w:type="gramStart"/>
      <w:r w:rsidRPr="00C73B01">
        <w:rPr>
          <w:spacing w:val="-3"/>
        </w:rPr>
        <w:t>each;</w:t>
      </w:r>
      <w:proofErr w:type="gramEnd"/>
    </w:p>
    <w:p w14:paraId="58C57348" w14:textId="77777777" w:rsidR="00506B63" w:rsidRPr="00C73B01" w:rsidRDefault="00506B63" w:rsidP="00E07519">
      <w:pPr>
        <w:numPr>
          <w:ilvl w:val="0"/>
          <w:numId w:val="16"/>
        </w:numPr>
        <w:tabs>
          <w:tab w:val="left" w:pos="-720"/>
          <w:tab w:val="left" w:pos="0"/>
        </w:tabs>
        <w:suppressAutoHyphens/>
        <w:ind w:left="1080" w:right="90"/>
        <w:jc w:val="both"/>
        <w:rPr>
          <w:spacing w:val="-3"/>
        </w:rPr>
      </w:pPr>
      <w:r w:rsidRPr="00C73B01">
        <w:rPr>
          <w:spacing w:val="-3"/>
        </w:rPr>
        <w:t xml:space="preserve">A mapping of functional and other requirements to the technology </w:t>
      </w:r>
      <w:proofErr w:type="gramStart"/>
      <w:r w:rsidRPr="00C73B01">
        <w:rPr>
          <w:spacing w:val="-3"/>
        </w:rPr>
        <w:t>requirements</w:t>
      </w:r>
      <w:r w:rsidR="00207202" w:rsidRPr="00C73B01">
        <w:rPr>
          <w:spacing w:val="-3"/>
        </w:rPr>
        <w:t>;</w:t>
      </w:r>
      <w:proofErr w:type="gramEnd"/>
    </w:p>
    <w:p w14:paraId="29E4896B" w14:textId="77777777" w:rsidR="00506B63" w:rsidRPr="00C73B01" w:rsidRDefault="00506B63" w:rsidP="00E07519">
      <w:pPr>
        <w:numPr>
          <w:ilvl w:val="0"/>
          <w:numId w:val="16"/>
        </w:numPr>
        <w:tabs>
          <w:tab w:val="left" w:pos="-720"/>
          <w:tab w:val="left" w:pos="0"/>
        </w:tabs>
        <w:suppressAutoHyphens/>
        <w:ind w:left="1080" w:right="90"/>
        <w:jc w:val="both"/>
        <w:rPr>
          <w:spacing w:val="-3"/>
        </w:rPr>
      </w:pPr>
      <w:r w:rsidRPr="00C73B01">
        <w:rPr>
          <w:spacing w:val="-3"/>
        </w:rPr>
        <w:t>Reasons for selection of hardware and software environment, if applicable</w:t>
      </w:r>
      <w:r w:rsidR="00207202" w:rsidRPr="00C73B01">
        <w:rPr>
          <w:spacing w:val="-3"/>
        </w:rPr>
        <w:t>; and,</w:t>
      </w:r>
    </w:p>
    <w:p w14:paraId="3F7895CD" w14:textId="77777777" w:rsidR="00506B63" w:rsidRPr="00C73B01" w:rsidRDefault="00506B63" w:rsidP="00E07519">
      <w:pPr>
        <w:numPr>
          <w:ilvl w:val="0"/>
          <w:numId w:val="16"/>
        </w:numPr>
        <w:tabs>
          <w:tab w:val="left" w:pos="-720"/>
          <w:tab w:val="left" w:pos="0"/>
        </w:tabs>
        <w:suppressAutoHyphens/>
        <w:ind w:left="1080" w:right="90"/>
        <w:jc w:val="both"/>
        <w:rPr>
          <w:spacing w:val="-3"/>
        </w:rPr>
      </w:pPr>
      <w:r w:rsidRPr="00C73B01">
        <w:rPr>
          <w:spacing w:val="-3"/>
        </w:rPr>
        <w:t xml:space="preserve">The proposed </w:t>
      </w:r>
      <w:proofErr w:type="gramStart"/>
      <w:r w:rsidRPr="00C73B01">
        <w:rPr>
          <w:spacing w:val="-3"/>
        </w:rPr>
        <w:t>pilot (“</w:t>
      </w:r>
      <w:proofErr w:type="gramEnd"/>
      <w:r w:rsidRPr="00C73B01">
        <w:rPr>
          <w:spacing w:val="-3"/>
        </w:rPr>
        <w:t xml:space="preserve">proof of </w:t>
      </w:r>
      <w:proofErr w:type="gramStart"/>
      <w:r w:rsidRPr="00C73B01">
        <w:rPr>
          <w:spacing w:val="-3"/>
        </w:rPr>
        <w:t>concept”)</w:t>
      </w:r>
      <w:proofErr w:type="gramEnd"/>
      <w:r w:rsidRPr="00C73B01">
        <w:rPr>
          <w:spacing w:val="-3"/>
        </w:rPr>
        <w:t xml:space="preserve"> implementation, </w:t>
      </w:r>
      <w:r w:rsidR="0054655A" w:rsidRPr="00C73B01">
        <w:rPr>
          <w:spacing w:val="-3"/>
        </w:rPr>
        <w:t xml:space="preserve">if </w:t>
      </w:r>
      <w:r w:rsidRPr="00C73B01">
        <w:rPr>
          <w:spacing w:val="-3"/>
        </w:rPr>
        <w:t>required by the RFP.</w:t>
      </w:r>
    </w:p>
    <w:p w14:paraId="1017C1B3" w14:textId="77777777" w:rsidR="00506B63" w:rsidRPr="00C73B01" w:rsidRDefault="00506B63" w:rsidP="00574794">
      <w:pPr>
        <w:tabs>
          <w:tab w:val="left" w:pos="-720"/>
        </w:tabs>
        <w:suppressAutoHyphens/>
        <w:ind w:left="1164"/>
        <w:jc w:val="both"/>
        <w:rPr>
          <w:spacing w:val="-3"/>
        </w:rPr>
      </w:pPr>
    </w:p>
    <w:p w14:paraId="7A6EBCE7" w14:textId="77777777" w:rsidR="00506B63" w:rsidRPr="00C73B01" w:rsidRDefault="00506B63" w:rsidP="00574794">
      <w:pPr>
        <w:jc w:val="both"/>
      </w:pPr>
      <w:r w:rsidRPr="00C73B01">
        <w:rPr>
          <w:spacing w:val="-3"/>
          <w:u w:val="single"/>
        </w:rPr>
        <w:t>Volume 2, Section 2:  Scope of Work Plan</w:t>
      </w:r>
      <w:r w:rsidRPr="00C73B01">
        <w:rPr>
          <w:spacing w:val="-3"/>
        </w:rPr>
        <w:t xml:space="preserve">.  Section 2 will </w:t>
      </w:r>
      <w:r w:rsidRPr="00C73B01">
        <w:t xml:space="preserve">provide a detailed description of the </w:t>
      </w:r>
      <w:r w:rsidR="006153FF">
        <w:t>Applicant</w:t>
      </w:r>
      <w:r w:rsidRPr="00C73B01">
        <w:t>’s plan for completing the work proposed in accordance with the time-of-performance requirements of the RFP.  The plan should include:</w:t>
      </w:r>
    </w:p>
    <w:p w14:paraId="0551D1B3" w14:textId="77777777" w:rsidR="00506B63" w:rsidRPr="00C73B01" w:rsidRDefault="00506B63" w:rsidP="00574794">
      <w:pPr>
        <w:pStyle w:val="toa"/>
        <w:tabs>
          <w:tab w:val="clear" w:pos="9000"/>
          <w:tab w:val="clear" w:pos="9360"/>
        </w:tabs>
        <w:suppressAutoHyphens w:val="0"/>
        <w:jc w:val="both"/>
        <w:rPr>
          <w:rFonts w:ascii="Times New Roman" w:hAnsi="Times New Roman"/>
        </w:rPr>
      </w:pPr>
    </w:p>
    <w:p w14:paraId="2EE6632C" w14:textId="77777777" w:rsidR="00506B63" w:rsidRDefault="00506B63" w:rsidP="00E07519">
      <w:pPr>
        <w:pStyle w:val="List2"/>
        <w:numPr>
          <w:ilvl w:val="0"/>
          <w:numId w:val="14"/>
        </w:numPr>
        <w:jc w:val="both"/>
      </w:pPr>
      <w:r w:rsidRPr="00C73B01">
        <w:t xml:space="preserve">The proposed Project Documents, as </w:t>
      </w:r>
      <w:r w:rsidR="009E060F" w:rsidRPr="00C73B01">
        <w:t xml:space="preserve">described </w:t>
      </w:r>
      <w:r w:rsidRPr="00C73B01">
        <w:t xml:space="preserve">in Section 3.2, </w:t>
      </w:r>
      <w:r w:rsidRPr="00C73B01">
        <w:rPr>
          <w:i/>
        </w:rPr>
        <w:t xml:space="preserve">Implementation Plan, Statement of Work, Project Schedule and Milestone Payment </w:t>
      </w:r>
      <w:proofErr w:type="gramStart"/>
      <w:r w:rsidRPr="00C73B01">
        <w:rPr>
          <w:i/>
        </w:rPr>
        <w:t>Schedule</w:t>
      </w:r>
      <w:r w:rsidRPr="00C73B01">
        <w:t>;</w:t>
      </w:r>
      <w:proofErr w:type="gramEnd"/>
    </w:p>
    <w:p w14:paraId="577749BA" w14:textId="77777777" w:rsidR="00940F78" w:rsidRPr="00C73B01" w:rsidRDefault="00940F78" w:rsidP="00940F78">
      <w:pPr>
        <w:pStyle w:val="List2"/>
        <w:ind w:left="432" w:firstLine="0"/>
        <w:jc w:val="both"/>
      </w:pPr>
    </w:p>
    <w:p w14:paraId="16544DFF" w14:textId="77777777" w:rsidR="00506B63" w:rsidRDefault="00506B63" w:rsidP="00E07519">
      <w:pPr>
        <w:pStyle w:val="List2"/>
        <w:numPr>
          <w:ilvl w:val="0"/>
          <w:numId w:val="14"/>
        </w:numPr>
        <w:jc w:val="both"/>
      </w:pPr>
      <w:r w:rsidRPr="00C73B01">
        <w:lastRenderedPageBreak/>
        <w:t xml:space="preserve">A comprehensive list of tasks required to complete the scope of work proposed, with estimated effort (expressed in </w:t>
      </w:r>
      <w:proofErr w:type="gramStart"/>
      <w:r w:rsidRPr="00C73B01">
        <w:t>persons</w:t>
      </w:r>
      <w:proofErr w:type="gramEnd"/>
      <w:r w:rsidRPr="00C73B01">
        <w:t xml:space="preserve">, identified by skill set, and hours) required for each </w:t>
      </w:r>
      <w:proofErr w:type="gramStart"/>
      <w:r w:rsidRPr="00C73B01">
        <w:t>task;</w:t>
      </w:r>
      <w:proofErr w:type="gramEnd"/>
    </w:p>
    <w:p w14:paraId="3B40F8EB" w14:textId="77777777" w:rsidR="00940F78" w:rsidRPr="00C73B01" w:rsidRDefault="00940F78" w:rsidP="00940F78">
      <w:pPr>
        <w:pStyle w:val="List2"/>
        <w:ind w:left="432" w:firstLine="0"/>
        <w:jc w:val="both"/>
      </w:pPr>
    </w:p>
    <w:p w14:paraId="469A1B93" w14:textId="77777777" w:rsidR="00506B63" w:rsidRDefault="00506B63" w:rsidP="00E07519">
      <w:pPr>
        <w:pStyle w:val="List2"/>
        <w:numPr>
          <w:ilvl w:val="0"/>
          <w:numId w:val="14"/>
        </w:numPr>
        <w:jc w:val="both"/>
      </w:pPr>
      <w:r w:rsidRPr="00C73B01">
        <w:t xml:space="preserve">A detailed written description of how the </w:t>
      </w:r>
      <w:r w:rsidR="006153FF">
        <w:t>Applicant</w:t>
      </w:r>
      <w:r w:rsidRPr="00C73B01">
        <w:t xml:space="preserve"> intends to accomplish each </w:t>
      </w:r>
      <w:proofErr w:type="gramStart"/>
      <w:r w:rsidRPr="00C73B01">
        <w:t>task;</w:t>
      </w:r>
      <w:proofErr w:type="gramEnd"/>
    </w:p>
    <w:p w14:paraId="2120A5D4" w14:textId="77777777" w:rsidR="00940F78" w:rsidRPr="00C73B01" w:rsidRDefault="00940F78" w:rsidP="00940F78">
      <w:pPr>
        <w:pStyle w:val="List2"/>
        <w:ind w:left="432" w:firstLine="0"/>
        <w:jc w:val="both"/>
      </w:pPr>
    </w:p>
    <w:p w14:paraId="7C867E2B" w14:textId="77777777" w:rsidR="00506B63" w:rsidRDefault="00506B63" w:rsidP="00E07519">
      <w:pPr>
        <w:pStyle w:val="List2"/>
        <w:numPr>
          <w:ilvl w:val="0"/>
          <w:numId w:val="14"/>
        </w:numPr>
        <w:jc w:val="both"/>
      </w:pPr>
      <w:r w:rsidRPr="00C73B01">
        <w:t xml:space="preserve">The name of key personnel identified in Volume 2, Section 1 who will be assigned to complete each </w:t>
      </w:r>
      <w:proofErr w:type="gramStart"/>
      <w:r w:rsidRPr="00C73B01">
        <w:t>task;</w:t>
      </w:r>
      <w:proofErr w:type="gramEnd"/>
    </w:p>
    <w:p w14:paraId="4EA334C0" w14:textId="77777777" w:rsidR="00940F78" w:rsidRPr="00C73B01" w:rsidRDefault="00940F78" w:rsidP="00940F78">
      <w:pPr>
        <w:pStyle w:val="List2"/>
        <w:ind w:left="432" w:firstLine="0"/>
        <w:jc w:val="both"/>
      </w:pPr>
    </w:p>
    <w:p w14:paraId="662B90C6" w14:textId="77777777" w:rsidR="00506B63" w:rsidRDefault="00506B63" w:rsidP="00E07519">
      <w:pPr>
        <w:pStyle w:val="List2"/>
        <w:numPr>
          <w:ilvl w:val="0"/>
          <w:numId w:val="14"/>
        </w:numPr>
        <w:jc w:val="both"/>
      </w:pPr>
      <w:r w:rsidRPr="00C73B01">
        <w:t>The approximate amount of time each day that each of the key personnel identified in Volume 2, Section 1 will spend on the project (e.g. Project Director will spend approximately 25 percent of his/her time during Step 1 of the project</w:t>
      </w:r>
      <w:proofErr w:type="gramStart"/>
      <w:r w:rsidRPr="00C73B01">
        <w:t>);</w:t>
      </w:r>
      <w:proofErr w:type="gramEnd"/>
    </w:p>
    <w:p w14:paraId="305DF2C4" w14:textId="77777777" w:rsidR="00940F78" w:rsidRPr="00C73B01" w:rsidRDefault="00940F78" w:rsidP="00940F78">
      <w:pPr>
        <w:pStyle w:val="List2"/>
        <w:ind w:left="432" w:firstLine="0"/>
        <w:jc w:val="both"/>
      </w:pPr>
    </w:p>
    <w:p w14:paraId="1F372631" w14:textId="77777777" w:rsidR="00506B63" w:rsidRDefault="00506B63" w:rsidP="00E07519">
      <w:pPr>
        <w:pStyle w:val="List2"/>
        <w:numPr>
          <w:ilvl w:val="0"/>
          <w:numId w:val="14"/>
        </w:numPr>
        <w:jc w:val="both"/>
      </w:pPr>
      <w:r w:rsidRPr="00C73B01">
        <w:t xml:space="preserve">The items specified in the Appendices to the RFP, to the extent not provided in response to the </w:t>
      </w:r>
      <w:proofErr w:type="gramStart"/>
      <w:r w:rsidRPr="00C73B01">
        <w:t>foregoing;</w:t>
      </w:r>
      <w:proofErr w:type="gramEnd"/>
    </w:p>
    <w:p w14:paraId="21C0E93D" w14:textId="77777777" w:rsidR="00940F78" w:rsidRPr="00C73B01" w:rsidRDefault="00940F78" w:rsidP="00940F78">
      <w:pPr>
        <w:pStyle w:val="List2"/>
        <w:ind w:left="432" w:firstLine="0"/>
        <w:jc w:val="both"/>
      </w:pPr>
    </w:p>
    <w:p w14:paraId="00C08EEC" w14:textId="6D3A0385" w:rsidR="00506B63" w:rsidRDefault="00506B63" w:rsidP="00E07519">
      <w:pPr>
        <w:pStyle w:val="List2"/>
        <w:numPr>
          <w:ilvl w:val="0"/>
          <w:numId w:val="14"/>
        </w:numPr>
        <w:jc w:val="both"/>
      </w:pPr>
      <w:r w:rsidRPr="00C73B01">
        <w:t xml:space="preserve">All assumptions relied upon </w:t>
      </w:r>
      <w:proofErr w:type="gramStart"/>
      <w:r w:rsidRPr="00C73B01">
        <w:t>to develop</w:t>
      </w:r>
      <w:proofErr w:type="gramEnd"/>
      <w:r w:rsidRPr="00C73B01">
        <w:t xml:space="preserve"> the work plan and estimate and all conditions for its fulfillment as proposed, with specific emphasis on </w:t>
      </w:r>
      <w:r w:rsidR="003351F9">
        <w:t>ROW</w:t>
      </w:r>
      <w:r w:rsidRPr="00C73B01">
        <w:t xml:space="preserve"> responsibilities; and</w:t>
      </w:r>
    </w:p>
    <w:p w14:paraId="7637AB54" w14:textId="77777777" w:rsidR="00940F78" w:rsidRPr="00C73B01" w:rsidRDefault="00940F78" w:rsidP="00940F78">
      <w:pPr>
        <w:pStyle w:val="List2"/>
        <w:ind w:left="432" w:firstLine="0"/>
        <w:jc w:val="both"/>
      </w:pPr>
    </w:p>
    <w:p w14:paraId="50B4AD2D" w14:textId="77777777" w:rsidR="00506B63" w:rsidRPr="00C73B01" w:rsidRDefault="00506B63" w:rsidP="00E07519">
      <w:pPr>
        <w:pStyle w:val="List2"/>
        <w:numPr>
          <w:ilvl w:val="0"/>
          <w:numId w:val="14"/>
        </w:numPr>
        <w:jc w:val="both"/>
      </w:pPr>
      <w:r w:rsidRPr="00C73B01">
        <w:t xml:space="preserve">Any other technical or management approach or process that the </w:t>
      </w:r>
      <w:r w:rsidR="006153FF">
        <w:t>Applicant</w:t>
      </w:r>
      <w:r w:rsidRPr="00C73B01">
        <w:t xml:space="preserve"> will use to ensure that the project plan can be completed as proposed and in accordance with the time-of-performance constraints provided in the RFP.</w:t>
      </w:r>
    </w:p>
    <w:p w14:paraId="3E647FDF" w14:textId="77777777" w:rsidR="00506B63" w:rsidRPr="00C73B01" w:rsidRDefault="00506B63" w:rsidP="00574794">
      <w:pPr>
        <w:pStyle w:val="List2"/>
        <w:ind w:left="0" w:firstLine="0"/>
        <w:jc w:val="both"/>
      </w:pPr>
    </w:p>
    <w:p w14:paraId="308A76C3" w14:textId="77777777" w:rsidR="00506B63" w:rsidRPr="00C73B01" w:rsidRDefault="00506B63" w:rsidP="00574794">
      <w:pPr>
        <w:tabs>
          <w:tab w:val="left" w:pos="-720"/>
          <w:tab w:val="left" w:pos="0"/>
        </w:tabs>
        <w:suppressAutoHyphens/>
        <w:jc w:val="both"/>
      </w:pPr>
      <w:r w:rsidRPr="00C73B01">
        <w:rPr>
          <w:spacing w:val="-3"/>
          <w:u w:val="single"/>
        </w:rPr>
        <w:t>Volume 2, Section 3:  Technical Proposal</w:t>
      </w:r>
      <w:r w:rsidRPr="00C73B01">
        <w:rPr>
          <w:spacing w:val="-3"/>
        </w:rPr>
        <w:t xml:space="preserve">.  Section 3 </w:t>
      </w:r>
      <w:r w:rsidRPr="00C73B01">
        <w:t>should include detailed information addressing each of the following:</w:t>
      </w:r>
    </w:p>
    <w:p w14:paraId="4AFAEE22" w14:textId="77777777" w:rsidR="00506B63" w:rsidRPr="00C73B01" w:rsidRDefault="00506B63" w:rsidP="00574794">
      <w:pPr>
        <w:tabs>
          <w:tab w:val="left" w:pos="-720"/>
          <w:tab w:val="left" w:pos="0"/>
        </w:tabs>
        <w:suppressAutoHyphens/>
        <w:jc w:val="both"/>
      </w:pPr>
    </w:p>
    <w:p w14:paraId="7063381A" w14:textId="77777777" w:rsidR="00506B63" w:rsidRDefault="00506B63" w:rsidP="00E07519">
      <w:pPr>
        <w:pStyle w:val="List"/>
        <w:numPr>
          <w:ilvl w:val="0"/>
          <w:numId w:val="11"/>
        </w:numPr>
        <w:jc w:val="both"/>
      </w:pPr>
      <w:r w:rsidRPr="00C73B01">
        <w:t xml:space="preserve">Topology and infrastructure diagrams defining the technology </w:t>
      </w:r>
      <w:proofErr w:type="gramStart"/>
      <w:r w:rsidRPr="00C73B01">
        <w:t>proposed;</w:t>
      </w:r>
      <w:proofErr w:type="gramEnd"/>
    </w:p>
    <w:p w14:paraId="296C3435" w14:textId="77777777" w:rsidR="004D6CDE" w:rsidRPr="00C73B01" w:rsidRDefault="004D6CDE" w:rsidP="004D6CDE">
      <w:pPr>
        <w:pStyle w:val="List"/>
        <w:ind w:left="432" w:firstLine="0"/>
        <w:jc w:val="both"/>
      </w:pPr>
    </w:p>
    <w:p w14:paraId="371BAB59" w14:textId="382957EB" w:rsidR="00506B63" w:rsidRDefault="00506B63" w:rsidP="00E07519">
      <w:pPr>
        <w:pStyle w:val="List"/>
        <w:numPr>
          <w:ilvl w:val="0"/>
          <w:numId w:val="11"/>
        </w:numPr>
        <w:jc w:val="both"/>
      </w:pPr>
      <w:r w:rsidRPr="00C73B01">
        <w:t xml:space="preserve">The software architecture of the proposed solution (two-tier or three-tier environment, etc.), including detailed justification for the </w:t>
      </w:r>
      <w:proofErr w:type="gramStart"/>
      <w:r w:rsidRPr="00C73B01">
        <w:t>architecture selected</w:t>
      </w:r>
      <w:proofErr w:type="gramEnd"/>
      <w:r w:rsidRPr="00C73B01">
        <w:t xml:space="preserve"> and information correlating each software component or tool proposed to the following architecture layers, each of which must be described in detail:</w:t>
      </w:r>
    </w:p>
    <w:p w14:paraId="251EA52B" w14:textId="77777777" w:rsidR="003D1CEE" w:rsidRPr="00C73B01" w:rsidRDefault="003D1CEE" w:rsidP="003D1CEE">
      <w:pPr>
        <w:pStyle w:val="List"/>
        <w:ind w:left="432" w:firstLine="0"/>
        <w:jc w:val="both"/>
      </w:pPr>
    </w:p>
    <w:p w14:paraId="3B8943DC" w14:textId="77777777" w:rsidR="00506B63" w:rsidRPr="00C73B01" w:rsidRDefault="00506B63" w:rsidP="00E07519">
      <w:pPr>
        <w:pStyle w:val="List"/>
        <w:numPr>
          <w:ilvl w:val="0"/>
          <w:numId w:val="12"/>
        </w:numPr>
        <w:tabs>
          <w:tab w:val="num" w:pos="900"/>
        </w:tabs>
        <w:ind w:left="1170"/>
        <w:jc w:val="both"/>
      </w:pPr>
      <w:r w:rsidRPr="00C73B01">
        <w:t>workflow-processing plan that defines the solution with respect to process definition and workflow API and interchange.</w:t>
      </w:r>
    </w:p>
    <w:p w14:paraId="1BFD1030" w14:textId="77777777" w:rsidR="00506B63" w:rsidRPr="00C73B01" w:rsidRDefault="00506B63" w:rsidP="00E07519">
      <w:pPr>
        <w:pStyle w:val="List"/>
        <w:numPr>
          <w:ilvl w:val="0"/>
          <w:numId w:val="12"/>
        </w:numPr>
        <w:tabs>
          <w:tab w:val="num" w:pos="900"/>
        </w:tabs>
        <w:ind w:left="1170"/>
        <w:jc w:val="both"/>
      </w:pPr>
      <w:r w:rsidRPr="00C73B01">
        <w:t>reporting infrastructure proposed to handle predefined and ad hoc reports.</w:t>
      </w:r>
    </w:p>
    <w:p w14:paraId="5662BCEE" w14:textId="77777777" w:rsidR="00506B63" w:rsidRDefault="00506B63" w:rsidP="00E07519">
      <w:pPr>
        <w:pStyle w:val="List"/>
        <w:numPr>
          <w:ilvl w:val="0"/>
          <w:numId w:val="12"/>
        </w:numPr>
        <w:tabs>
          <w:tab w:val="num" w:pos="900"/>
        </w:tabs>
        <w:ind w:left="1170"/>
        <w:jc w:val="both"/>
      </w:pPr>
      <w:r w:rsidRPr="00C73B01">
        <w:t xml:space="preserve">archiving and auditing plan to address the business </w:t>
      </w:r>
      <w:proofErr w:type="gramStart"/>
      <w:r w:rsidRPr="00C73B01">
        <w:t>requirements;</w:t>
      </w:r>
      <w:proofErr w:type="gramEnd"/>
    </w:p>
    <w:p w14:paraId="24F6D8D8" w14:textId="77777777" w:rsidR="004D6CDE" w:rsidRPr="00C73B01" w:rsidRDefault="004D6CDE" w:rsidP="004D6CDE">
      <w:pPr>
        <w:pStyle w:val="List"/>
        <w:tabs>
          <w:tab w:val="num" w:pos="792"/>
        </w:tabs>
        <w:ind w:left="792" w:firstLine="0"/>
        <w:jc w:val="both"/>
      </w:pPr>
    </w:p>
    <w:p w14:paraId="2CE99CE7" w14:textId="77777777" w:rsidR="00506B63" w:rsidRDefault="00506B63" w:rsidP="00E07519">
      <w:pPr>
        <w:pStyle w:val="List"/>
        <w:numPr>
          <w:ilvl w:val="0"/>
          <w:numId w:val="11"/>
        </w:numPr>
        <w:jc w:val="both"/>
      </w:pPr>
      <w:r w:rsidRPr="00C73B01">
        <w:t xml:space="preserve">Logistical and support plan for deployment of the </w:t>
      </w:r>
      <w:proofErr w:type="gramStart"/>
      <w:r w:rsidRPr="00C73B01">
        <w:t>application;</w:t>
      </w:r>
      <w:proofErr w:type="gramEnd"/>
    </w:p>
    <w:p w14:paraId="193519DF" w14:textId="77777777" w:rsidR="004D6CDE" w:rsidRPr="00C73B01" w:rsidRDefault="004D6CDE" w:rsidP="004D6CDE">
      <w:pPr>
        <w:pStyle w:val="List"/>
        <w:ind w:left="432" w:firstLine="0"/>
        <w:jc w:val="both"/>
      </w:pPr>
    </w:p>
    <w:p w14:paraId="252E2C39" w14:textId="65A6048B" w:rsidR="00506B63" w:rsidRDefault="00506B63" w:rsidP="00E07519">
      <w:pPr>
        <w:pStyle w:val="List"/>
        <w:numPr>
          <w:ilvl w:val="0"/>
          <w:numId w:val="11"/>
        </w:numPr>
        <w:jc w:val="both"/>
      </w:pPr>
      <w:r w:rsidRPr="00C73B01">
        <w:t xml:space="preserve">Outline of </w:t>
      </w:r>
      <w:r w:rsidR="003351F9">
        <w:t>ROW</w:t>
      </w:r>
      <w:r w:rsidRPr="00C73B01">
        <w:t xml:space="preserve"> resource requirements for supporting the proposed </w:t>
      </w:r>
      <w:proofErr w:type="gramStart"/>
      <w:r w:rsidRPr="00C73B01">
        <w:t>solution;</w:t>
      </w:r>
      <w:proofErr w:type="gramEnd"/>
    </w:p>
    <w:p w14:paraId="776340A0" w14:textId="77777777" w:rsidR="004D6CDE" w:rsidRPr="00C73B01" w:rsidRDefault="004D6CDE" w:rsidP="004D6CDE">
      <w:pPr>
        <w:pStyle w:val="List"/>
        <w:ind w:left="432" w:firstLine="0"/>
        <w:jc w:val="both"/>
      </w:pPr>
    </w:p>
    <w:p w14:paraId="35B323A0" w14:textId="77777777" w:rsidR="00506B63" w:rsidRDefault="00506B63" w:rsidP="00E07519">
      <w:pPr>
        <w:pStyle w:val="List"/>
        <w:numPr>
          <w:ilvl w:val="0"/>
          <w:numId w:val="11"/>
        </w:numPr>
        <w:jc w:val="both"/>
      </w:pPr>
      <w:r w:rsidRPr="00C73B01">
        <w:t xml:space="preserve">Outline of the disaster recovery plan for supporting the proposed </w:t>
      </w:r>
      <w:proofErr w:type="gramStart"/>
      <w:r w:rsidRPr="00C73B01">
        <w:t>solution;</w:t>
      </w:r>
      <w:proofErr w:type="gramEnd"/>
    </w:p>
    <w:p w14:paraId="346A8160" w14:textId="77777777" w:rsidR="004D6CDE" w:rsidRPr="00C73B01" w:rsidRDefault="004D6CDE" w:rsidP="004D6CDE">
      <w:pPr>
        <w:pStyle w:val="List"/>
        <w:ind w:left="432" w:firstLine="0"/>
        <w:jc w:val="both"/>
      </w:pPr>
    </w:p>
    <w:p w14:paraId="74F207F4" w14:textId="77777777" w:rsidR="00506B63" w:rsidRDefault="00506B63" w:rsidP="00E07519">
      <w:pPr>
        <w:pStyle w:val="List"/>
        <w:numPr>
          <w:ilvl w:val="0"/>
          <w:numId w:val="11"/>
        </w:numPr>
        <w:jc w:val="both"/>
      </w:pPr>
      <w:r w:rsidRPr="00C73B01">
        <w:t xml:space="preserve">Anticipated bandwidth </w:t>
      </w:r>
      <w:proofErr w:type="gramStart"/>
      <w:r w:rsidRPr="00C73B01">
        <w:t>requirements;</w:t>
      </w:r>
      <w:proofErr w:type="gramEnd"/>
    </w:p>
    <w:p w14:paraId="042811CE" w14:textId="77777777" w:rsidR="004D6CDE" w:rsidRPr="00C73B01" w:rsidRDefault="004D6CDE" w:rsidP="004D6CDE">
      <w:pPr>
        <w:pStyle w:val="List"/>
        <w:ind w:left="432" w:firstLine="0"/>
        <w:jc w:val="both"/>
      </w:pPr>
    </w:p>
    <w:p w14:paraId="103FD08C" w14:textId="77777777" w:rsidR="00506B63" w:rsidRDefault="00506B63" w:rsidP="00E07519">
      <w:pPr>
        <w:pStyle w:val="List"/>
        <w:numPr>
          <w:ilvl w:val="0"/>
          <w:numId w:val="11"/>
        </w:numPr>
        <w:jc w:val="both"/>
      </w:pPr>
      <w:r w:rsidRPr="00C73B01">
        <w:t xml:space="preserve">Server storage and hardware requirements with associated </w:t>
      </w:r>
      <w:proofErr w:type="gramStart"/>
      <w:r w:rsidRPr="00C73B01">
        <w:t>cost;</w:t>
      </w:r>
      <w:proofErr w:type="gramEnd"/>
    </w:p>
    <w:p w14:paraId="7B3053FC" w14:textId="77777777" w:rsidR="004D6CDE" w:rsidRPr="00C73B01" w:rsidRDefault="004D6CDE" w:rsidP="004D6CDE">
      <w:pPr>
        <w:pStyle w:val="List"/>
        <w:ind w:left="432" w:firstLine="0"/>
        <w:jc w:val="both"/>
      </w:pPr>
    </w:p>
    <w:p w14:paraId="0812F58B" w14:textId="77777777" w:rsidR="00506B63" w:rsidRDefault="00D30369" w:rsidP="00E07519">
      <w:pPr>
        <w:pStyle w:val="List"/>
        <w:numPr>
          <w:ilvl w:val="0"/>
          <w:numId w:val="11"/>
        </w:numPr>
        <w:jc w:val="both"/>
      </w:pPr>
      <w:r w:rsidRPr="00C73B01">
        <w:t>N</w:t>
      </w:r>
      <w:r w:rsidR="00506B63" w:rsidRPr="00C73B01">
        <w:t>etwork issues such as latency, coverage issues, time-of-day performance, network congestion, packet size, and other performance factors.</w:t>
      </w:r>
    </w:p>
    <w:p w14:paraId="5A6286DF" w14:textId="77777777" w:rsidR="004D6CDE" w:rsidRPr="00C73B01" w:rsidRDefault="004D6CDE" w:rsidP="004D6CDE">
      <w:pPr>
        <w:pStyle w:val="List"/>
        <w:ind w:left="432" w:firstLine="0"/>
        <w:jc w:val="both"/>
      </w:pPr>
    </w:p>
    <w:p w14:paraId="10DD0DC1" w14:textId="23B33173" w:rsidR="00506B63" w:rsidRDefault="00506B63" w:rsidP="00E07519">
      <w:pPr>
        <w:numPr>
          <w:ilvl w:val="0"/>
          <w:numId w:val="11"/>
        </w:numPr>
        <w:jc w:val="both"/>
      </w:pPr>
      <w:r w:rsidRPr="00C73B01">
        <w:t>Performance standards for the software system proposed, including, but not limited to, the items identified below, together with any network or other equipment specifications or characteristics, and any assumptions as to number of concurrent users and their levels of access, on which the performance standards are conditioned:</w:t>
      </w:r>
    </w:p>
    <w:p w14:paraId="2C7CBF8D" w14:textId="77777777" w:rsidR="003D1CEE" w:rsidRPr="00C73B01" w:rsidRDefault="003D1CEE" w:rsidP="003D1CEE">
      <w:pPr>
        <w:ind w:left="432"/>
        <w:jc w:val="both"/>
      </w:pPr>
    </w:p>
    <w:p w14:paraId="0B655871" w14:textId="77777777" w:rsidR="00506B63" w:rsidRPr="00C73B01" w:rsidRDefault="00506B63" w:rsidP="00E07519">
      <w:pPr>
        <w:pStyle w:val="List"/>
        <w:numPr>
          <w:ilvl w:val="0"/>
          <w:numId w:val="17"/>
        </w:numPr>
        <w:tabs>
          <w:tab w:val="clear" w:pos="360"/>
        </w:tabs>
        <w:ind w:left="1170"/>
        <w:jc w:val="both"/>
      </w:pPr>
      <w:r w:rsidRPr="00C73B01">
        <w:t>Server Disk input/output (I/O)</w:t>
      </w:r>
    </w:p>
    <w:p w14:paraId="49FEAAC9" w14:textId="77777777" w:rsidR="00506B63" w:rsidRPr="00C73B01" w:rsidRDefault="00506B63" w:rsidP="00E07519">
      <w:pPr>
        <w:pStyle w:val="List"/>
        <w:numPr>
          <w:ilvl w:val="0"/>
          <w:numId w:val="17"/>
        </w:numPr>
        <w:tabs>
          <w:tab w:val="clear" w:pos="360"/>
        </w:tabs>
        <w:ind w:left="1170"/>
        <w:jc w:val="both"/>
      </w:pPr>
      <w:r w:rsidRPr="00C73B01">
        <w:t>Transactions Per Minute (TPM)</w:t>
      </w:r>
    </w:p>
    <w:p w14:paraId="49EAC2A7" w14:textId="77777777" w:rsidR="00506B63" w:rsidRPr="00C73B01" w:rsidRDefault="00506B63" w:rsidP="00E07519">
      <w:pPr>
        <w:pStyle w:val="List"/>
        <w:numPr>
          <w:ilvl w:val="0"/>
          <w:numId w:val="17"/>
        </w:numPr>
        <w:tabs>
          <w:tab w:val="clear" w:pos="360"/>
        </w:tabs>
        <w:ind w:left="1170"/>
        <w:jc w:val="both"/>
      </w:pPr>
      <w:r w:rsidRPr="00C73B01">
        <w:t>Page Swapping</w:t>
      </w:r>
    </w:p>
    <w:p w14:paraId="4E3A4E25" w14:textId="77777777" w:rsidR="00506B63" w:rsidRPr="00C73B01" w:rsidRDefault="00506B63" w:rsidP="00E07519">
      <w:pPr>
        <w:pStyle w:val="List"/>
        <w:numPr>
          <w:ilvl w:val="0"/>
          <w:numId w:val="17"/>
        </w:numPr>
        <w:tabs>
          <w:tab w:val="clear" w:pos="360"/>
        </w:tabs>
        <w:ind w:left="1170"/>
        <w:jc w:val="both"/>
      </w:pPr>
      <w:r w:rsidRPr="00C73B01">
        <w:t>Response Time</w:t>
      </w:r>
    </w:p>
    <w:p w14:paraId="2DD4B43D" w14:textId="77777777" w:rsidR="00506B63" w:rsidRPr="00C73B01" w:rsidRDefault="00506B63" w:rsidP="00E07519">
      <w:pPr>
        <w:pStyle w:val="List"/>
        <w:numPr>
          <w:ilvl w:val="0"/>
          <w:numId w:val="17"/>
        </w:numPr>
        <w:tabs>
          <w:tab w:val="clear" w:pos="360"/>
        </w:tabs>
        <w:ind w:left="1170"/>
        <w:jc w:val="both"/>
      </w:pPr>
      <w:r w:rsidRPr="00C73B01">
        <w:t>Throughput</w:t>
      </w:r>
    </w:p>
    <w:p w14:paraId="541356FC" w14:textId="77777777" w:rsidR="00506B63" w:rsidRPr="00C73B01" w:rsidRDefault="00506B63" w:rsidP="00E07519">
      <w:pPr>
        <w:pStyle w:val="List"/>
        <w:numPr>
          <w:ilvl w:val="0"/>
          <w:numId w:val="17"/>
        </w:numPr>
        <w:tabs>
          <w:tab w:val="clear" w:pos="360"/>
        </w:tabs>
        <w:ind w:left="1170"/>
        <w:jc w:val="both"/>
      </w:pPr>
      <w:r w:rsidRPr="00C73B01">
        <w:t>Performance assumptions</w:t>
      </w:r>
    </w:p>
    <w:p w14:paraId="04FCDEB0" w14:textId="77777777" w:rsidR="00506B63" w:rsidRPr="00C73B01" w:rsidRDefault="00506B63" w:rsidP="00E07519">
      <w:pPr>
        <w:pStyle w:val="List"/>
        <w:numPr>
          <w:ilvl w:val="0"/>
          <w:numId w:val="17"/>
        </w:numPr>
        <w:tabs>
          <w:tab w:val="clear" w:pos="360"/>
        </w:tabs>
        <w:ind w:left="1170"/>
        <w:jc w:val="both"/>
      </w:pPr>
      <w:r w:rsidRPr="00C73B01">
        <w:t>System Availability expressed in “mean time to failure” and “mean time to repair”</w:t>
      </w:r>
    </w:p>
    <w:p w14:paraId="73F7B0F2" w14:textId="4D345657" w:rsidR="00506B63" w:rsidRPr="00C73B01" w:rsidRDefault="005C6E80" w:rsidP="00E07519">
      <w:pPr>
        <w:pStyle w:val="List"/>
        <w:numPr>
          <w:ilvl w:val="0"/>
          <w:numId w:val="17"/>
        </w:numPr>
        <w:tabs>
          <w:tab w:val="clear" w:pos="360"/>
        </w:tabs>
        <w:ind w:left="1170"/>
        <w:jc w:val="both"/>
      </w:pPr>
      <w:r w:rsidRPr="00C73B01">
        <w:t>Bandwidth utilization</w:t>
      </w:r>
      <w:r w:rsidR="00506B63" w:rsidRPr="00C73B01">
        <w:t xml:space="preserve"> expressed in bytes per second required by the system under all anticipated load conditions</w:t>
      </w:r>
    </w:p>
    <w:p w14:paraId="004C17CC" w14:textId="77777777" w:rsidR="00506B63" w:rsidRPr="00C73B01" w:rsidRDefault="00506B63" w:rsidP="00574794">
      <w:pPr>
        <w:pStyle w:val="List"/>
        <w:ind w:left="864" w:firstLine="0"/>
        <w:jc w:val="both"/>
      </w:pPr>
    </w:p>
    <w:p w14:paraId="0239A589" w14:textId="77777777" w:rsidR="00506B63" w:rsidRPr="00C73B01" w:rsidRDefault="00506B63" w:rsidP="00574794">
      <w:pPr>
        <w:tabs>
          <w:tab w:val="left" w:pos="-720"/>
        </w:tabs>
        <w:suppressAutoHyphens/>
        <w:jc w:val="both"/>
        <w:rPr>
          <w:spacing w:val="-3"/>
        </w:rPr>
      </w:pPr>
      <w:r w:rsidRPr="00C73B01">
        <w:rPr>
          <w:spacing w:val="-3"/>
          <w:u w:val="single"/>
        </w:rPr>
        <w:t>Volume 2, Section 4: Cost Proposal</w:t>
      </w:r>
      <w:r w:rsidRPr="00C73B01">
        <w:rPr>
          <w:spacing w:val="-3"/>
        </w:rPr>
        <w:t xml:space="preserve">.  </w:t>
      </w:r>
    </w:p>
    <w:p w14:paraId="789023A0" w14:textId="73343D40" w:rsidR="00506B63" w:rsidRPr="00C73B01" w:rsidRDefault="00506B63" w:rsidP="00574794">
      <w:pPr>
        <w:tabs>
          <w:tab w:val="left" w:pos="-720"/>
          <w:tab w:val="left" w:pos="1233"/>
        </w:tabs>
        <w:suppressAutoHyphens/>
        <w:jc w:val="both"/>
        <w:rPr>
          <w:spacing w:val="-3"/>
        </w:rPr>
      </w:pPr>
    </w:p>
    <w:p w14:paraId="67CD1AC6" w14:textId="01070059" w:rsidR="00506B63" w:rsidRPr="00C73B01" w:rsidRDefault="00506B63" w:rsidP="00574794">
      <w:pPr>
        <w:tabs>
          <w:tab w:val="left" w:pos="-720"/>
        </w:tabs>
        <w:suppressAutoHyphens/>
        <w:jc w:val="both"/>
      </w:pPr>
      <w:r w:rsidRPr="00C73B01">
        <w:rPr>
          <w:spacing w:val="-3"/>
        </w:rPr>
        <w:t xml:space="preserve">The Cost Proposal must conform to the requirements provided in Appendix </w:t>
      </w:r>
      <w:r w:rsidR="00CD1653" w:rsidRPr="00C73B01">
        <w:rPr>
          <w:spacing w:val="-3"/>
        </w:rPr>
        <w:t>C</w:t>
      </w:r>
      <w:r w:rsidRPr="00C73B01">
        <w:rPr>
          <w:spacing w:val="-3"/>
        </w:rPr>
        <w:t xml:space="preserve">, </w:t>
      </w:r>
      <w:r w:rsidRPr="00C73B01">
        <w:rPr>
          <w:i/>
          <w:spacing w:val="-3"/>
        </w:rPr>
        <w:t>Cost Proposal Requirements</w:t>
      </w:r>
      <w:r w:rsidRPr="00C73B01">
        <w:rPr>
          <w:spacing w:val="-3"/>
        </w:rPr>
        <w:t>, and must be submitted on the template</w:t>
      </w:r>
      <w:r w:rsidRPr="00C73B01">
        <w:t xml:space="preserve">.  An example of a completed template section is attached in Appendix </w:t>
      </w:r>
      <w:r w:rsidR="00CD1653" w:rsidRPr="00C73B01">
        <w:t xml:space="preserve">C </w:t>
      </w:r>
      <w:r w:rsidRPr="00C73B01">
        <w:t xml:space="preserve">for purposes of illustration only.   </w:t>
      </w:r>
    </w:p>
    <w:p w14:paraId="4289143E" w14:textId="77777777" w:rsidR="00506B63" w:rsidRPr="00C73B01" w:rsidRDefault="00506B63" w:rsidP="00574794">
      <w:pPr>
        <w:tabs>
          <w:tab w:val="left" w:pos="-720"/>
        </w:tabs>
        <w:suppressAutoHyphens/>
        <w:jc w:val="both"/>
      </w:pPr>
    </w:p>
    <w:p w14:paraId="7D12077F" w14:textId="04A503E4" w:rsidR="00506B63" w:rsidRPr="00C73B01" w:rsidRDefault="006153FF" w:rsidP="00574794">
      <w:pPr>
        <w:tabs>
          <w:tab w:val="left" w:pos="-720"/>
        </w:tabs>
        <w:suppressAutoHyphens/>
        <w:jc w:val="both"/>
      </w:pPr>
      <w:r>
        <w:t>Applicant</w:t>
      </w:r>
      <w:r w:rsidR="00506B63" w:rsidRPr="00C73B01">
        <w:t xml:space="preserve">s should </w:t>
      </w:r>
      <w:bookmarkStart w:id="230" w:name="_Hlk67930883"/>
      <w:r w:rsidR="00506B63" w:rsidRPr="00C73B01">
        <w:t xml:space="preserve">note that the </w:t>
      </w:r>
      <w:r w:rsidR="003351F9">
        <w:t>ROW</w:t>
      </w:r>
      <w:r w:rsidR="00506B63" w:rsidRPr="00C73B01">
        <w:t xml:space="preserve"> is not subject to federal, state, or local sales or use taxes or to federal excise tax.  </w:t>
      </w:r>
      <w:r w:rsidR="00506B63" w:rsidRPr="00C73B01">
        <w:rPr>
          <w:spacing w:val="-3"/>
        </w:rPr>
        <w:t>The cost proposal may not include any such taxes.</w:t>
      </w:r>
      <w:bookmarkEnd w:id="230"/>
    </w:p>
    <w:p w14:paraId="37B689C0" w14:textId="77777777" w:rsidR="00506B63" w:rsidRPr="00C73B01" w:rsidRDefault="00506B63" w:rsidP="00574794">
      <w:pPr>
        <w:ind w:right="280"/>
        <w:jc w:val="both"/>
      </w:pPr>
    </w:p>
    <w:p w14:paraId="70CF52E7" w14:textId="77777777" w:rsidR="00506B63" w:rsidRPr="00C73B01" w:rsidRDefault="00506B63" w:rsidP="00574794">
      <w:pPr>
        <w:tabs>
          <w:tab w:val="left" w:pos="-720"/>
        </w:tabs>
        <w:suppressAutoHyphens/>
        <w:jc w:val="both"/>
        <w:rPr>
          <w:spacing w:val="-3"/>
          <w:u w:val="single"/>
        </w:rPr>
      </w:pPr>
      <w:r w:rsidRPr="00C73B01">
        <w:rPr>
          <w:spacing w:val="-3"/>
          <w:u w:val="single"/>
        </w:rPr>
        <w:t>Volume 2, Section 5:  Requirements Compliance Certification</w:t>
      </w:r>
    </w:p>
    <w:p w14:paraId="5CAC650C" w14:textId="77777777" w:rsidR="00506B63" w:rsidRPr="00C73B01" w:rsidRDefault="00506B63" w:rsidP="00574794">
      <w:pPr>
        <w:tabs>
          <w:tab w:val="left" w:pos="-720"/>
        </w:tabs>
        <w:suppressAutoHyphens/>
        <w:jc w:val="both"/>
        <w:rPr>
          <w:spacing w:val="-3"/>
        </w:rPr>
      </w:pPr>
    </w:p>
    <w:p w14:paraId="5CAD6462" w14:textId="77777777" w:rsidR="00506B63" w:rsidRPr="00C73B01" w:rsidRDefault="00506B63" w:rsidP="00574794">
      <w:pPr>
        <w:jc w:val="both"/>
      </w:pPr>
      <w:bookmarkStart w:id="231" w:name="_Hlk67928564"/>
      <w:r w:rsidRPr="00C73B01">
        <w:t xml:space="preserve">Detailed requirements for the System are provided in Appendix A, </w:t>
      </w:r>
      <w:r w:rsidRPr="00C73B01">
        <w:rPr>
          <w:i/>
        </w:rPr>
        <w:t>Detailed Project Requirements</w:t>
      </w:r>
      <w:r w:rsidRPr="00C73B01">
        <w:t>.  The Proposal must specify, for each requirement, that the proposed solution and/or services fully satisfies the requirement, does not satisfy the requirement, or partially satisfies the requirement (in which case, the extent of compliance and non-compliance with the requirement must be fully identified and explained, including all features not provided).</w:t>
      </w:r>
    </w:p>
    <w:p w14:paraId="02F0FA71" w14:textId="77777777" w:rsidR="00506B63" w:rsidRPr="00C73B01" w:rsidRDefault="00506B63" w:rsidP="00574794">
      <w:pPr>
        <w:jc w:val="both"/>
      </w:pPr>
    </w:p>
    <w:bookmarkEnd w:id="231"/>
    <w:p w14:paraId="2FC09D70" w14:textId="3172EA1F" w:rsidR="00506B63" w:rsidRPr="00C73B01" w:rsidRDefault="006153FF" w:rsidP="00574794">
      <w:pPr>
        <w:jc w:val="both"/>
      </w:pPr>
      <w:r>
        <w:t>Applicant</w:t>
      </w:r>
      <w:r w:rsidR="00506B63" w:rsidRPr="00C73B01">
        <w:t xml:space="preserve">s are accordingly required to fill out and submit the Requirements Compliance Matrix attached in Appendix D, </w:t>
      </w:r>
      <w:r w:rsidR="00506B63" w:rsidRPr="00C73B01">
        <w:rPr>
          <w:i/>
        </w:rPr>
        <w:t>Requirements Compliance Certification</w:t>
      </w:r>
      <w:r w:rsidR="00506B63" w:rsidRPr="00C73B01">
        <w:t xml:space="preserve">.  To facilitate responses and the </w:t>
      </w:r>
      <w:r w:rsidR="003351F9">
        <w:t>ROW</w:t>
      </w:r>
      <w:r w:rsidR="00506B63" w:rsidRPr="00C73B01">
        <w:t xml:space="preserve">’s review, the </w:t>
      </w:r>
      <w:r w:rsidR="003351F9">
        <w:t>ROW</w:t>
      </w:r>
      <w:r w:rsidR="00506B63" w:rsidRPr="00C73B01">
        <w:t xml:space="preserve"> will provide an electronic version of the Matrix in Excel.  Each row of this spreadsheet will contain one requirement; columns in the spreadsheet will contain drop down lists with acceptable responses.  The first response column will allow the vendor to select whether the requirement (</w:t>
      </w:r>
      <w:proofErr w:type="spellStart"/>
      <w:r w:rsidR="00506B63" w:rsidRPr="00C73B01">
        <w:t>i</w:t>
      </w:r>
      <w:proofErr w:type="spellEnd"/>
      <w:r w:rsidR="00506B63" w:rsidRPr="00C73B01">
        <w:t xml:space="preserve">) is fully satisfied by the proposed solution, (ii) is partially satisfied, or (iii) is not satisfied at all.  When the value corresponding to either “partially satisfied” or “not satisfied” is selected, the vendor will be directed (and is required) to provide an explanatory response in the next column of the spreadsheet.  The permitted values for the explanatory response column are (iv) the requirement could be fully satisfied with customization of the software, (v) the requirement will be </w:t>
      </w:r>
      <w:r w:rsidR="00506B63" w:rsidRPr="00C73B01">
        <w:lastRenderedPageBreak/>
        <w:t>fully satisfied with the next planned release of the software, or (vi) the requirement will not be satisfied by the proposed solution.</w:t>
      </w:r>
    </w:p>
    <w:p w14:paraId="0B64AD54" w14:textId="77777777" w:rsidR="00506B63" w:rsidRPr="00C73B01" w:rsidRDefault="00506B63" w:rsidP="00574794">
      <w:pPr>
        <w:jc w:val="both"/>
      </w:pPr>
    </w:p>
    <w:p w14:paraId="305A289D" w14:textId="208C7185" w:rsidR="00506B63" w:rsidRPr="00C73B01" w:rsidRDefault="00506B63" w:rsidP="00574794">
      <w:pPr>
        <w:jc w:val="both"/>
      </w:pPr>
      <w:r w:rsidRPr="00C73B01">
        <w:t xml:space="preserve">Where (iv) is the response, the required customization must be fully described, and any additional cost to the </w:t>
      </w:r>
      <w:r w:rsidR="003351F9">
        <w:t>ROW</w:t>
      </w:r>
      <w:r w:rsidRPr="00C73B01">
        <w:t xml:space="preserve"> identified.  Where (v) </w:t>
      </w:r>
      <w:proofErr w:type="gramStart"/>
      <w:r w:rsidRPr="00C73B01">
        <w:t>is the response</w:t>
      </w:r>
      <w:proofErr w:type="gramEnd"/>
      <w:r w:rsidRPr="00C73B01">
        <w:t xml:space="preserve">, the release date (i.e. final, ready-for-production release date) must be provided, together with a full description of all features that the software will not provide and all respects in which it will not satisfy the requirement until such release.  Where (vi) </w:t>
      </w:r>
      <w:proofErr w:type="gramStart"/>
      <w:r w:rsidRPr="00C73B01">
        <w:t>is the response,</w:t>
      </w:r>
      <w:proofErr w:type="gramEnd"/>
      <w:r w:rsidRPr="00C73B01">
        <w:t xml:space="preserve"> a full description of all features that the software will not provide and all respects in which it will not satisfy the requirement must be provided.  These further explanations are to be provided in text sections identified by entering a reference number in the last column of the spreadsheet, with a separate reference number to the additional text for each requirement.</w:t>
      </w:r>
    </w:p>
    <w:p w14:paraId="0DD4D240" w14:textId="77777777" w:rsidR="00506B63" w:rsidRPr="00C73B01" w:rsidRDefault="00506B63" w:rsidP="00574794">
      <w:pPr>
        <w:jc w:val="both"/>
      </w:pPr>
    </w:p>
    <w:p w14:paraId="3892921B" w14:textId="0C27EC19" w:rsidR="00506B63" w:rsidRPr="00C73B01" w:rsidRDefault="00506B63" w:rsidP="00E3499C">
      <w:pPr>
        <w:jc w:val="both"/>
      </w:pPr>
      <w:r w:rsidRPr="00C73B01">
        <w:t xml:space="preserve">The completed Matrix </w:t>
      </w:r>
      <w:r w:rsidR="001B1B9E">
        <w:t xml:space="preserve">attached in the Appendix D </w:t>
      </w:r>
      <w:r w:rsidRPr="00C73B01">
        <w:t xml:space="preserve">must be </w:t>
      </w:r>
      <w:r w:rsidR="00CF29C6" w:rsidRPr="00C73B01">
        <w:t xml:space="preserve">included with the Proposal materials </w:t>
      </w:r>
      <w:r w:rsidR="00C83E7E">
        <w:t xml:space="preserve">emailed to </w:t>
      </w:r>
      <w:r w:rsidR="00C83E7E" w:rsidRPr="00C83E7E">
        <w:t>rowonline@phila.gov</w:t>
      </w:r>
      <w:r w:rsidR="00CF29C6" w:rsidRPr="00C73B01">
        <w:t xml:space="preserve"> </w:t>
      </w:r>
    </w:p>
    <w:p w14:paraId="69FBD9C4" w14:textId="77777777" w:rsidR="009A5052" w:rsidRPr="00DB2FEF" w:rsidRDefault="009A5052" w:rsidP="00574794">
      <w:pPr>
        <w:pStyle w:val="Heading2"/>
        <w:jc w:val="both"/>
        <w:rPr>
          <w:i w:val="0"/>
        </w:rPr>
      </w:pPr>
      <w:bookmarkStart w:id="232" w:name="_Toc332710115"/>
      <w:bookmarkStart w:id="233" w:name="_Toc205798262"/>
      <w:r w:rsidRPr="00DB2FEF">
        <w:rPr>
          <w:i w:val="0"/>
        </w:rPr>
        <w:t>Certification of Compliance with Equal Benefits Ordinance</w:t>
      </w:r>
      <w:bookmarkEnd w:id="232"/>
      <w:bookmarkEnd w:id="233"/>
    </w:p>
    <w:p w14:paraId="7DDE2ABC" w14:textId="1B970A47" w:rsidR="009A5052" w:rsidRPr="00C73B01" w:rsidRDefault="009A5052" w:rsidP="00574794">
      <w:pPr>
        <w:jc w:val="both"/>
      </w:pPr>
      <w:r w:rsidRPr="00C73B01">
        <w:t xml:space="preserve">If this RFP is a solicitation for a “Service Contract” as that term is defined in Philadelphia Code Section 17-1901(4), and results in a Service Contract in an amount in excess of $250,000, then, pursuant to Chapter 17-1900 of The Philadelphia Code, the contractor shall, for any of its employees who reside in the </w:t>
      </w:r>
      <w:r w:rsidR="003351F9">
        <w:t>ROW</w:t>
      </w:r>
      <w:r w:rsidRPr="00C73B01">
        <w:t xml:space="preserve">, or any of its employees who are non-residents subject to </w:t>
      </w:r>
      <w:r w:rsidR="003351F9">
        <w:t>ROW</w:t>
      </w:r>
      <w:r w:rsidRPr="00C73B01">
        <w:t xml:space="preserve"> wage tax under Philadelphia Code Section 19-1502(1)(b), be required to extend the same employment benefits contractor extends to spouses of its employees to life partners of such employees, absent a waiver by the </w:t>
      </w:r>
      <w:r w:rsidR="003351F9">
        <w:t>ROW</w:t>
      </w:r>
      <w:r w:rsidRPr="00C73B01">
        <w:t xml:space="preserve"> under Section 17-1904.  By submission of their Proposals in response to this RFP, all </w:t>
      </w:r>
      <w:r w:rsidR="006153FF">
        <w:t>Applicant</w:t>
      </w:r>
      <w:r w:rsidRPr="00C73B01">
        <w:t xml:space="preserve">s so acknowledge and certify that, if awarded a Service Contract pursuant to this RFP, they will comply with the provisions of Chapter 17-1900 of The Philadelphia Code and will notify their employees of the employment benefits available to life partners pursuant to Chapter 17-1900.  Following the award of a Service Contract subject to Chapter 17-1400 and prior to execution of the Service Contract by the </w:t>
      </w:r>
      <w:r w:rsidR="003351F9">
        <w:t>ROW</w:t>
      </w:r>
      <w:r w:rsidRPr="00C73B01">
        <w:t xml:space="preserve">, the successful </w:t>
      </w:r>
      <w:r w:rsidR="006153FF">
        <w:t>Applicant</w:t>
      </w:r>
      <w:r w:rsidRPr="00C73B01">
        <w:t xml:space="preserve"> shall certify that its employees have received the required notification of the employment benefits available to life partners and that such employment benefits will actually be available, or that the successful </w:t>
      </w:r>
      <w:r w:rsidR="006153FF">
        <w:t>Applicant</w:t>
      </w:r>
      <w:r w:rsidRPr="00C73B01">
        <w:t xml:space="preserve"> does not provide employment benefits to the spouses of married employees. The successful </w:t>
      </w:r>
      <w:r w:rsidR="006153FF">
        <w:t>Applicant</w:t>
      </w:r>
      <w:r w:rsidRPr="00C73B01">
        <w:t xml:space="preserve">’s failure to comply with the provisions of Chapter 17-1900 or any discrimination or retaliation by the successful </w:t>
      </w:r>
      <w:r w:rsidR="006153FF">
        <w:t>Applicant</w:t>
      </w:r>
      <w:r w:rsidRPr="00C73B01">
        <w:t xml:space="preserve"> against any employee on account of having claimed a violation of Chapter 17-1900 shall be a material breach of any Service Contract resulting from this RFP.</w:t>
      </w:r>
    </w:p>
    <w:p w14:paraId="4F1A7C23" w14:textId="77777777" w:rsidR="00A67A81" w:rsidRPr="00DB2FEF" w:rsidRDefault="00A67A81" w:rsidP="00574794">
      <w:pPr>
        <w:pStyle w:val="Heading2"/>
        <w:jc w:val="both"/>
        <w:rPr>
          <w:i w:val="0"/>
        </w:rPr>
      </w:pPr>
      <w:bookmarkStart w:id="234" w:name="_Toc205798263"/>
      <w:r w:rsidRPr="00770280">
        <w:rPr>
          <w:i w:val="0"/>
        </w:rPr>
        <w:t>Local Business Entity or Local Impact Certification</w:t>
      </w:r>
      <w:bookmarkEnd w:id="234"/>
    </w:p>
    <w:p w14:paraId="46191EB6" w14:textId="16273DEF" w:rsidR="00A67A81" w:rsidRDefault="00A67A81" w:rsidP="00E3499C">
      <w:pPr>
        <w:jc w:val="both"/>
      </w:pPr>
      <w:r w:rsidRPr="00A67A81">
        <w:t xml:space="preserve">Pursuant to Mayoral Executive Order No. 04 -12, the Department will, in the selection of the successful </w:t>
      </w:r>
      <w:r w:rsidR="006153FF">
        <w:t>Applicant</w:t>
      </w:r>
      <w:r w:rsidRPr="00A67A81">
        <w:t xml:space="preserve">, consider whether that </w:t>
      </w:r>
      <w:r w:rsidR="006153FF">
        <w:t>Applicant</w:t>
      </w:r>
      <w:r w:rsidRPr="00A67A81">
        <w:t xml:space="preserve"> has certified that either (1) </w:t>
      </w:r>
      <w:r w:rsidR="006153FF">
        <w:t>Applicant</w:t>
      </w:r>
      <w:r w:rsidRPr="00A67A81">
        <w:t xml:space="preserve"> meets the criteria stated in Section 17-109(3)(b) of the Philadelphia Code to qualify as a Local Business Entity or (2) in the performance of the resulting contract, Applicant will employ </w:t>
      </w:r>
      <w:r w:rsidR="003351F9">
        <w:t>ROW</w:t>
      </w:r>
      <w:r w:rsidRPr="00A67A81">
        <w:t xml:space="preserve"> residents, or perform the work in the </w:t>
      </w:r>
      <w:r w:rsidR="003351F9">
        <w:t>ROW</w:t>
      </w:r>
      <w:r w:rsidRPr="00A67A81">
        <w:t xml:space="preserve">.  Any Applicant who wishes to demonstrate its eligibility for this consideration shall do so by completing, executing and attaching to its application a completed Local Business Entity or Local Impact Certification, the form of which is attached to this RFP as Exhibit D. The Applicant shall then also include in a separate section of the application, labeled “Local Business Entity or Local Impact Certification,” a statement that the Applicant believes it has met the </w:t>
      </w:r>
      <w:r w:rsidRPr="00A67A81">
        <w:lastRenderedPageBreak/>
        <w:t xml:space="preserve">Local Business Entity or Local Impact criteria “as set forth in the attached Local Business Entity or Local Impact Certification.” The </w:t>
      </w:r>
      <w:r w:rsidR="003351F9">
        <w:t>ROW</w:t>
      </w:r>
      <w:r w:rsidRPr="00A67A81">
        <w:t xml:space="preserve"> Department shall deem it a positive factor where the Applicant has, in the </w:t>
      </w:r>
      <w:r w:rsidR="003351F9">
        <w:t>ROW</w:t>
      </w:r>
      <w:r w:rsidRPr="00A67A81">
        <w:t>’s sole discretion, met the Local Business Entity or Local Impact criteria.</w:t>
      </w:r>
    </w:p>
    <w:p w14:paraId="4BED40F9" w14:textId="77777777" w:rsidR="00CF7714" w:rsidRDefault="00CF7714" w:rsidP="00E3499C">
      <w:pPr>
        <w:jc w:val="both"/>
      </w:pPr>
    </w:p>
    <w:p w14:paraId="40AA624E" w14:textId="0EF476FA" w:rsidR="00CF7714" w:rsidRDefault="00CF7714" w:rsidP="00CF7714">
      <w:pPr>
        <w:jc w:val="both"/>
      </w:pPr>
      <w:r>
        <w:t xml:space="preserve">The </w:t>
      </w:r>
      <w:r w:rsidR="003351F9">
        <w:t>ROW</w:t>
      </w:r>
      <w:r>
        <w:t xml:space="preserve"> is committed to leveraging its buying power to uplift and grow our local economy, which will result in more jobs for Philadelphians, including local and small, Minority-, Women-, and Disabled-owned businesses. For this reason, the </w:t>
      </w:r>
      <w:r w:rsidR="003351F9">
        <w:t>ROW</w:t>
      </w:r>
      <w:r>
        <w:t xml:space="preserve"> will consider local impact as a significant factor in our </w:t>
      </w:r>
      <w:proofErr w:type="gramStart"/>
      <w:r>
        <w:t>proposal</w:t>
      </w:r>
      <w:proofErr w:type="gramEnd"/>
      <w:r>
        <w:t xml:space="preserve"> evaluation for this contracting opportunity. If you meet the requirements of a certified Local Business Entity (LBE), we strongly recommend that you get certified for free by following the steps found here: </w:t>
      </w:r>
    </w:p>
    <w:p w14:paraId="638A3123" w14:textId="77777777" w:rsidR="00CF7714" w:rsidRDefault="00CF7714" w:rsidP="00CF7714">
      <w:pPr>
        <w:jc w:val="both"/>
      </w:pPr>
    </w:p>
    <w:p w14:paraId="478BEDA5" w14:textId="0F1C1163" w:rsidR="00CF7714" w:rsidRDefault="00A370CC" w:rsidP="00CF7714">
      <w:pPr>
        <w:jc w:val="both"/>
      </w:pPr>
      <w:hyperlink r:id="rId18" w:history="1">
        <w:r w:rsidRPr="006E5527">
          <w:rPr>
            <w:rStyle w:val="Hyperlink"/>
          </w:rPr>
          <w:t>https://www.phila.gov/services/business-self-employment/bidding-on-a-city-contract/get-certified-as-a-local-business-entity/</w:t>
        </w:r>
      </w:hyperlink>
    </w:p>
    <w:p w14:paraId="5E28BC4A" w14:textId="77777777" w:rsidR="00CF7714" w:rsidRDefault="00CF7714" w:rsidP="00CF7714">
      <w:pPr>
        <w:jc w:val="both"/>
      </w:pPr>
    </w:p>
    <w:p w14:paraId="5BCC4B8E" w14:textId="77777777" w:rsidR="00CF7714" w:rsidRDefault="00CF7714" w:rsidP="00CF7714">
      <w:pPr>
        <w:jc w:val="both"/>
      </w:pPr>
      <w:r>
        <w:t xml:space="preserve">Include a copy of your certification with your proposal and/or include a statement about how you </w:t>
      </w:r>
      <w:proofErr w:type="gramStart"/>
      <w:r>
        <w:t>envision</w:t>
      </w:r>
      <w:proofErr w:type="gramEnd"/>
      <w:r>
        <w:t xml:space="preserve"> impacting the local economy through this work. </w:t>
      </w:r>
    </w:p>
    <w:p w14:paraId="477B7D46" w14:textId="77777777" w:rsidR="00CF7714" w:rsidRDefault="00CF7714" w:rsidP="00CF7714">
      <w:pPr>
        <w:jc w:val="both"/>
      </w:pPr>
    </w:p>
    <w:p w14:paraId="6781B57A" w14:textId="48CD5598" w:rsidR="00CF7714" w:rsidRDefault="00CF7714" w:rsidP="00CF7714">
      <w:pPr>
        <w:jc w:val="both"/>
      </w:pPr>
      <w:r>
        <w:t xml:space="preserve">For contracts valued at $1 million or more annually, please also detail in your proposal the local impact if you are awarded the </w:t>
      </w:r>
      <w:proofErr w:type="gramStart"/>
      <w:r>
        <w:t>contract,</w:t>
      </w:r>
      <w:proofErr w:type="gramEnd"/>
      <w:r>
        <w:t xml:space="preserve"> by including the following information:</w:t>
      </w:r>
    </w:p>
    <w:p w14:paraId="08598C1A" w14:textId="77777777" w:rsidR="003D1CEE" w:rsidRDefault="003D1CEE" w:rsidP="00CF7714">
      <w:pPr>
        <w:jc w:val="both"/>
      </w:pPr>
    </w:p>
    <w:p w14:paraId="761BFB5C" w14:textId="77777777" w:rsidR="00CF7714" w:rsidRDefault="00CF7714" w:rsidP="00254A49">
      <w:pPr>
        <w:ind w:left="720"/>
        <w:jc w:val="both"/>
      </w:pPr>
      <w:r>
        <w:t>a.</w:t>
      </w:r>
      <w:r>
        <w:tab/>
        <w:t xml:space="preserve">Anticipated quality jobs created or sustained in Philadelphia through the </w:t>
      </w:r>
      <w:proofErr w:type="gramStart"/>
      <w:r>
        <w:t>contract;</w:t>
      </w:r>
      <w:proofErr w:type="gramEnd"/>
    </w:p>
    <w:p w14:paraId="2A86E3CC" w14:textId="77777777" w:rsidR="00CF7714" w:rsidRDefault="00CF7714" w:rsidP="00254A49">
      <w:pPr>
        <w:ind w:left="720"/>
        <w:jc w:val="both"/>
      </w:pPr>
      <w:r>
        <w:t>b.</w:t>
      </w:r>
      <w:r>
        <w:tab/>
        <w:t xml:space="preserve">Anticipated hiring of Philadelphia residents to perform work under the </w:t>
      </w:r>
      <w:proofErr w:type="gramStart"/>
      <w:r>
        <w:t>contract;</w:t>
      </w:r>
      <w:proofErr w:type="gramEnd"/>
      <w:r>
        <w:t xml:space="preserve"> </w:t>
      </w:r>
    </w:p>
    <w:p w14:paraId="13DDC7D4" w14:textId="3488380A" w:rsidR="00CF7714" w:rsidRDefault="00CF7714" w:rsidP="00254A49">
      <w:pPr>
        <w:ind w:left="720"/>
        <w:jc w:val="both"/>
      </w:pPr>
      <w:r>
        <w:t>c.</w:t>
      </w:r>
      <w:r>
        <w:tab/>
        <w:t xml:space="preserve">Will you open offices in Philadelphia if awarded the </w:t>
      </w:r>
      <w:proofErr w:type="gramStart"/>
      <w:r>
        <w:t>contract?;</w:t>
      </w:r>
      <w:proofErr w:type="gramEnd"/>
    </w:p>
    <w:p w14:paraId="3E47C4C4" w14:textId="77777777" w:rsidR="00CF7714" w:rsidRDefault="00CF7714" w:rsidP="003D1CEE">
      <w:pPr>
        <w:ind w:left="1440" w:hanging="720"/>
        <w:jc w:val="both"/>
      </w:pPr>
      <w:r>
        <w:t>d.</w:t>
      </w:r>
      <w:r>
        <w:tab/>
        <w:t xml:space="preserve">Are you planning to form a joint-venture or subcontract with any Philadelphia-based entities? If so, please detail those partnerships; and, </w:t>
      </w:r>
    </w:p>
    <w:p w14:paraId="74CCAF00" w14:textId="1BF7FAFD" w:rsidR="00CF7714" w:rsidRPr="00C73B01" w:rsidRDefault="00CF7714" w:rsidP="00CF7714">
      <w:pPr>
        <w:ind w:left="720"/>
        <w:jc w:val="both"/>
      </w:pPr>
      <w:r>
        <w:t>e.</w:t>
      </w:r>
      <w:r>
        <w:tab/>
        <w:t xml:space="preserve">Any other information you deem relevant to </w:t>
      </w:r>
      <w:proofErr w:type="gramStart"/>
      <w:r>
        <w:t>demonstrating</w:t>
      </w:r>
      <w:proofErr w:type="gramEnd"/>
      <w:r>
        <w:t xml:space="preserve"> local impact. </w:t>
      </w:r>
    </w:p>
    <w:p w14:paraId="4CBBF758" w14:textId="77777777" w:rsidR="00D54FA5" w:rsidRPr="00574794" w:rsidRDefault="00AE2204" w:rsidP="00574794">
      <w:pPr>
        <w:pStyle w:val="Heading2"/>
        <w:jc w:val="both"/>
        <w:rPr>
          <w:i w:val="0"/>
        </w:rPr>
      </w:pPr>
      <w:bookmarkStart w:id="235" w:name="_Toc205798264"/>
      <w:r>
        <w:rPr>
          <w:i w:val="0"/>
        </w:rPr>
        <w:t xml:space="preserve">The Philadelphia </w:t>
      </w:r>
      <w:r w:rsidR="00D54FA5" w:rsidRPr="00DB2FEF">
        <w:rPr>
          <w:i w:val="0"/>
        </w:rPr>
        <w:t xml:space="preserve">Tax </w:t>
      </w:r>
      <w:r>
        <w:rPr>
          <w:i w:val="0"/>
        </w:rPr>
        <w:t xml:space="preserve">and Regulatory </w:t>
      </w:r>
      <w:r w:rsidR="00D54FA5" w:rsidRPr="00574794">
        <w:rPr>
          <w:i w:val="0"/>
        </w:rPr>
        <w:t>Status and Clearance Statement</w:t>
      </w:r>
      <w:bookmarkEnd w:id="235"/>
    </w:p>
    <w:p w14:paraId="2103728F" w14:textId="77777777" w:rsidR="00D54FA5" w:rsidRPr="00C73B01" w:rsidRDefault="00D54FA5" w:rsidP="00574794">
      <w:pPr>
        <w:tabs>
          <w:tab w:val="left" w:pos="8370"/>
        </w:tabs>
        <w:autoSpaceDE w:val="0"/>
        <w:autoSpaceDN w:val="0"/>
        <w:adjustRightInd w:val="0"/>
        <w:spacing w:line="240" w:lineRule="atLeast"/>
        <w:jc w:val="both"/>
        <w:rPr>
          <w:i/>
        </w:rPr>
      </w:pPr>
    </w:p>
    <w:p w14:paraId="1C4EA9D9" w14:textId="31292275" w:rsidR="00A115E2" w:rsidRPr="00A115E2" w:rsidRDefault="00A115E2" w:rsidP="00E3499C">
      <w:pPr>
        <w:jc w:val="both"/>
      </w:pPr>
      <w:r w:rsidRPr="00A115E2">
        <w:t xml:space="preserve">It is the policy of the </w:t>
      </w:r>
      <w:r w:rsidR="00BA2CFC">
        <w:t>ROW</w:t>
      </w:r>
      <w:r w:rsidR="00112DF3">
        <w:t xml:space="preserve"> </w:t>
      </w:r>
      <w:r w:rsidRPr="00A115E2">
        <w:t xml:space="preserve">to ensure that each contractor and subcontractor has all required licenses and permits and is current with respect to the payment of  taxes </w:t>
      </w:r>
      <w:r w:rsidR="00112DF3">
        <w:t xml:space="preserve">owed to the City of Philadelphia </w:t>
      </w:r>
      <w:r w:rsidRPr="00A115E2">
        <w:t>or other indebtedness owed to the City (including, but not limited to, taxes collected by the City on behalf of the School District of Philadelphia), and is not in violation of other regulatory provisions contained in the Philadelphia Code.</w:t>
      </w:r>
      <w:r w:rsidR="004B1EBE">
        <w:t xml:space="preserve"> </w:t>
      </w:r>
      <w:r w:rsidRPr="00A115E2">
        <w:t xml:space="preserve"> To assist the </w:t>
      </w:r>
      <w:proofErr w:type="gramStart"/>
      <w:r w:rsidRPr="00A115E2">
        <w:t>City</w:t>
      </w:r>
      <w:proofErr w:type="gramEnd"/>
      <w:r w:rsidRPr="00A115E2">
        <w:t>, through its Department of Revenue and Department of Licenses and Inspections, in determining this status, each Applicant is required to submit with its proposal the certification statement entitled City of Philadelphia Tax and Regulatory Status and Clearance Statement which is attached to this RFP as Appen</w:t>
      </w:r>
      <w:r>
        <w:t>dix H</w:t>
      </w:r>
      <w:r w:rsidRPr="00A115E2">
        <w:t>.</w:t>
      </w:r>
    </w:p>
    <w:p w14:paraId="10D6B1C4" w14:textId="77777777" w:rsidR="00A115E2" w:rsidRPr="00A115E2" w:rsidRDefault="00A115E2" w:rsidP="00E3499C">
      <w:pPr>
        <w:jc w:val="both"/>
      </w:pPr>
    </w:p>
    <w:p w14:paraId="176E6E11" w14:textId="48F93CF9" w:rsidR="00A115E2" w:rsidRPr="00A115E2" w:rsidRDefault="00A115E2" w:rsidP="00E3499C">
      <w:pPr>
        <w:jc w:val="both"/>
      </w:pPr>
      <w:r w:rsidRPr="00A115E2">
        <w:t xml:space="preserve">If the Applicant is not in compliance with the City’s tax and regulatory codes, an opportunity will be provided to </w:t>
      </w:r>
      <w:proofErr w:type="gramStart"/>
      <w:r w:rsidRPr="00A115E2">
        <w:t>enter into</w:t>
      </w:r>
      <w:proofErr w:type="gramEnd"/>
      <w:r w:rsidRPr="00A115E2">
        <w:t xml:space="preserve"> satisfactory arrangements with the </w:t>
      </w:r>
      <w:proofErr w:type="gramStart"/>
      <w:r w:rsidR="001D7638">
        <w:t>City</w:t>
      </w:r>
      <w:proofErr w:type="gramEnd"/>
      <w:r w:rsidRPr="00A115E2">
        <w:t>.</w:t>
      </w:r>
      <w:r w:rsidR="004B1EBE">
        <w:t xml:space="preserve"> </w:t>
      </w:r>
      <w:r w:rsidRPr="00A115E2">
        <w:t xml:space="preserve"> If satisfactory arrangements cannot be made, Applicants will not be eligible for award of the contract contemplated by this RFP.</w:t>
      </w:r>
    </w:p>
    <w:p w14:paraId="02814F0E" w14:textId="77777777" w:rsidR="00A115E2" w:rsidRPr="00A115E2" w:rsidRDefault="00A115E2" w:rsidP="00E3499C">
      <w:pPr>
        <w:jc w:val="both"/>
      </w:pPr>
    </w:p>
    <w:p w14:paraId="35C28D80" w14:textId="2567DC11" w:rsidR="00A115E2" w:rsidRPr="00A115E2" w:rsidRDefault="00A115E2" w:rsidP="00E3499C">
      <w:pPr>
        <w:jc w:val="both"/>
      </w:pPr>
      <w:r w:rsidRPr="00A115E2">
        <w:t xml:space="preserve">The selected Applicant will also be required to assist the </w:t>
      </w:r>
      <w:r w:rsidR="003351F9">
        <w:t>ROW</w:t>
      </w:r>
      <w:r w:rsidRPr="00A115E2">
        <w:t xml:space="preserve"> in obtaining the above information from its proposed subcontractors (if any).</w:t>
      </w:r>
      <w:r w:rsidR="004B1EBE">
        <w:t xml:space="preserve"> </w:t>
      </w:r>
      <w:r w:rsidRPr="00A115E2">
        <w:t xml:space="preserve"> If a proposed subcontractor is not in compliance with </w:t>
      </w:r>
      <w:r w:rsidR="001D7638">
        <w:t>City</w:t>
      </w:r>
      <w:r w:rsidRPr="00A115E2">
        <w:t xml:space="preserve"> Codes and fails to </w:t>
      </w:r>
      <w:proofErr w:type="gramStart"/>
      <w:r w:rsidRPr="00A115E2">
        <w:t>enter into</w:t>
      </w:r>
      <w:proofErr w:type="gramEnd"/>
      <w:r w:rsidRPr="00A115E2">
        <w:t xml:space="preserve"> satisfactory arrangements with the </w:t>
      </w:r>
      <w:r w:rsidR="001D7638">
        <w:t xml:space="preserve"> City</w:t>
      </w:r>
      <w:r w:rsidRPr="00A115E2">
        <w:t xml:space="preserve">, the non-compliant subcontractor will be ineligible to participate in the contract contemplated by this RFP and the </w:t>
      </w:r>
      <w:r w:rsidRPr="00A115E2">
        <w:lastRenderedPageBreak/>
        <w:t>selected applicant may find it necessary to replace the non-compliant subcontractor with a compliant subcontractor.</w:t>
      </w:r>
      <w:r w:rsidR="004B1EBE">
        <w:t xml:space="preserve">  </w:t>
      </w:r>
      <w:r w:rsidRPr="00A115E2">
        <w:t xml:space="preserve">Applicants are advised to take these </w:t>
      </w:r>
      <w:r w:rsidR="001D7638">
        <w:t>City</w:t>
      </w:r>
      <w:r w:rsidRPr="00A115E2">
        <w:t xml:space="preserve"> policies into consideration when </w:t>
      </w:r>
      <w:proofErr w:type="gramStart"/>
      <w:r w:rsidRPr="00A115E2">
        <w:t>entering into</w:t>
      </w:r>
      <w:proofErr w:type="gramEnd"/>
      <w:r w:rsidRPr="00A115E2">
        <w:t xml:space="preserve"> their contractual relationships with proposed subcontractors.</w:t>
      </w:r>
    </w:p>
    <w:p w14:paraId="03BB30F0" w14:textId="77777777" w:rsidR="00A115E2" w:rsidRPr="00A115E2" w:rsidRDefault="00A115E2" w:rsidP="00E3499C">
      <w:pPr>
        <w:jc w:val="both"/>
      </w:pPr>
    </w:p>
    <w:p w14:paraId="3F510B9A" w14:textId="77777777" w:rsidR="00A115E2" w:rsidRPr="00A115E2" w:rsidRDefault="00A115E2" w:rsidP="00E3499C">
      <w:pPr>
        <w:jc w:val="both"/>
      </w:pPr>
      <w:r w:rsidRPr="00A115E2">
        <w:t xml:space="preserve">If an Applicant or a proposed subcontractor is not currently in compliance with the City’s tax and regulatory codes, please contact the Revenue Department to </w:t>
      </w:r>
      <w:proofErr w:type="gramStart"/>
      <w:r w:rsidRPr="00A115E2">
        <w:t>make arrangements</w:t>
      </w:r>
      <w:proofErr w:type="gramEnd"/>
      <w:r w:rsidRPr="00A115E2">
        <w:t xml:space="preserve"> to come into compliance at 215-686-6600 or </w:t>
      </w:r>
      <w:hyperlink r:id="rId19" w:history="1">
        <w:r w:rsidRPr="00A115E2">
          <w:rPr>
            <w:rStyle w:val="Hyperlink"/>
          </w:rPr>
          <w:t>revenue@phila.gov</w:t>
        </w:r>
      </w:hyperlink>
      <w:r w:rsidRPr="00A115E2">
        <w:t>.</w:t>
      </w:r>
    </w:p>
    <w:p w14:paraId="2336F76D" w14:textId="77777777" w:rsidR="00A115E2" w:rsidRPr="00A115E2" w:rsidRDefault="00A115E2" w:rsidP="00E3499C">
      <w:pPr>
        <w:jc w:val="both"/>
      </w:pPr>
    </w:p>
    <w:p w14:paraId="0EBEDA55" w14:textId="36850752" w:rsidR="00A115E2" w:rsidRPr="00A115E2" w:rsidRDefault="00A115E2" w:rsidP="00E3499C">
      <w:pPr>
        <w:jc w:val="both"/>
        <w:rPr>
          <w:b/>
          <w:bCs/>
        </w:rPr>
      </w:pPr>
      <w:r w:rsidRPr="00A115E2">
        <w:t>Applicants need not have a City of Philadelphia Business Income and Receipts Tax Account Number (formerly Business Privilege Tax Account Number) and Commercial Activity License Number (formerly Business Privilege License Number) to respond to this RFP, but will, in most circumstances, be required to obtain one or both if selected for award of the contract contemplated by the RFP.</w:t>
      </w:r>
      <w:r w:rsidRPr="00A115E2">
        <w:rPr>
          <w:vertAlign w:val="superscript"/>
        </w:rPr>
        <w:footnoteReference w:customMarkFollows="1" w:id="1"/>
        <w:t>[1]</w:t>
      </w:r>
      <w:r w:rsidRPr="00A115E2">
        <w:t>  Applications for a Business Income and Receipts Tax Account Number or a Commercial Activity License</w:t>
      </w:r>
      <w:r w:rsidRPr="00A115E2">
        <w:rPr>
          <w:vertAlign w:val="superscript"/>
        </w:rPr>
        <w:footnoteReference w:customMarkFollows="1" w:id="2"/>
        <w:t>[2]</w:t>
      </w:r>
      <w:r w:rsidRPr="00A115E2">
        <w:t xml:space="preserve"> may be made on line by visiting the City of Philadelphia Business Services Portal at </w:t>
      </w:r>
      <w:r w:rsidR="00323643" w:rsidRPr="00323643">
        <w:t xml:space="preserve">Portal at </w:t>
      </w:r>
      <w:hyperlink r:id="rId20" w:history="1">
        <w:r w:rsidR="00323643" w:rsidRPr="001F5D28">
          <w:rPr>
            <w:rStyle w:val="Hyperlink"/>
          </w:rPr>
          <w:t>https://www.phila.gov/services/business-self-</w:t>
        </w:r>
        <w:r w:rsidR="00323643" w:rsidRPr="00323643">
          <w:rPr>
            <w:rStyle w:val="Hyperlink"/>
          </w:rPr>
          <w:t>employment/business-taxes/</w:t>
        </w:r>
      </w:hyperlink>
      <w:r w:rsidR="00323643">
        <w:t xml:space="preserve"> </w:t>
      </w:r>
      <w:r w:rsidR="00323643" w:rsidRPr="00323643">
        <w:t>and</w:t>
      </w:r>
      <w:r w:rsidR="00323643">
        <w:t xml:space="preserve"> </w:t>
      </w:r>
      <w:r w:rsidR="00323643" w:rsidRPr="00323643">
        <w:t>clicking</w:t>
      </w:r>
      <w:r w:rsidR="00323643">
        <w:t xml:space="preserve"> </w:t>
      </w:r>
      <w:r w:rsidR="00323643" w:rsidRPr="00323643">
        <w:t xml:space="preserve">on “Get a tax account.” </w:t>
      </w:r>
      <w:r w:rsidRPr="00A115E2">
        <w:t xml:space="preserve"> If you have specific questions, call the Department of Revenue </w:t>
      </w:r>
      <w:proofErr w:type="gramStart"/>
      <w:r w:rsidRPr="00A115E2">
        <w:t>at</w:t>
      </w:r>
      <w:proofErr w:type="gramEnd"/>
      <w:r w:rsidRPr="00A115E2">
        <w:t xml:space="preserve"> 215-686-6600 for questions related to City of Philadelphia Business Income and Receipts Tax Account Number or the Department of Licenses and Inspections at 215-686-2490 for questions related to the Commercial Activity License.</w:t>
      </w:r>
    </w:p>
    <w:p w14:paraId="0CF406BC" w14:textId="77777777" w:rsidR="00F63F91" w:rsidRPr="00D70E1C" w:rsidRDefault="00F63F91" w:rsidP="00F63F91">
      <w:pPr>
        <w:pStyle w:val="Heading2"/>
        <w:rPr>
          <w:i w:val="0"/>
        </w:rPr>
      </w:pPr>
      <w:bookmarkStart w:id="236" w:name="_Hlk7695954"/>
      <w:bookmarkStart w:id="237" w:name="_Toc484851003"/>
      <w:bookmarkStart w:id="238" w:name="_Toc528460428"/>
      <w:bookmarkStart w:id="239" w:name="_Toc528984037"/>
      <w:bookmarkStart w:id="240" w:name="_Toc530755994"/>
      <w:bookmarkStart w:id="241" w:name="_Toc238625687"/>
      <w:bookmarkStart w:id="242" w:name="_Toc205798265"/>
      <w:r w:rsidRPr="00D70E1C">
        <w:rPr>
          <w:i w:val="0"/>
        </w:rPr>
        <w:t>L</w:t>
      </w:r>
      <w:bookmarkStart w:id="243" w:name="_Hlk528514"/>
      <w:r w:rsidRPr="00D70E1C">
        <w:rPr>
          <w:i w:val="0"/>
        </w:rPr>
        <w:t>GBTQ Applicant Opportunity Data</w:t>
      </w:r>
      <w:bookmarkEnd w:id="242"/>
    </w:p>
    <w:p w14:paraId="62B0286A" w14:textId="77777777" w:rsidR="00263D1C" w:rsidRDefault="00F63F91" w:rsidP="00263D1C">
      <w:pPr>
        <w:jc w:val="both"/>
        <w:rPr>
          <w:iCs/>
          <w:color w:val="000000"/>
        </w:rPr>
      </w:pPr>
      <w:r w:rsidRPr="000A1A27">
        <w:rPr>
          <w:iCs/>
          <w:color w:val="000000"/>
        </w:rPr>
        <w:t xml:space="preserve">As part of the City’s commitment to diversity, equity and inclusion in all aspects of City procurement, the </w:t>
      </w:r>
      <w:proofErr w:type="gramStart"/>
      <w:r w:rsidRPr="000A1A27">
        <w:rPr>
          <w:iCs/>
          <w:color w:val="000000"/>
        </w:rPr>
        <w:t>City</w:t>
      </w:r>
      <w:proofErr w:type="gramEnd"/>
      <w:r w:rsidRPr="000A1A27">
        <w:rPr>
          <w:iCs/>
          <w:color w:val="000000"/>
        </w:rPr>
        <w:t xml:space="preserve"> is collecting data to identify the number of companies beneficially owned and controlled by Lesbian, Gay, Bisexual, Transgender and Queer persons who wish to do business with the </w:t>
      </w:r>
      <w:proofErr w:type="gramStart"/>
      <w:r w:rsidRPr="000A1A27">
        <w:rPr>
          <w:iCs/>
          <w:color w:val="000000"/>
        </w:rPr>
        <w:t>City</w:t>
      </w:r>
      <w:proofErr w:type="gramEnd"/>
      <w:r w:rsidRPr="000A1A27">
        <w:rPr>
          <w:iCs/>
          <w:color w:val="000000"/>
        </w:rPr>
        <w:t xml:space="preserve"> (collectively, “LGBTQ businesses”).  The data will be used to identify the number of LGBTQ businesses currently doing business with the </w:t>
      </w:r>
      <w:proofErr w:type="gramStart"/>
      <w:r w:rsidRPr="000A1A27">
        <w:rPr>
          <w:iCs/>
          <w:color w:val="000000"/>
        </w:rPr>
        <w:t>City</w:t>
      </w:r>
      <w:proofErr w:type="gramEnd"/>
      <w:r w:rsidRPr="000A1A27">
        <w:rPr>
          <w:iCs/>
          <w:color w:val="000000"/>
        </w:rPr>
        <w:t>. It will also assist in efforts to include LGBTQ certified businesses into the City’s vendor database. </w:t>
      </w:r>
    </w:p>
    <w:p w14:paraId="1B0B4998" w14:textId="77777777" w:rsidR="00263D1C" w:rsidRDefault="00263D1C" w:rsidP="00263D1C">
      <w:pPr>
        <w:jc w:val="both"/>
        <w:rPr>
          <w:iCs/>
          <w:color w:val="000000"/>
        </w:rPr>
      </w:pPr>
    </w:p>
    <w:bookmarkEnd w:id="236"/>
    <w:bookmarkEnd w:id="243"/>
    <w:p w14:paraId="13040789" w14:textId="77777777" w:rsidR="00F63F91" w:rsidRPr="00C73B01" w:rsidRDefault="00F63F91" w:rsidP="00F63F91">
      <w:pPr>
        <w:sectPr w:rsidR="00F63F91" w:rsidRPr="00C73B01" w:rsidSect="0008342F">
          <w:headerReference w:type="default" r:id="rId21"/>
          <w:footerReference w:type="default" r:id="rId22"/>
          <w:pgSz w:w="12240" w:h="15840"/>
          <w:pgMar w:top="1440" w:right="1260" w:bottom="1440" w:left="1440" w:header="720" w:footer="720" w:gutter="0"/>
          <w:pgNumType w:start="1"/>
          <w:cols w:space="720"/>
        </w:sectPr>
      </w:pPr>
    </w:p>
    <w:p w14:paraId="1CA1CE31" w14:textId="77777777" w:rsidR="00FB510D" w:rsidRPr="00C73B01" w:rsidRDefault="00FB510D" w:rsidP="00FB510D">
      <w:pPr>
        <w:jc w:val="center"/>
        <w:rPr>
          <w:b/>
        </w:rPr>
      </w:pPr>
      <w:r w:rsidRPr="00C73B01">
        <w:rPr>
          <w:b/>
        </w:rPr>
        <w:lastRenderedPageBreak/>
        <w:t>APPENDIX A</w:t>
      </w:r>
    </w:p>
    <w:p w14:paraId="066FE2DB" w14:textId="77777777" w:rsidR="00FB510D" w:rsidRPr="00C73B01" w:rsidRDefault="00FB510D" w:rsidP="00FB510D">
      <w:pPr>
        <w:jc w:val="center"/>
        <w:rPr>
          <w:b/>
        </w:rPr>
      </w:pPr>
    </w:p>
    <w:p w14:paraId="0D5E8FC1" w14:textId="77777777" w:rsidR="00FB510D" w:rsidRPr="00C73B01" w:rsidRDefault="00FB510D" w:rsidP="00FB510D">
      <w:pPr>
        <w:jc w:val="center"/>
        <w:rPr>
          <w:b/>
        </w:rPr>
      </w:pPr>
      <w:r w:rsidRPr="00C73B01">
        <w:rPr>
          <w:b/>
        </w:rPr>
        <w:t>DETAILED PROJECT REQUIREMENTS</w:t>
      </w:r>
    </w:p>
    <w:p w14:paraId="7FBD8852" w14:textId="77777777" w:rsidR="00FB510D" w:rsidRPr="00C73B01" w:rsidRDefault="00FB510D" w:rsidP="00FB510D">
      <w:pPr>
        <w:jc w:val="center"/>
        <w:rPr>
          <w:b/>
        </w:rPr>
      </w:pPr>
    </w:p>
    <w:p w14:paraId="2507699C" w14:textId="77777777" w:rsidR="003654CB" w:rsidRPr="00EE33ED" w:rsidRDefault="003654CB" w:rsidP="003654CB">
      <w:pPr>
        <w:widowControl w:val="0"/>
        <w:tabs>
          <w:tab w:val="left" w:pos="820"/>
        </w:tabs>
        <w:autoSpaceDE w:val="0"/>
        <w:autoSpaceDN w:val="0"/>
        <w:spacing w:before="8" w:line="256" w:lineRule="auto"/>
        <w:ind w:right="179"/>
        <w:rPr>
          <w:u w:val="single"/>
        </w:rPr>
      </w:pPr>
      <w:r w:rsidRPr="00EE33ED">
        <w:rPr>
          <w:u w:val="single"/>
        </w:rPr>
        <w:t>General Requirements</w:t>
      </w:r>
    </w:p>
    <w:p w14:paraId="286B43DD" w14:textId="77777777" w:rsidR="003654CB" w:rsidRDefault="003654CB" w:rsidP="003654CB">
      <w:pPr>
        <w:widowControl w:val="0"/>
        <w:tabs>
          <w:tab w:val="left" w:pos="820"/>
        </w:tabs>
        <w:autoSpaceDE w:val="0"/>
        <w:autoSpaceDN w:val="0"/>
        <w:spacing w:before="8" w:line="256" w:lineRule="auto"/>
        <w:ind w:right="179"/>
        <w:jc w:val="both"/>
      </w:pPr>
    </w:p>
    <w:p w14:paraId="361745FC" w14:textId="77777777" w:rsidR="003654CB" w:rsidRPr="00603DE1" w:rsidRDefault="003654CB" w:rsidP="00E07519">
      <w:pPr>
        <w:pStyle w:val="ListParagraph"/>
        <w:widowControl w:val="0"/>
        <w:numPr>
          <w:ilvl w:val="0"/>
          <w:numId w:val="33"/>
        </w:numPr>
        <w:tabs>
          <w:tab w:val="left" w:pos="820"/>
        </w:tabs>
        <w:autoSpaceDE w:val="0"/>
        <w:autoSpaceDN w:val="0"/>
        <w:spacing w:before="8" w:line="360" w:lineRule="auto"/>
        <w:ind w:right="179"/>
        <w:contextualSpacing/>
        <w:jc w:val="both"/>
      </w:pPr>
      <w:r w:rsidRPr="00603DE1">
        <w:t>Ability for ROW staff to update application status and track cases by status and a reference or docket number</w:t>
      </w:r>
    </w:p>
    <w:p w14:paraId="35E4A013" w14:textId="77777777" w:rsidR="003654CB" w:rsidRPr="00603DE1" w:rsidRDefault="003654CB" w:rsidP="00E07519">
      <w:pPr>
        <w:pStyle w:val="ListParagraph"/>
        <w:widowControl w:val="0"/>
        <w:numPr>
          <w:ilvl w:val="0"/>
          <w:numId w:val="33"/>
        </w:numPr>
        <w:tabs>
          <w:tab w:val="left" w:pos="820"/>
        </w:tabs>
        <w:autoSpaceDE w:val="0"/>
        <w:autoSpaceDN w:val="0"/>
        <w:spacing w:before="8" w:line="360" w:lineRule="auto"/>
        <w:ind w:right="179"/>
        <w:contextualSpacing/>
        <w:jc w:val="both"/>
      </w:pPr>
      <w:r w:rsidRPr="00603DE1">
        <w:t>Ability for ROW staff to modify/update application details</w:t>
      </w:r>
    </w:p>
    <w:p w14:paraId="1EDDD657" w14:textId="77777777" w:rsidR="003654CB" w:rsidRPr="00603DE1" w:rsidRDefault="003654CB" w:rsidP="00E07519">
      <w:pPr>
        <w:pStyle w:val="ListParagraph"/>
        <w:widowControl w:val="0"/>
        <w:numPr>
          <w:ilvl w:val="0"/>
          <w:numId w:val="33"/>
        </w:numPr>
        <w:tabs>
          <w:tab w:val="left" w:pos="820"/>
        </w:tabs>
        <w:autoSpaceDE w:val="0"/>
        <w:autoSpaceDN w:val="0"/>
        <w:spacing w:before="8" w:line="360" w:lineRule="auto"/>
        <w:ind w:right="179"/>
        <w:contextualSpacing/>
        <w:jc w:val="both"/>
      </w:pPr>
      <w:r w:rsidRPr="00603DE1">
        <w:t>Ability to assign cases to staff</w:t>
      </w:r>
    </w:p>
    <w:p w14:paraId="3F748E7D" w14:textId="77777777" w:rsidR="003654CB" w:rsidRPr="00603DE1" w:rsidRDefault="003654CB" w:rsidP="00E07519">
      <w:pPr>
        <w:pStyle w:val="ListParagraph"/>
        <w:widowControl w:val="0"/>
        <w:numPr>
          <w:ilvl w:val="0"/>
          <w:numId w:val="33"/>
        </w:numPr>
        <w:tabs>
          <w:tab w:val="left" w:pos="820"/>
        </w:tabs>
        <w:autoSpaceDE w:val="0"/>
        <w:autoSpaceDN w:val="0"/>
        <w:spacing w:before="8" w:line="360" w:lineRule="auto"/>
        <w:ind w:right="179"/>
        <w:contextualSpacing/>
        <w:jc w:val="both"/>
      </w:pPr>
      <w:r w:rsidRPr="00603DE1">
        <w:t>Ability for ROW staff to view case history with dates</w:t>
      </w:r>
    </w:p>
    <w:p w14:paraId="758B24CD" w14:textId="77777777" w:rsidR="003654CB" w:rsidRPr="00603DE1" w:rsidRDefault="003654CB" w:rsidP="00E07519">
      <w:pPr>
        <w:pStyle w:val="ListParagraph"/>
        <w:widowControl w:val="0"/>
        <w:numPr>
          <w:ilvl w:val="0"/>
          <w:numId w:val="33"/>
        </w:numPr>
        <w:tabs>
          <w:tab w:val="left" w:pos="820"/>
        </w:tabs>
        <w:autoSpaceDE w:val="0"/>
        <w:autoSpaceDN w:val="0"/>
        <w:spacing w:before="8" w:line="360" w:lineRule="auto"/>
        <w:ind w:right="179"/>
        <w:contextualSpacing/>
        <w:jc w:val="both"/>
      </w:pPr>
      <w:r w:rsidRPr="00603DE1">
        <w:t>Ability for ROW staff to upload and view related case documents to the application</w:t>
      </w:r>
    </w:p>
    <w:p w14:paraId="760FD30A" w14:textId="77777777" w:rsidR="003654CB" w:rsidRPr="00603DE1" w:rsidRDefault="003654CB" w:rsidP="00E07519">
      <w:pPr>
        <w:pStyle w:val="ListParagraph"/>
        <w:widowControl w:val="0"/>
        <w:numPr>
          <w:ilvl w:val="0"/>
          <w:numId w:val="33"/>
        </w:numPr>
        <w:tabs>
          <w:tab w:val="left" w:pos="820"/>
        </w:tabs>
        <w:autoSpaceDE w:val="0"/>
        <w:autoSpaceDN w:val="0"/>
        <w:spacing w:before="8" w:line="360" w:lineRule="auto"/>
        <w:ind w:right="179"/>
        <w:contextualSpacing/>
        <w:jc w:val="both"/>
      </w:pPr>
      <w:r w:rsidRPr="00603DE1">
        <w:t>Ability for ROW staff to revoke or remove related case documents to the application</w:t>
      </w:r>
    </w:p>
    <w:p w14:paraId="58202F87" w14:textId="77777777" w:rsidR="003654CB" w:rsidRPr="00603DE1" w:rsidRDefault="003654CB" w:rsidP="00E07519">
      <w:pPr>
        <w:pStyle w:val="ListParagraph"/>
        <w:widowControl w:val="0"/>
        <w:numPr>
          <w:ilvl w:val="0"/>
          <w:numId w:val="33"/>
        </w:numPr>
        <w:tabs>
          <w:tab w:val="left" w:pos="820"/>
        </w:tabs>
        <w:autoSpaceDE w:val="0"/>
        <w:autoSpaceDN w:val="0"/>
        <w:spacing w:before="8" w:line="360" w:lineRule="auto"/>
        <w:ind w:right="179"/>
        <w:contextualSpacing/>
        <w:jc w:val="both"/>
      </w:pPr>
      <w:r w:rsidRPr="00603DE1">
        <w:t>Ability for system to flag cases with missing documents</w:t>
      </w:r>
    </w:p>
    <w:p w14:paraId="65CC227C" w14:textId="77777777" w:rsidR="003654CB" w:rsidRPr="00603DE1" w:rsidRDefault="003654CB" w:rsidP="00E07519">
      <w:pPr>
        <w:pStyle w:val="ListParagraph"/>
        <w:widowControl w:val="0"/>
        <w:numPr>
          <w:ilvl w:val="0"/>
          <w:numId w:val="33"/>
        </w:numPr>
        <w:tabs>
          <w:tab w:val="left" w:pos="820"/>
        </w:tabs>
        <w:autoSpaceDE w:val="0"/>
        <w:autoSpaceDN w:val="0"/>
        <w:spacing w:before="8" w:line="360" w:lineRule="auto"/>
        <w:ind w:right="179"/>
        <w:contextualSpacing/>
        <w:jc w:val="both"/>
      </w:pPr>
      <w:r w:rsidRPr="00603DE1">
        <w:t>Integration with OIT's Imaging platform for secondary permanent record storage of all documents through regular jobs and manual exports</w:t>
      </w:r>
    </w:p>
    <w:p w14:paraId="6353E415" w14:textId="77777777" w:rsidR="003654CB" w:rsidRPr="00603DE1" w:rsidRDefault="003654CB" w:rsidP="00E07519">
      <w:pPr>
        <w:pStyle w:val="ListParagraph"/>
        <w:widowControl w:val="0"/>
        <w:numPr>
          <w:ilvl w:val="0"/>
          <w:numId w:val="33"/>
        </w:numPr>
        <w:tabs>
          <w:tab w:val="left" w:pos="820"/>
        </w:tabs>
        <w:autoSpaceDE w:val="0"/>
        <w:autoSpaceDN w:val="0"/>
        <w:spacing w:before="8" w:line="360" w:lineRule="auto"/>
        <w:ind w:right="179"/>
        <w:contextualSpacing/>
        <w:jc w:val="both"/>
      </w:pPr>
      <w:r w:rsidRPr="00603DE1">
        <w:t>Ability for ROW staff to view scheduled events for probate and marriage license on separate calendars, in day, week, and month formats</w:t>
      </w:r>
    </w:p>
    <w:p w14:paraId="2461EF32" w14:textId="77777777" w:rsidR="003654CB" w:rsidRPr="00603DE1" w:rsidRDefault="003654CB" w:rsidP="00E07519">
      <w:pPr>
        <w:pStyle w:val="ListParagraph"/>
        <w:widowControl w:val="0"/>
        <w:numPr>
          <w:ilvl w:val="0"/>
          <w:numId w:val="33"/>
        </w:numPr>
        <w:tabs>
          <w:tab w:val="left" w:pos="820"/>
        </w:tabs>
        <w:autoSpaceDE w:val="0"/>
        <w:autoSpaceDN w:val="0"/>
        <w:spacing w:before="8" w:line="360" w:lineRule="auto"/>
        <w:ind w:right="179"/>
        <w:contextualSpacing/>
        <w:jc w:val="both"/>
      </w:pPr>
      <w:r w:rsidRPr="00603DE1">
        <w:t>Ability for ROW staff to block off dates and times on the calendar as not schedulable</w:t>
      </w:r>
    </w:p>
    <w:p w14:paraId="5C22046A" w14:textId="77777777" w:rsidR="003654CB" w:rsidRPr="00603DE1" w:rsidRDefault="003654CB" w:rsidP="00E07519">
      <w:pPr>
        <w:pStyle w:val="ListParagraph"/>
        <w:widowControl w:val="0"/>
        <w:numPr>
          <w:ilvl w:val="0"/>
          <w:numId w:val="33"/>
        </w:numPr>
        <w:tabs>
          <w:tab w:val="left" w:pos="820"/>
        </w:tabs>
        <w:autoSpaceDE w:val="0"/>
        <w:autoSpaceDN w:val="0"/>
        <w:spacing w:before="8" w:line="360" w:lineRule="auto"/>
        <w:ind w:right="179"/>
        <w:contextualSpacing/>
        <w:jc w:val="both"/>
      </w:pPr>
      <w:r w:rsidRPr="00603DE1">
        <w:t>Ability for ROW staff to export calendar events to Outlook</w:t>
      </w:r>
    </w:p>
    <w:p w14:paraId="201039A4" w14:textId="77777777" w:rsidR="003654CB" w:rsidRPr="00603DE1" w:rsidRDefault="003654CB" w:rsidP="00E07519">
      <w:pPr>
        <w:pStyle w:val="ListParagraph"/>
        <w:widowControl w:val="0"/>
        <w:numPr>
          <w:ilvl w:val="0"/>
          <w:numId w:val="33"/>
        </w:numPr>
        <w:tabs>
          <w:tab w:val="left" w:pos="820"/>
        </w:tabs>
        <w:autoSpaceDE w:val="0"/>
        <w:autoSpaceDN w:val="0"/>
        <w:spacing w:before="8" w:line="360" w:lineRule="auto"/>
        <w:ind w:right="179"/>
        <w:contextualSpacing/>
        <w:jc w:val="both"/>
      </w:pPr>
      <w:r w:rsidRPr="00603DE1">
        <w:t>Ability for system to automatically notify applicants of scheduled events, case related updates, and due dates via email</w:t>
      </w:r>
    </w:p>
    <w:p w14:paraId="298007F8" w14:textId="77777777" w:rsidR="003654CB" w:rsidRPr="00603DE1" w:rsidRDefault="003654CB" w:rsidP="00E07519">
      <w:pPr>
        <w:pStyle w:val="ListParagraph"/>
        <w:widowControl w:val="0"/>
        <w:numPr>
          <w:ilvl w:val="0"/>
          <w:numId w:val="33"/>
        </w:numPr>
        <w:tabs>
          <w:tab w:val="left" w:pos="820"/>
        </w:tabs>
        <w:autoSpaceDE w:val="0"/>
        <w:autoSpaceDN w:val="0"/>
        <w:spacing w:before="8" w:line="360" w:lineRule="auto"/>
        <w:ind w:right="179"/>
        <w:contextualSpacing/>
        <w:jc w:val="both"/>
      </w:pPr>
      <w:r w:rsidRPr="00603DE1">
        <w:t>Ability for system to automatically notify applicants of scheduled events, case related, and due dates updates via SMS text</w:t>
      </w:r>
    </w:p>
    <w:p w14:paraId="2FBE8232" w14:textId="77777777" w:rsidR="003654CB" w:rsidRPr="00603DE1" w:rsidRDefault="003654CB" w:rsidP="00E07519">
      <w:pPr>
        <w:pStyle w:val="ListParagraph"/>
        <w:widowControl w:val="0"/>
        <w:numPr>
          <w:ilvl w:val="0"/>
          <w:numId w:val="33"/>
        </w:numPr>
        <w:tabs>
          <w:tab w:val="left" w:pos="820"/>
        </w:tabs>
        <w:autoSpaceDE w:val="0"/>
        <w:autoSpaceDN w:val="0"/>
        <w:spacing w:before="8" w:line="360" w:lineRule="auto"/>
        <w:ind w:right="179"/>
        <w:contextualSpacing/>
        <w:jc w:val="both"/>
      </w:pPr>
      <w:r w:rsidRPr="00603DE1">
        <w:t>Ability for system to generate documents into formatted Microsoft Word templates for printing purposes</w:t>
      </w:r>
    </w:p>
    <w:p w14:paraId="3A958E7B" w14:textId="77777777" w:rsidR="003654CB" w:rsidRPr="00603DE1" w:rsidRDefault="003654CB" w:rsidP="00E07519">
      <w:pPr>
        <w:pStyle w:val="ListParagraph"/>
        <w:widowControl w:val="0"/>
        <w:numPr>
          <w:ilvl w:val="0"/>
          <w:numId w:val="33"/>
        </w:numPr>
        <w:tabs>
          <w:tab w:val="left" w:pos="820"/>
        </w:tabs>
        <w:autoSpaceDE w:val="0"/>
        <w:autoSpaceDN w:val="0"/>
        <w:spacing w:before="8" w:line="360" w:lineRule="auto"/>
        <w:ind w:right="179"/>
        <w:contextualSpacing/>
        <w:jc w:val="both"/>
      </w:pPr>
      <w:r w:rsidRPr="00603DE1">
        <w:t>Ability for ROW staff to redact sensitive information on documents prior to printing</w:t>
      </w:r>
    </w:p>
    <w:p w14:paraId="1687E81E" w14:textId="77777777" w:rsidR="003654CB" w:rsidRPr="00603DE1" w:rsidRDefault="003654CB" w:rsidP="00E07519">
      <w:pPr>
        <w:pStyle w:val="ListParagraph"/>
        <w:widowControl w:val="0"/>
        <w:numPr>
          <w:ilvl w:val="0"/>
          <w:numId w:val="33"/>
        </w:numPr>
        <w:tabs>
          <w:tab w:val="left" w:pos="820"/>
        </w:tabs>
        <w:autoSpaceDE w:val="0"/>
        <w:autoSpaceDN w:val="0"/>
        <w:spacing w:before="8" w:line="360" w:lineRule="auto"/>
        <w:ind w:right="179"/>
        <w:contextualSpacing/>
        <w:jc w:val="both"/>
      </w:pPr>
      <w:r w:rsidRPr="00603DE1">
        <w:t>Ability for system to record electronic signature onto the application from the applicants digitally with a click on a document and a pre-generated signature</w:t>
      </w:r>
    </w:p>
    <w:p w14:paraId="76E07BCB" w14:textId="77777777" w:rsidR="003654CB" w:rsidRPr="00603DE1" w:rsidRDefault="003654CB" w:rsidP="00E07519">
      <w:pPr>
        <w:pStyle w:val="ListParagraph"/>
        <w:widowControl w:val="0"/>
        <w:numPr>
          <w:ilvl w:val="0"/>
          <w:numId w:val="33"/>
        </w:numPr>
        <w:tabs>
          <w:tab w:val="left" w:pos="820"/>
        </w:tabs>
        <w:autoSpaceDE w:val="0"/>
        <w:autoSpaceDN w:val="0"/>
        <w:spacing w:before="8" w:line="360" w:lineRule="auto"/>
        <w:ind w:right="179"/>
        <w:contextualSpacing/>
        <w:jc w:val="both"/>
      </w:pPr>
      <w:r w:rsidRPr="00603DE1">
        <w:t xml:space="preserve">Ability for system to record electronic </w:t>
      </w:r>
      <w:proofErr w:type="gramStart"/>
      <w:r w:rsidRPr="00603DE1">
        <w:t>signature</w:t>
      </w:r>
      <w:proofErr w:type="gramEnd"/>
      <w:r w:rsidRPr="00603DE1">
        <w:t xml:space="preserve"> onto the application from the applicants using a physical signature pad</w:t>
      </w:r>
    </w:p>
    <w:p w14:paraId="1CFA2418" w14:textId="54872BAD" w:rsidR="003654CB" w:rsidRPr="00603DE1" w:rsidRDefault="003654CB" w:rsidP="00E07519">
      <w:pPr>
        <w:pStyle w:val="ListParagraph"/>
        <w:widowControl w:val="0"/>
        <w:numPr>
          <w:ilvl w:val="0"/>
          <w:numId w:val="33"/>
        </w:numPr>
        <w:tabs>
          <w:tab w:val="left" w:pos="820"/>
        </w:tabs>
        <w:autoSpaceDE w:val="0"/>
        <w:autoSpaceDN w:val="0"/>
        <w:spacing w:before="8" w:line="360" w:lineRule="auto"/>
        <w:ind w:right="179"/>
        <w:contextualSpacing/>
        <w:jc w:val="both"/>
      </w:pPr>
      <w:r w:rsidRPr="00603DE1">
        <w:t>Ability for ROW staff to create and edit Register of Wills fee schedule</w:t>
      </w:r>
    </w:p>
    <w:p w14:paraId="43475E3F" w14:textId="77777777" w:rsidR="003654CB" w:rsidRPr="00603DE1" w:rsidRDefault="003654CB" w:rsidP="00E07519">
      <w:pPr>
        <w:pStyle w:val="ListParagraph"/>
        <w:widowControl w:val="0"/>
        <w:numPr>
          <w:ilvl w:val="0"/>
          <w:numId w:val="33"/>
        </w:numPr>
        <w:tabs>
          <w:tab w:val="left" w:pos="820"/>
        </w:tabs>
        <w:autoSpaceDE w:val="0"/>
        <w:autoSpaceDN w:val="0"/>
        <w:spacing w:before="8" w:line="360" w:lineRule="auto"/>
        <w:ind w:right="179"/>
        <w:contextualSpacing/>
        <w:jc w:val="both"/>
      </w:pPr>
      <w:r w:rsidRPr="00603DE1">
        <w:t>https://www.phila.gov/documents/register-of-wills-fee-schedule/"</w:t>
      </w:r>
    </w:p>
    <w:p w14:paraId="23F77333" w14:textId="77777777" w:rsidR="003654CB" w:rsidRPr="00603DE1" w:rsidRDefault="003654CB" w:rsidP="00E07519">
      <w:pPr>
        <w:pStyle w:val="ListParagraph"/>
        <w:widowControl w:val="0"/>
        <w:numPr>
          <w:ilvl w:val="0"/>
          <w:numId w:val="33"/>
        </w:numPr>
        <w:tabs>
          <w:tab w:val="left" w:pos="820"/>
        </w:tabs>
        <w:autoSpaceDE w:val="0"/>
        <w:autoSpaceDN w:val="0"/>
        <w:spacing w:before="8" w:line="360" w:lineRule="auto"/>
        <w:ind w:right="179"/>
        <w:contextualSpacing/>
        <w:jc w:val="both"/>
      </w:pPr>
      <w:r w:rsidRPr="00603DE1">
        <w:lastRenderedPageBreak/>
        <w:t xml:space="preserve">Ability for ROW staff to create invoices related to each </w:t>
      </w:r>
      <w:proofErr w:type="gramStart"/>
      <w:r w:rsidRPr="00603DE1">
        <w:t>case type</w:t>
      </w:r>
      <w:proofErr w:type="gramEnd"/>
      <w:r w:rsidRPr="00603DE1">
        <w:t xml:space="preserve"> using the fee schedule</w:t>
      </w:r>
    </w:p>
    <w:p w14:paraId="670B3CF9" w14:textId="77777777" w:rsidR="003654CB" w:rsidRPr="00603DE1" w:rsidRDefault="003654CB" w:rsidP="00E07519">
      <w:pPr>
        <w:pStyle w:val="ListParagraph"/>
        <w:widowControl w:val="0"/>
        <w:numPr>
          <w:ilvl w:val="0"/>
          <w:numId w:val="33"/>
        </w:numPr>
        <w:tabs>
          <w:tab w:val="left" w:pos="820"/>
        </w:tabs>
        <w:autoSpaceDE w:val="0"/>
        <w:autoSpaceDN w:val="0"/>
        <w:spacing w:before="8" w:line="360" w:lineRule="auto"/>
        <w:ind w:right="179"/>
        <w:contextualSpacing/>
        <w:jc w:val="both"/>
      </w:pPr>
      <w:r w:rsidRPr="00603DE1">
        <w:t xml:space="preserve">Ability for ROW staff to collect payments for invoices via a </w:t>
      </w:r>
      <w:proofErr w:type="gramStart"/>
      <w:r w:rsidRPr="00603DE1">
        <w:t>cashiering</w:t>
      </w:r>
      <w:proofErr w:type="gramEnd"/>
      <w:r w:rsidRPr="00603DE1">
        <w:t xml:space="preserve"> point of sale device, for payment types such as credit card, debit card, and digital wallets</w:t>
      </w:r>
    </w:p>
    <w:p w14:paraId="352F074E" w14:textId="77777777" w:rsidR="003654CB" w:rsidRPr="00603DE1" w:rsidRDefault="003654CB" w:rsidP="00E07519">
      <w:pPr>
        <w:pStyle w:val="ListParagraph"/>
        <w:widowControl w:val="0"/>
        <w:numPr>
          <w:ilvl w:val="0"/>
          <w:numId w:val="33"/>
        </w:numPr>
        <w:tabs>
          <w:tab w:val="left" w:pos="820"/>
        </w:tabs>
        <w:autoSpaceDE w:val="0"/>
        <w:autoSpaceDN w:val="0"/>
        <w:spacing w:before="8" w:line="360" w:lineRule="auto"/>
        <w:ind w:right="179"/>
        <w:contextualSpacing/>
        <w:jc w:val="both"/>
      </w:pPr>
      <w:r w:rsidRPr="00603DE1">
        <w:t xml:space="preserve">Ability for ROW staff to manually enter other payment types collected for invoices (i.e. for checks and money orders) </w:t>
      </w:r>
    </w:p>
    <w:p w14:paraId="683815EC" w14:textId="77777777" w:rsidR="003654CB" w:rsidRPr="00603DE1" w:rsidRDefault="003654CB" w:rsidP="00E07519">
      <w:pPr>
        <w:pStyle w:val="ListParagraph"/>
        <w:widowControl w:val="0"/>
        <w:numPr>
          <w:ilvl w:val="0"/>
          <w:numId w:val="33"/>
        </w:numPr>
        <w:tabs>
          <w:tab w:val="left" w:pos="820"/>
        </w:tabs>
        <w:autoSpaceDE w:val="0"/>
        <w:autoSpaceDN w:val="0"/>
        <w:spacing w:before="8" w:line="360" w:lineRule="auto"/>
        <w:ind w:right="179"/>
        <w:contextualSpacing/>
        <w:jc w:val="both"/>
      </w:pPr>
      <w:r w:rsidRPr="00603DE1">
        <w:t>Ability for ROW staff to view payment status and transactions data, including transaction type and tender type</w:t>
      </w:r>
    </w:p>
    <w:p w14:paraId="4AADEFBA" w14:textId="77777777" w:rsidR="003654CB" w:rsidRPr="00603DE1" w:rsidRDefault="003654CB" w:rsidP="00E07519">
      <w:pPr>
        <w:pStyle w:val="ListParagraph"/>
        <w:widowControl w:val="0"/>
        <w:numPr>
          <w:ilvl w:val="0"/>
          <w:numId w:val="33"/>
        </w:numPr>
        <w:tabs>
          <w:tab w:val="left" w:pos="820"/>
        </w:tabs>
        <w:autoSpaceDE w:val="0"/>
        <w:autoSpaceDN w:val="0"/>
        <w:spacing w:before="8" w:line="360" w:lineRule="auto"/>
        <w:ind w:right="179"/>
        <w:contextualSpacing/>
        <w:jc w:val="both"/>
      </w:pPr>
      <w:r w:rsidRPr="00603DE1">
        <w:t>Ability for ROW staff to issue full or partial refunds</w:t>
      </w:r>
    </w:p>
    <w:p w14:paraId="0DD2891E" w14:textId="77777777" w:rsidR="003654CB" w:rsidRPr="00603DE1" w:rsidRDefault="003654CB" w:rsidP="00E07519">
      <w:pPr>
        <w:pStyle w:val="ListParagraph"/>
        <w:widowControl w:val="0"/>
        <w:numPr>
          <w:ilvl w:val="0"/>
          <w:numId w:val="33"/>
        </w:numPr>
        <w:tabs>
          <w:tab w:val="left" w:pos="820"/>
        </w:tabs>
        <w:autoSpaceDE w:val="0"/>
        <w:autoSpaceDN w:val="0"/>
        <w:spacing w:before="8" w:line="360" w:lineRule="auto"/>
        <w:ind w:right="179"/>
        <w:contextualSpacing/>
        <w:jc w:val="both"/>
      </w:pPr>
      <w:r w:rsidRPr="00603DE1">
        <w:t>Ability for system to attach specified financial codes to invoices and payments for reconciliation with City financial systems</w:t>
      </w:r>
    </w:p>
    <w:p w14:paraId="60E2EF81" w14:textId="77777777" w:rsidR="003654CB" w:rsidRPr="00603DE1" w:rsidRDefault="003654CB" w:rsidP="00E07519">
      <w:pPr>
        <w:pStyle w:val="ListParagraph"/>
        <w:widowControl w:val="0"/>
        <w:numPr>
          <w:ilvl w:val="0"/>
          <w:numId w:val="33"/>
        </w:numPr>
        <w:tabs>
          <w:tab w:val="left" w:pos="820"/>
        </w:tabs>
        <w:autoSpaceDE w:val="0"/>
        <w:autoSpaceDN w:val="0"/>
        <w:spacing w:before="8" w:line="360" w:lineRule="auto"/>
        <w:ind w:right="179"/>
        <w:contextualSpacing/>
        <w:jc w:val="both"/>
      </w:pPr>
      <w:r w:rsidRPr="00603DE1">
        <w:t>Migration of all case records and related documents from current system to new system</w:t>
      </w:r>
    </w:p>
    <w:p w14:paraId="7D0B1D1F" w14:textId="77777777" w:rsidR="003654CB" w:rsidRPr="00603DE1" w:rsidRDefault="003654CB" w:rsidP="00E07519">
      <w:pPr>
        <w:pStyle w:val="ListParagraph"/>
        <w:widowControl w:val="0"/>
        <w:numPr>
          <w:ilvl w:val="0"/>
          <w:numId w:val="33"/>
        </w:numPr>
        <w:tabs>
          <w:tab w:val="left" w:pos="820"/>
        </w:tabs>
        <w:autoSpaceDE w:val="0"/>
        <w:autoSpaceDN w:val="0"/>
        <w:spacing w:before="8" w:line="360" w:lineRule="auto"/>
        <w:ind w:right="179"/>
        <w:contextualSpacing/>
        <w:jc w:val="both"/>
      </w:pPr>
      <w:r w:rsidRPr="00603DE1">
        <w:t>Configurable user permissions and role-based access for viewing and editing data and documents</w:t>
      </w:r>
    </w:p>
    <w:p w14:paraId="2E6938BB" w14:textId="77777777" w:rsidR="003654CB" w:rsidRPr="00603DE1" w:rsidRDefault="003654CB" w:rsidP="00E07519">
      <w:pPr>
        <w:pStyle w:val="ListParagraph"/>
        <w:widowControl w:val="0"/>
        <w:numPr>
          <w:ilvl w:val="0"/>
          <w:numId w:val="33"/>
        </w:numPr>
        <w:tabs>
          <w:tab w:val="left" w:pos="820"/>
        </w:tabs>
        <w:autoSpaceDE w:val="0"/>
        <w:autoSpaceDN w:val="0"/>
        <w:spacing w:before="8" w:line="360" w:lineRule="auto"/>
        <w:ind w:right="179"/>
        <w:contextualSpacing/>
        <w:jc w:val="both"/>
      </w:pPr>
      <w:r w:rsidRPr="00603DE1">
        <w:t>Audit tracking capabilities for user activity within the system</w:t>
      </w:r>
    </w:p>
    <w:p w14:paraId="15B22B30" w14:textId="77777777" w:rsidR="003654CB" w:rsidRPr="00603DE1" w:rsidRDefault="003654CB" w:rsidP="00E07519">
      <w:pPr>
        <w:pStyle w:val="ListParagraph"/>
        <w:widowControl w:val="0"/>
        <w:numPr>
          <w:ilvl w:val="0"/>
          <w:numId w:val="33"/>
        </w:numPr>
        <w:tabs>
          <w:tab w:val="left" w:pos="820"/>
        </w:tabs>
        <w:autoSpaceDE w:val="0"/>
        <w:autoSpaceDN w:val="0"/>
        <w:spacing w:before="8" w:line="360" w:lineRule="auto"/>
        <w:ind w:right="179"/>
        <w:contextualSpacing/>
        <w:jc w:val="both"/>
      </w:pPr>
      <w:r w:rsidRPr="00603DE1">
        <w:t>Retention of all case records in perpetuity</w:t>
      </w:r>
    </w:p>
    <w:p w14:paraId="6F2F8E53" w14:textId="77777777" w:rsidR="003654CB" w:rsidRPr="00603DE1" w:rsidRDefault="003654CB" w:rsidP="00E07519">
      <w:pPr>
        <w:pStyle w:val="ListParagraph"/>
        <w:widowControl w:val="0"/>
        <w:numPr>
          <w:ilvl w:val="0"/>
          <w:numId w:val="33"/>
        </w:numPr>
        <w:tabs>
          <w:tab w:val="left" w:pos="820"/>
        </w:tabs>
        <w:autoSpaceDE w:val="0"/>
        <w:autoSpaceDN w:val="0"/>
        <w:spacing w:before="8" w:line="360" w:lineRule="auto"/>
        <w:ind w:right="179"/>
        <w:contextualSpacing/>
        <w:jc w:val="both"/>
      </w:pPr>
      <w:r w:rsidRPr="00603DE1">
        <w:t>Integration with City of Philadelphia's single sign-on for City employee access</w:t>
      </w:r>
    </w:p>
    <w:p w14:paraId="1458607B" w14:textId="5339BA62" w:rsidR="003654CB" w:rsidRDefault="003654CB" w:rsidP="00A370CC">
      <w:pPr>
        <w:pStyle w:val="ListParagraph"/>
        <w:widowControl w:val="0"/>
        <w:numPr>
          <w:ilvl w:val="0"/>
          <w:numId w:val="33"/>
        </w:numPr>
        <w:tabs>
          <w:tab w:val="left" w:pos="820"/>
        </w:tabs>
        <w:autoSpaceDE w:val="0"/>
        <w:autoSpaceDN w:val="0"/>
        <w:spacing w:before="8" w:line="360" w:lineRule="auto"/>
        <w:ind w:right="179"/>
        <w:contextualSpacing/>
        <w:jc w:val="both"/>
      </w:pPr>
      <w:r w:rsidRPr="00603DE1">
        <w:t>User friendly, accessible portal to allow the public to request public records, requiring registration and payment</w:t>
      </w:r>
    </w:p>
    <w:p w14:paraId="1D7A0B3A" w14:textId="77777777" w:rsidR="003654CB" w:rsidRPr="00EE33ED" w:rsidRDefault="003654CB" w:rsidP="003654CB">
      <w:pPr>
        <w:widowControl w:val="0"/>
        <w:tabs>
          <w:tab w:val="left" w:pos="820"/>
        </w:tabs>
        <w:autoSpaceDE w:val="0"/>
        <w:autoSpaceDN w:val="0"/>
        <w:spacing w:before="8" w:line="256" w:lineRule="auto"/>
        <w:ind w:right="179"/>
        <w:jc w:val="both"/>
        <w:rPr>
          <w:u w:val="single"/>
        </w:rPr>
      </w:pPr>
      <w:r w:rsidRPr="00EE33ED">
        <w:rPr>
          <w:u w:val="single"/>
        </w:rPr>
        <w:t>Probate Module</w:t>
      </w:r>
    </w:p>
    <w:p w14:paraId="6E0D80EA" w14:textId="77777777" w:rsidR="003654CB" w:rsidRDefault="003654CB" w:rsidP="003654CB">
      <w:pPr>
        <w:widowControl w:val="0"/>
        <w:tabs>
          <w:tab w:val="left" w:pos="820"/>
        </w:tabs>
        <w:autoSpaceDE w:val="0"/>
        <w:autoSpaceDN w:val="0"/>
        <w:spacing w:before="8" w:line="256" w:lineRule="auto"/>
        <w:ind w:right="179"/>
        <w:jc w:val="both"/>
      </w:pPr>
    </w:p>
    <w:p w14:paraId="171790D7" w14:textId="77777777" w:rsidR="003654CB" w:rsidRPr="00601AE7" w:rsidRDefault="003654CB" w:rsidP="00E07519">
      <w:pPr>
        <w:pStyle w:val="ListParagraph"/>
        <w:widowControl w:val="0"/>
        <w:numPr>
          <w:ilvl w:val="0"/>
          <w:numId w:val="37"/>
        </w:numPr>
        <w:tabs>
          <w:tab w:val="left" w:pos="820"/>
        </w:tabs>
        <w:autoSpaceDE w:val="0"/>
        <w:autoSpaceDN w:val="0"/>
        <w:spacing w:before="8" w:line="360" w:lineRule="auto"/>
        <w:ind w:right="179"/>
        <w:contextualSpacing/>
        <w:jc w:val="both"/>
      </w:pPr>
      <w:r w:rsidRPr="00601AE7">
        <w:t>Ability for ROW staff to create a probate case record</w:t>
      </w:r>
    </w:p>
    <w:p w14:paraId="7E1C3715" w14:textId="77777777" w:rsidR="003654CB" w:rsidRPr="00601AE7" w:rsidRDefault="003654CB" w:rsidP="00E07519">
      <w:pPr>
        <w:pStyle w:val="ListParagraph"/>
        <w:widowControl w:val="0"/>
        <w:numPr>
          <w:ilvl w:val="0"/>
          <w:numId w:val="37"/>
        </w:numPr>
        <w:tabs>
          <w:tab w:val="left" w:pos="820"/>
        </w:tabs>
        <w:autoSpaceDE w:val="0"/>
        <w:autoSpaceDN w:val="0"/>
        <w:spacing w:before="8" w:line="360" w:lineRule="auto"/>
        <w:ind w:right="179"/>
        <w:contextualSpacing/>
        <w:jc w:val="both"/>
      </w:pPr>
      <w:r w:rsidRPr="00601AE7">
        <w:t>Ability for ROW staff to manage all aspects of probate cases, including sub-workflows for specific case types (examples: cases with single or multiple parties, pending trials, estates with will, estates without will, foreign fiduciary, estates established before 1970s)</w:t>
      </w:r>
    </w:p>
    <w:p w14:paraId="1B7A1C90" w14:textId="77777777" w:rsidR="003654CB" w:rsidRPr="00601AE7" w:rsidRDefault="003654CB" w:rsidP="00E07519">
      <w:pPr>
        <w:pStyle w:val="ListParagraph"/>
        <w:widowControl w:val="0"/>
        <w:numPr>
          <w:ilvl w:val="0"/>
          <w:numId w:val="37"/>
        </w:numPr>
        <w:tabs>
          <w:tab w:val="left" w:pos="820"/>
        </w:tabs>
        <w:autoSpaceDE w:val="0"/>
        <w:autoSpaceDN w:val="0"/>
        <w:spacing w:before="8" w:line="360" w:lineRule="auto"/>
        <w:ind w:right="179"/>
        <w:contextualSpacing/>
        <w:jc w:val="both"/>
      </w:pPr>
      <w:r w:rsidRPr="00601AE7">
        <w:t>Pre-filing form for attorneys to submit a pending probate record</w:t>
      </w:r>
    </w:p>
    <w:p w14:paraId="36A68493" w14:textId="77777777" w:rsidR="003654CB" w:rsidRPr="00601AE7" w:rsidRDefault="003654CB" w:rsidP="00E07519">
      <w:pPr>
        <w:pStyle w:val="ListParagraph"/>
        <w:widowControl w:val="0"/>
        <w:numPr>
          <w:ilvl w:val="0"/>
          <w:numId w:val="37"/>
        </w:numPr>
        <w:tabs>
          <w:tab w:val="left" w:pos="820"/>
        </w:tabs>
        <w:autoSpaceDE w:val="0"/>
        <w:autoSpaceDN w:val="0"/>
        <w:spacing w:before="8" w:line="360" w:lineRule="auto"/>
        <w:ind w:right="179"/>
        <w:contextualSpacing/>
        <w:jc w:val="both"/>
      </w:pPr>
      <w:r w:rsidRPr="00601AE7">
        <w:t>Log-in to pre-filing form using an account with Attorney ID from court records database</w:t>
      </w:r>
    </w:p>
    <w:p w14:paraId="2D38C116" w14:textId="77777777" w:rsidR="003654CB" w:rsidRPr="00601AE7" w:rsidRDefault="003654CB" w:rsidP="00E07519">
      <w:pPr>
        <w:pStyle w:val="ListParagraph"/>
        <w:widowControl w:val="0"/>
        <w:numPr>
          <w:ilvl w:val="0"/>
          <w:numId w:val="37"/>
        </w:numPr>
        <w:tabs>
          <w:tab w:val="left" w:pos="820"/>
        </w:tabs>
        <w:autoSpaceDE w:val="0"/>
        <w:autoSpaceDN w:val="0"/>
        <w:spacing w:before="8" w:line="360" w:lineRule="auto"/>
        <w:ind w:right="179"/>
        <w:contextualSpacing/>
        <w:jc w:val="both"/>
      </w:pPr>
      <w:r w:rsidRPr="00601AE7">
        <w:t>Ability for attorneys to upload documents in the pre-filing form</w:t>
      </w:r>
    </w:p>
    <w:p w14:paraId="75543FFB" w14:textId="77777777" w:rsidR="003654CB" w:rsidRPr="00601AE7" w:rsidRDefault="003654CB" w:rsidP="00E07519">
      <w:pPr>
        <w:pStyle w:val="ListParagraph"/>
        <w:widowControl w:val="0"/>
        <w:numPr>
          <w:ilvl w:val="0"/>
          <w:numId w:val="37"/>
        </w:numPr>
        <w:tabs>
          <w:tab w:val="left" w:pos="820"/>
        </w:tabs>
        <w:autoSpaceDE w:val="0"/>
        <w:autoSpaceDN w:val="0"/>
        <w:spacing w:before="8" w:line="360" w:lineRule="auto"/>
        <w:ind w:right="179"/>
        <w:contextualSpacing/>
        <w:jc w:val="both"/>
      </w:pPr>
      <w:r w:rsidRPr="00601AE7">
        <w:t>Ability for attorneys to submit electronic payment in the pre-filing form</w:t>
      </w:r>
    </w:p>
    <w:p w14:paraId="3C277BF7" w14:textId="77777777" w:rsidR="003654CB" w:rsidRPr="00601AE7" w:rsidRDefault="003654CB" w:rsidP="00E07519">
      <w:pPr>
        <w:pStyle w:val="ListParagraph"/>
        <w:widowControl w:val="0"/>
        <w:numPr>
          <w:ilvl w:val="0"/>
          <w:numId w:val="37"/>
        </w:numPr>
        <w:tabs>
          <w:tab w:val="left" w:pos="820"/>
        </w:tabs>
        <w:autoSpaceDE w:val="0"/>
        <w:autoSpaceDN w:val="0"/>
        <w:spacing w:before="8" w:line="360" w:lineRule="auto"/>
        <w:ind w:right="179"/>
        <w:contextualSpacing/>
        <w:jc w:val="both"/>
      </w:pPr>
      <w:r w:rsidRPr="00601AE7">
        <w:t>Ability for ROW staff to approve or reject e-filed cases</w:t>
      </w:r>
    </w:p>
    <w:p w14:paraId="51CB8F44" w14:textId="77777777" w:rsidR="003654CB" w:rsidRPr="00601AE7" w:rsidRDefault="003654CB" w:rsidP="00E07519">
      <w:pPr>
        <w:pStyle w:val="ListParagraph"/>
        <w:widowControl w:val="0"/>
        <w:numPr>
          <w:ilvl w:val="0"/>
          <w:numId w:val="37"/>
        </w:numPr>
        <w:tabs>
          <w:tab w:val="left" w:pos="820"/>
        </w:tabs>
        <w:autoSpaceDE w:val="0"/>
        <w:autoSpaceDN w:val="0"/>
        <w:spacing w:before="8" w:line="360" w:lineRule="auto"/>
        <w:ind w:right="179"/>
        <w:contextualSpacing/>
        <w:jc w:val="both"/>
      </w:pPr>
      <w:r w:rsidRPr="00601AE7">
        <w:t>Ability for attorneys to make corrections to rejected e-filed cases and resubmit</w:t>
      </w:r>
    </w:p>
    <w:p w14:paraId="09440A0F" w14:textId="77777777" w:rsidR="003654CB" w:rsidRPr="00601AE7" w:rsidRDefault="003654CB" w:rsidP="00E07519">
      <w:pPr>
        <w:pStyle w:val="ListParagraph"/>
        <w:widowControl w:val="0"/>
        <w:numPr>
          <w:ilvl w:val="0"/>
          <w:numId w:val="37"/>
        </w:numPr>
        <w:tabs>
          <w:tab w:val="left" w:pos="820"/>
        </w:tabs>
        <w:autoSpaceDE w:val="0"/>
        <w:autoSpaceDN w:val="0"/>
        <w:spacing w:before="8" w:line="360" w:lineRule="auto"/>
        <w:ind w:right="179"/>
        <w:contextualSpacing/>
        <w:jc w:val="both"/>
      </w:pPr>
      <w:r w:rsidRPr="00601AE7">
        <w:t>Ability for ROW staff to manually link related cases and view linked cases</w:t>
      </w:r>
    </w:p>
    <w:p w14:paraId="12429993" w14:textId="77777777" w:rsidR="003654CB" w:rsidRPr="00601AE7" w:rsidRDefault="003654CB" w:rsidP="00E07519">
      <w:pPr>
        <w:pStyle w:val="ListParagraph"/>
        <w:widowControl w:val="0"/>
        <w:numPr>
          <w:ilvl w:val="0"/>
          <w:numId w:val="37"/>
        </w:numPr>
        <w:tabs>
          <w:tab w:val="left" w:pos="820"/>
        </w:tabs>
        <w:autoSpaceDE w:val="0"/>
        <w:autoSpaceDN w:val="0"/>
        <w:spacing w:before="8" w:line="360" w:lineRule="auto"/>
        <w:ind w:right="179"/>
        <w:contextualSpacing/>
        <w:jc w:val="both"/>
      </w:pPr>
      <w:r w:rsidRPr="00601AE7">
        <w:lastRenderedPageBreak/>
        <w:t>Ability for ROW staff to search and filter probate cases</w:t>
      </w:r>
    </w:p>
    <w:p w14:paraId="200A51C1" w14:textId="77777777" w:rsidR="003654CB" w:rsidRPr="00601AE7" w:rsidRDefault="003654CB" w:rsidP="00E07519">
      <w:pPr>
        <w:pStyle w:val="ListParagraph"/>
        <w:widowControl w:val="0"/>
        <w:numPr>
          <w:ilvl w:val="0"/>
          <w:numId w:val="37"/>
        </w:numPr>
        <w:tabs>
          <w:tab w:val="left" w:pos="820"/>
        </w:tabs>
        <w:autoSpaceDE w:val="0"/>
        <w:autoSpaceDN w:val="0"/>
        <w:spacing w:before="8" w:line="360" w:lineRule="auto"/>
        <w:ind w:right="179"/>
        <w:contextualSpacing/>
        <w:jc w:val="both"/>
      </w:pPr>
      <w:r w:rsidRPr="00601AE7">
        <w:t>Ability for ROW staff to schedule events, such as case hearings, linked to a probate case</w:t>
      </w:r>
    </w:p>
    <w:p w14:paraId="46EF192D" w14:textId="77777777" w:rsidR="003654CB" w:rsidRPr="00601AE7" w:rsidRDefault="003654CB" w:rsidP="00E07519">
      <w:pPr>
        <w:pStyle w:val="ListParagraph"/>
        <w:widowControl w:val="0"/>
        <w:numPr>
          <w:ilvl w:val="0"/>
          <w:numId w:val="37"/>
        </w:numPr>
        <w:tabs>
          <w:tab w:val="left" w:pos="820"/>
        </w:tabs>
        <w:autoSpaceDE w:val="0"/>
        <w:autoSpaceDN w:val="0"/>
        <w:spacing w:before="8" w:line="360" w:lineRule="auto"/>
        <w:ind w:right="179"/>
        <w:contextualSpacing/>
        <w:jc w:val="both"/>
      </w:pPr>
      <w:r w:rsidRPr="00601AE7">
        <w:t>Ability to cross reference estate values and related inheritance tax values for additional fees</w:t>
      </w:r>
    </w:p>
    <w:p w14:paraId="5DA5B8CD" w14:textId="77777777" w:rsidR="003654CB" w:rsidRDefault="003654CB" w:rsidP="003654CB">
      <w:pPr>
        <w:widowControl w:val="0"/>
        <w:tabs>
          <w:tab w:val="left" w:pos="820"/>
        </w:tabs>
        <w:autoSpaceDE w:val="0"/>
        <w:autoSpaceDN w:val="0"/>
        <w:spacing w:before="8" w:line="256" w:lineRule="auto"/>
        <w:ind w:right="179"/>
        <w:jc w:val="both"/>
      </w:pPr>
    </w:p>
    <w:p w14:paraId="39AF6811" w14:textId="77777777" w:rsidR="003654CB" w:rsidRPr="00EE33ED" w:rsidRDefault="003654CB" w:rsidP="003654CB">
      <w:pPr>
        <w:widowControl w:val="0"/>
        <w:tabs>
          <w:tab w:val="left" w:pos="820"/>
        </w:tabs>
        <w:autoSpaceDE w:val="0"/>
        <w:autoSpaceDN w:val="0"/>
        <w:spacing w:before="8" w:line="256" w:lineRule="auto"/>
        <w:ind w:right="179"/>
        <w:jc w:val="both"/>
        <w:rPr>
          <w:u w:val="single"/>
        </w:rPr>
      </w:pPr>
      <w:r w:rsidRPr="00EE33ED">
        <w:rPr>
          <w:u w:val="single"/>
        </w:rPr>
        <w:t>Inheritance Tax</w:t>
      </w:r>
    </w:p>
    <w:p w14:paraId="1938149E" w14:textId="77777777" w:rsidR="003654CB" w:rsidRDefault="003654CB" w:rsidP="003654CB">
      <w:pPr>
        <w:widowControl w:val="0"/>
        <w:tabs>
          <w:tab w:val="left" w:pos="820"/>
        </w:tabs>
        <w:autoSpaceDE w:val="0"/>
        <w:autoSpaceDN w:val="0"/>
        <w:spacing w:before="8" w:line="256" w:lineRule="auto"/>
        <w:ind w:right="179"/>
        <w:jc w:val="both"/>
      </w:pPr>
    </w:p>
    <w:p w14:paraId="177BACF8" w14:textId="77777777" w:rsidR="003654CB" w:rsidRPr="001F3E00" w:rsidRDefault="003654CB" w:rsidP="00E07519">
      <w:pPr>
        <w:pStyle w:val="ListParagraph"/>
        <w:widowControl w:val="0"/>
        <w:numPr>
          <w:ilvl w:val="0"/>
          <w:numId w:val="38"/>
        </w:numPr>
        <w:tabs>
          <w:tab w:val="left" w:pos="820"/>
        </w:tabs>
        <w:autoSpaceDE w:val="0"/>
        <w:autoSpaceDN w:val="0"/>
        <w:spacing w:before="8" w:line="360" w:lineRule="auto"/>
        <w:ind w:right="179"/>
        <w:contextualSpacing/>
        <w:jc w:val="both"/>
      </w:pPr>
      <w:r w:rsidRPr="001F3E00">
        <w:t>Ability for ROW staff to log submitted tax returns with date of receipt and estate details</w:t>
      </w:r>
    </w:p>
    <w:p w14:paraId="7EA76913" w14:textId="77777777" w:rsidR="003654CB" w:rsidRPr="001F3E00" w:rsidRDefault="003654CB" w:rsidP="00E07519">
      <w:pPr>
        <w:pStyle w:val="ListParagraph"/>
        <w:widowControl w:val="0"/>
        <w:numPr>
          <w:ilvl w:val="0"/>
          <w:numId w:val="38"/>
        </w:numPr>
        <w:tabs>
          <w:tab w:val="left" w:pos="820"/>
        </w:tabs>
        <w:autoSpaceDE w:val="0"/>
        <w:autoSpaceDN w:val="0"/>
        <w:spacing w:before="8" w:line="360" w:lineRule="auto"/>
        <w:ind w:right="179"/>
        <w:contextualSpacing/>
        <w:jc w:val="both"/>
      </w:pPr>
      <w:r w:rsidRPr="001F3E00">
        <w:t>Ability for ROW staff to track payment deadlines for estate tax returns (9 months post date of death)</w:t>
      </w:r>
    </w:p>
    <w:p w14:paraId="77770CF0" w14:textId="77777777" w:rsidR="003654CB" w:rsidRPr="001F3E00" w:rsidRDefault="003654CB" w:rsidP="00E07519">
      <w:pPr>
        <w:pStyle w:val="ListParagraph"/>
        <w:widowControl w:val="0"/>
        <w:numPr>
          <w:ilvl w:val="0"/>
          <w:numId w:val="38"/>
        </w:numPr>
        <w:tabs>
          <w:tab w:val="left" w:pos="820"/>
        </w:tabs>
        <w:autoSpaceDE w:val="0"/>
        <w:autoSpaceDN w:val="0"/>
        <w:spacing w:before="8" w:line="360" w:lineRule="auto"/>
        <w:ind w:right="179"/>
        <w:contextualSpacing/>
        <w:jc w:val="both"/>
      </w:pPr>
      <w:r w:rsidRPr="001F3E00">
        <w:t>Ability for ROW staff to track payment status of tax returns</w:t>
      </w:r>
    </w:p>
    <w:p w14:paraId="2D3849F3" w14:textId="77777777" w:rsidR="003654CB" w:rsidRPr="001F3E00" w:rsidRDefault="003654CB" w:rsidP="00E07519">
      <w:pPr>
        <w:pStyle w:val="ListParagraph"/>
        <w:widowControl w:val="0"/>
        <w:numPr>
          <w:ilvl w:val="0"/>
          <w:numId w:val="38"/>
        </w:numPr>
        <w:tabs>
          <w:tab w:val="left" w:pos="820"/>
        </w:tabs>
        <w:autoSpaceDE w:val="0"/>
        <w:autoSpaceDN w:val="0"/>
        <w:spacing w:before="8" w:line="360" w:lineRule="auto"/>
        <w:ind w:right="179"/>
        <w:contextualSpacing/>
        <w:jc w:val="both"/>
      </w:pPr>
      <w:r w:rsidRPr="001F3E00">
        <w:t>Ability for ROW staff to track unpaid tax returns past deadline</w:t>
      </w:r>
    </w:p>
    <w:p w14:paraId="6379C55E" w14:textId="77777777" w:rsidR="003654CB" w:rsidRPr="001F3E00" w:rsidRDefault="003654CB" w:rsidP="00E07519">
      <w:pPr>
        <w:pStyle w:val="ListParagraph"/>
        <w:widowControl w:val="0"/>
        <w:numPr>
          <w:ilvl w:val="0"/>
          <w:numId w:val="38"/>
        </w:numPr>
        <w:tabs>
          <w:tab w:val="left" w:pos="820"/>
        </w:tabs>
        <w:autoSpaceDE w:val="0"/>
        <w:autoSpaceDN w:val="0"/>
        <w:spacing w:before="8" w:line="360" w:lineRule="auto"/>
        <w:ind w:right="179"/>
        <w:contextualSpacing/>
        <w:jc w:val="both"/>
      </w:pPr>
      <w:r w:rsidRPr="001F3E00">
        <w:t>Automated system email notifications before and after deadline</w:t>
      </w:r>
    </w:p>
    <w:p w14:paraId="51959C09" w14:textId="77777777" w:rsidR="003654CB" w:rsidRPr="001F3E00" w:rsidRDefault="003654CB" w:rsidP="00E07519">
      <w:pPr>
        <w:pStyle w:val="ListParagraph"/>
        <w:widowControl w:val="0"/>
        <w:numPr>
          <w:ilvl w:val="0"/>
          <w:numId w:val="38"/>
        </w:numPr>
        <w:tabs>
          <w:tab w:val="left" w:pos="820"/>
        </w:tabs>
        <w:autoSpaceDE w:val="0"/>
        <w:autoSpaceDN w:val="0"/>
        <w:spacing w:before="8" w:line="360" w:lineRule="auto"/>
        <w:ind w:right="179"/>
        <w:contextualSpacing/>
        <w:jc w:val="both"/>
      </w:pPr>
      <w:r w:rsidRPr="001F3E00">
        <w:t>Ability for ROW staff to issue official receipt for estate tax return payment</w:t>
      </w:r>
    </w:p>
    <w:p w14:paraId="738FECE4" w14:textId="77777777" w:rsidR="003654CB" w:rsidRPr="001F3E00" w:rsidRDefault="003654CB" w:rsidP="00E07519">
      <w:pPr>
        <w:pStyle w:val="ListParagraph"/>
        <w:widowControl w:val="0"/>
        <w:numPr>
          <w:ilvl w:val="0"/>
          <w:numId w:val="38"/>
        </w:numPr>
        <w:tabs>
          <w:tab w:val="left" w:pos="820"/>
        </w:tabs>
        <w:autoSpaceDE w:val="0"/>
        <w:autoSpaceDN w:val="0"/>
        <w:spacing w:before="8" w:line="360" w:lineRule="auto"/>
        <w:ind w:right="179"/>
        <w:contextualSpacing/>
        <w:jc w:val="both"/>
      </w:pPr>
      <w:r w:rsidRPr="001F3E00">
        <w:t>Ability for system to process payment and track transaction tied to estate tax returns</w:t>
      </w:r>
    </w:p>
    <w:p w14:paraId="737FEF0C" w14:textId="77777777" w:rsidR="003654CB" w:rsidRPr="001F3E00" w:rsidRDefault="003654CB" w:rsidP="00E07519">
      <w:pPr>
        <w:pStyle w:val="ListParagraph"/>
        <w:widowControl w:val="0"/>
        <w:numPr>
          <w:ilvl w:val="0"/>
          <w:numId w:val="38"/>
        </w:numPr>
        <w:tabs>
          <w:tab w:val="left" w:pos="820"/>
        </w:tabs>
        <w:autoSpaceDE w:val="0"/>
        <w:autoSpaceDN w:val="0"/>
        <w:spacing w:before="8" w:line="360" w:lineRule="auto"/>
        <w:ind w:right="179"/>
        <w:contextualSpacing/>
        <w:jc w:val="both"/>
      </w:pPr>
      <w:r w:rsidRPr="001F3E00">
        <w:t>Ability for system to create daily report of total deposit amount and payment breakdowns (see Excel "IT_County_Collections_electronic_File_Spec_09292024")</w:t>
      </w:r>
    </w:p>
    <w:p w14:paraId="0E0281E5" w14:textId="77777777" w:rsidR="003654CB" w:rsidRPr="001F3E00" w:rsidRDefault="003654CB" w:rsidP="00E07519">
      <w:pPr>
        <w:pStyle w:val="ListParagraph"/>
        <w:widowControl w:val="0"/>
        <w:numPr>
          <w:ilvl w:val="0"/>
          <w:numId w:val="38"/>
        </w:numPr>
        <w:tabs>
          <w:tab w:val="left" w:pos="820"/>
        </w:tabs>
        <w:autoSpaceDE w:val="0"/>
        <w:autoSpaceDN w:val="0"/>
        <w:spacing w:before="8" w:line="360" w:lineRule="auto"/>
        <w:ind w:right="179"/>
        <w:contextualSpacing/>
        <w:jc w:val="both"/>
      </w:pPr>
      <w:r w:rsidRPr="001F3E00">
        <w:t xml:space="preserve">Ability for system to transmit daily report to PA Department of Revenue's </w:t>
      </w:r>
      <w:proofErr w:type="spellStart"/>
      <w:r w:rsidRPr="001F3E00">
        <w:t>MyPath</w:t>
      </w:r>
      <w:proofErr w:type="spellEnd"/>
      <w:r w:rsidRPr="001F3E00">
        <w:t xml:space="preserve"> system for reconciliation</w:t>
      </w:r>
    </w:p>
    <w:p w14:paraId="113DDC47" w14:textId="77777777" w:rsidR="003654CB" w:rsidRPr="001F3E00" w:rsidRDefault="003654CB" w:rsidP="00E07519">
      <w:pPr>
        <w:pStyle w:val="ListParagraph"/>
        <w:widowControl w:val="0"/>
        <w:numPr>
          <w:ilvl w:val="0"/>
          <w:numId w:val="38"/>
        </w:numPr>
        <w:tabs>
          <w:tab w:val="left" w:pos="820"/>
        </w:tabs>
        <w:autoSpaceDE w:val="0"/>
        <w:autoSpaceDN w:val="0"/>
        <w:spacing w:before="8" w:line="360" w:lineRule="auto"/>
        <w:ind w:right="179"/>
        <w:contextualSpacing/>
        <w:jc w:val="both"/>
      </w:pPr>
      <w:r w:rsidRPr="001F3E00">
        <w:t>Ability for system to create monthly report summarizing payments and deposits complying with PA state's PDF form</w:t>
      </w:r>
    </w:p>
    <w:p w14:paraId="0D38381C" w14:textId="77777777" w:rsidR="003654CB" w:rsidRPr="001F3E00" w:rsidRDefault="003654CB" w:rsidP="00E07519">
      <w:pPr>
        <w:pStyle w:val="ListParagraph"/>
        <w:widowControl w:val="0"/>
        <w:numPr>
          <w:ilvl w:val="0"/>
          <w:numId w:val="38"/>
        </w:numPr>
        <w:tabs>
          <w:tab w:val="left" w:pos="820"/>
        </w:tabs>
        <w:autoSpaceDE w:val="0"/>
        <w:autoSpaceDN w:val="0"/>
        <w:spacing w:before="8" w:line="360" w:lineRule="auto"/>
        <w:ind w:right="179"/>
        <w:contextualSpacing/>
        <w:jc w:val="both"/>
      </w:pPr>
      <w:r w:rsidRPr="001F3E00">
        <w:t>Ability for system to create a unique Miscellaneous Tax Account Number (MTAN) for tracking non-probate estate taxes</w:t>
      </w:r>
    </w:p>
    <w:p w14:paraId="40CD3302" w14:textId="77777777" w:rsidR="003654CB" w:rsidRPr="001F3E00" w:rsidRDefault="003654CB" w:rsidP="00E07519">
      <w:pPr>
        <w:pStyle w:val="ListParagraph"/>
        <w:widowControl w:val="0"/>
        <w:numPr>
          <w:ilvl w:val="0"/>
          <w:numId w:val="38"/>
        </w:numPr>
        <w:tabs>
          <w:tab w:val="left" w:pos="820"/>
        </w:tabs>
        <w:autoSpaceDE w:val="0"/>
        <w:autoSpaceDN w:val="0"/>
        <w:spacing w:before="8" w:line="360" w:lineRule="auto"/>
        <w:ind w:right="179"/>
        <w:contextualSpacing/>
        <w:jc w:val="both"/>
      </w:pPr>
      <w:r w:rsidRPr="001F3E00">
        <w:t>Ability for ROW staff to link MTAN to submitted inheritance tax return</w:t>
      </w:r>
    </w:p>
    <w:p w14:paraId="1B2AAD58" w14:textId="77777777" w:rsidR="003654CB" w:rsidRPr="001F3E00" w:rsidRDefault="003654CB" w:rsidP="00E07519">
      <w:pPr>
        <w:pStyle w:val="ListParagraph"/>
        <w:widowControl w:val="0"/>
        <w:numPr>
          <w:ilvl w:val="0"/>
          <w:numId w:val="38"/>
        </w:numPr>
        <w:tabs>
          <w:tab w:val="left" w:pos="820"/>
        </w:tabs>
        <w:autoSpaceDE w:val="0"/>
        <w:autoSpaceDN w:val="0"/>
        <w:spacing w:before="8" w:line="360" w:lineRule="auto"/>
        <w:ind w:right="179"/>
        <w:contextualSpacing/>
        <w:jc w:val="both"/>
      </w:pPr>
      <w:r w:rsidRPr="001F3E00">
        <w:t>Ability for ROW staff to upload and view related tax return documents</w:t>
      </w:r>
    </w:p>
    <w:p w14:paraId="4F48C5BC" w14:textId="77777777" w:rsidR="003654CB" w:rsidRPr="001F3E00" w:rsidRDefault="003654CB" w:rsidP="00E07519">
      <w:pPr>
        <w:pStyle w:val="ListParagraph"/>
        <w:widowControl w:val="0"/>
        <w:numPr>
          <w:ilvl w:val="0"/>
          <w:numId w:val="38"/>
        </w:numPr>
        <w:tabs>
          <w:tab w:val="left" w:pos="820"/>
        </w:tabs>
        <w:autoSpaceDE w:val="0"/>
        <w:autoSpaceDN w:val="0"/>
        <w:spacing w:before="8" w:line="360" w:lineRule="auto"/>
        <w:ind w:right="179"/>
        <w:contextualSpacing/>
        <w:jc w:val="both"/>
      </w:pPr>
      <w:r w:rsidRPr="001F3E00">
        <w:t>Ability to cross reference estate values and related inheritance tax values for additional fees</w:t>
      </w:r>
    </w:p>
    <w:p w14:paraId="35D6A30D" w14:textId="77777777" w:rsidR="003654CB" w:rsidRDefault="003654CB" w:rsidP="003654CB">
      <w:pPr>
        <w:widowControl w:val="0"/>
        <w:tabs>
          <w:tab w:val="left" w:pos="820"/>
        </w:tabs>
        <w:autoSpaceDE w:val="0"/>
        <w:autoSpaceDN w:val="0"/>
        <w:spacing w:before="8" w:line="256" w:lineRule="auto"/>
        <w:ind w:right="179"/>
        <w:jc w:val="both"/>
      </w:pPr>
    </w:p>
    <w:p w14:paraId="0639F6D4" w14:textId="77777777" w:rsidR="003654CB" w:rsidRPr="00EE33ED" w:rsidRDefault="003654CB" w:rsidP="003654CB">
      <w:pPr>
        <w:widowControl w:val="0"/>
        <w:tabs>
          <w:tab w:val="left" w:pos="820"/>
        </w:tabs>
        <w:autoSpaceDE w:val="0"/>
        <w:autoSpaceDN w:val="0"/>
        <w:spacing w:before="8" w:line="256" w:lineRule="auto"/>
        <w:ind w:right="179"/>
        <w:jc w:val="both"/>
        <w:rPr>
          <w:u w:val="single"/>
        </w:rPr>
      </w:pPr>
      <w:r w:rsidRPr="00EE33ED">
        <w:rPr>
          <w:u w:val="single"/>
        </w:rPr>
        <w:t>Marriage License</w:t>
      </w:r>
    </w:p>
    <w:p w14:paraId="78BED2F7" w14:textId="77777777" w:rsidR="003654CB" w:rsidRDefault="003654CB" w:rsidP="003654CB">
      <w:pPr>
        <w:widowControl w:val="0"/>
        <w:tabs>
          <w:tab w:val="left" w:pos="820"/>
        </w:tabs>
        <w:autoSpaceDE w:val="0"/>
        <w:autoSpaceDN w:val="0"/>
        <w:spacing w:before="8" w:line="256" w:lineRule="auto"/>
        <w:ind w:right="179"/>
        <w:jc w:val="both"/>
      </w:pPr>
    </w:p>
    <w:p w14:paraId="4BB05786" w14:textId="77777777" w:rsidR="003654CB" w:rsidRPr="001F3E00" w:rsidRDefault="003654CB" w:rsidP="00E07519">
      <w:pPr>
        <w:pStyle w:val="ListParagraph"/>
        <w:widowControl w:val="0"/>
        <w:numPr>
          <w:ilvl w:val="0"/>
          <w:numId w:val="36"/>
        </w:numPr>
        <w:tabs>
          <w:tab w:val="left" w:pos="820"/>
        </w:tabs>
        <w:autoSpaceDE w:val="0"/>
        <w:autoSpaceDN w:val="0"/>
        <w:spacing w:before="8" w:line="360" w:lineRule="auto"/>
        <w:ind w:right="179"/>
        <w:contextualSpacing/>
        <w:jc w:val="both"/>
      </w:pPr>
      <w:r w:rsidRPr="001F3E00">
        <w:t xml:space="preserve">Ability for ROW staff to enter a marriage license application with information about each of the two applicants including: personal details, contact information, employment </w:t>
      </w:r>
      <w:r w:rsidRPr="001F3E00">
        <w:lastRenderedPageBreak/>
        <w:t>information, parental information</w:t>
      </w:r>
    </w:p>
    <w:p w14:paraId="471A8B04" w14:textId="77777777" w:rsidR="003654CB" w:rsidRPr="001F3E00" w:rsidRDefault="003654CB" w:rsidP="00E07519">
      <w:pPr>
        <w:pStyle w:val="ListParagraph"/>
        <w:widowControl w:val="0"/>
        <w:numPr>
          <w:ilvl w:val="0"/>
          <w:numId w:val="36"/>
        </w:numPr>
        <w:tabs>
          <w:tab w:val="left" w:pos="820"/>
        </w:tabs>
        <w:autoSpaceDE w:val="0"/>
        <w:autoSpaceDN w:val="0"/>
        <w:spacing w:before="8" w:line="360" w:lineRule="auto"/>
        <w:ind w:right="179"/>
        <w:contextualSpacing/>
        <w:jc w:val="both"/>
      </w:pPr>
      <w:r w:rsidRPr="001F3E00">
        <w:t>Publicly accessible pre-enrollment form for the marriage license application</w:t>
      </w:r>
    </w:p>
    <w:p w14:paraId="60540266" w14:textId="69BF6093" w:rsidR="003654CB" w:rsidRPr="001F3E00" w:rsidRDefault="003654CB" w:rsidP="00E07519">
      <w:pPr>
        <w:pStyle w:val="ListParagraph"/>
        <w:widowControl w:val="0"/>
        <w:numPr>
          <w:ilvl w:val="0"/>
          <w:numId w:val="36"/>
        </w:numPr>
        <w:tabs>
          <w:tab w:val="left" w:pos="820"/>
        </w:tabs>
        <w:autoSpaceDE w:val="0"/>
        <w:autoSpaceDN w:val="0"/>
        <w:spacing w:before="8" w:line="360" w:lineRule="auto"/>
        <w:ind w:right="179"/>
        <w:contextualSpacing/>
        <w:jc w:val="both"/>
      </w:pPr>
      <w:r w:rsidRPr="001F3E00">
        <w:t xml:space="preserve">Ability for </w:t>
      </w:r>
      <w:r w:rsidR="008E2340">
        <w:t xml:space="preserve">the </w:t>
      </w:r>
      <w:r w:rsidRPr="001F3E00">
        <w:t>public to upload documents in the pre-enrollment form</w:t>
      </w:r>
    </w:p>
    <w:p w14:paraId="11ECFD1E" w14:textId="1AFB2AFD" w:rsidR="003654CB" w:rsidRPr="001F3E00" w:rsidRDefault="003654CB" w:rsidP="00E07519">
      <w:pPr>
        <w:pStyle w:val="ListParagraph"/>
        <w:widowControl w:val="0"/>
        <w:numPr>
          <w:ilvl w:val="0"/>
          <w:numId w:val="36"/>
        </w:numPr>
        <w:tabs>
          <w:tab w:val="left" w:pos="820"/>
        </w:tabs>
        <w:autoSpaceDE w:val="0"/>
        <w:autoSpaceDN w:val="0"/>
        <w:spacing w:before="8" w:line="360" w:lineRule="auto"/>
        <w:ind w:right="179"/>
        <w:contextualSpacing/>
        <w:jc w:val="both"/>
      </w:pPr>
      <w:r w:rsidRPr="001F3E00">
        <w:t xml:space="preserve">Ability for </w:t>
      </w:r>
      <w:r w:rsidR="008E2340">
        <w:t xml:space="preserve">the </w:t>
      </w:r>
      <w:r w:rsidRPr="001F3E00">
        <w:t>public to submit electronic payment in the pre-enrollment form</w:t>
      </w:r>
    </w:p>
    <w:p w14:paraId="4BB71741" w14:textId="77777777" w:rsidR="003654CB" w:rsidRPr="001F3E00" w:rsidRDefault="003654CB" w:rsidP="00E07519">
      <w:pPr>
        <w:pStyle w:val="ListParagraph"/>
        <w:widowControl w:val="0"/>
        <w:numPr>
          <w:ilvl w:val="0"/>
          <w:numId w:val="36"/>
        </w:numPr>
        <w:tabs>
          <w:tab w:val="left" w:pos="820"/>
        </w:tabs>
        <w:autoSpaceDE w:val="0"/>
        <w:autoSpaceDN w:val="0"/>
        <w:spacing w:before="8" w:line="360" w:lineRule="auto"/>
        <w:ind w:right="179"/>
        <w:contextualSpacing/>
        <w:jc w:val="both"/>
      </w:pPr>
      <w:r w:rsidRPr="001F3E00">
        <w:t>Ability for ROW staff to schedule events, such as weddings, linked to a license application</w:t>
      </w:r>
    </w:p>
    <w:p w14:paraId="4A03EAA9" w14:textId="77777777" w:rsidR="003654CB" w:rsidRPr="001F3E00" w:rsidRDefault="003654CB" w:rsidP="00E07519">
      <w:pPr>
        <w:pStyle w:val="ListParagraph"/>
        <w:widowControl w:val="0"/>
        <w:numPr>
          <w:ilvl w:val="0"/>
          <w:numId w:val="36"/>
        </w:numPr>
        <w:tabs>
          <w:tab w:val="left" w:pos="820"/>
        </w:tabs>
        <w:autoSpaceDE w:val="0"/>
        <w:autoSpaceDN w:val="0"/>
        <w:spacing w:before="8" w:line="360" w:lineRule="auto"/>
        <w:ind w:right="179"/>
        <w:contextualSpacing/>
        <w:jc w:val="both"/>
      </w:pPr>
      <w:r w:rsidRPr="001F3E00">
        <w:t>Ability for ROW staff to search and filter applications and issued licenses</w:t>
      </w:r>
    </w:p>
    <w:p w14:paraId="134E2B44" w14:textId="77777777" w:rsidR="003654CB" w:rsidRDefault="003654CB" w:rsidP="00E07519">
      <w:pPr>
        <w:pStyle w:val="ListParagraph"/>
        <w:widowControl w:val="0"/>
        <w:numPr>
          <w:ilvl w:val="0"/>
          <w:numId w:val="36"/>
        </w:numPr>
        <w:tabs>
          <w:tab w:val="left" w:pos="820"/>
        </w:tabs>
        <w:autoSpaceDE w:val="0"/>
        <w:autoSpaceDN w:val="0"/>
        <w:spacing w:before="8" w:line="360" w:lineRule="auto"/>
        <w:ind w:right="179"/>
        <w:contextualSpacing/>
        <w:jc w:val="both"/>
      </w:pPr>
      <w:r w:rsidRPr="001F3E00">
        <w:t>Reporting that quantifies the number of applications, marriage licenses issued, marriages recorded</w:t>
      </w:r>
    </w:p>
    <w:p w14:paraId="38DE8953" w14:textId="77777777" w:rsidR="003654CB" w:rsidRDefault="003654CB" w:rsidP="003654CB">
      <w:pPr>
        <w:widowControl w:val="0"/>
        <w:tabs>
          <w:tab w:val="left" w:pos="820"/>
        </w:tabs>
        <w:autoSpaceDE w:val="0"/>
        <w:autoSpaceDN w:val="0"/>
        <w:spacing w:before="8" w:line="256" w:lineRule="auto"/>
        <w:ind w:right="179"/>
        <w:jc w:val="both"/>
      </w:pPr>
    </w:p>
    <w:p w14:paraId="4C4702C7" w14:textId="77777777" w:rsidR="003654CB" w:rsidRPr="00EE33ED" w:rsidRDefault="003654CB" w:rsidP="003654CB">
      <w:pPr>
        <w:widowControl w:val="0"/>
        <w:tabs>
          <w:tab w:val="left" w:pos="820"/>
        </w:tabs>
        <w:autoSpaceDE w:val="0"/>
        <w:autoSpaceDN w:val="0"/>
        <w:spacing w:before="8" w:line="256" w:lineRule="auto"/>
        <w:ind w:right="179"/>
        <w:jc w:val="both"/>
        <w:rPr>
          <w:u w:val="single"/>
        </w:rPr>
      </w:pPr>
      <w:r w:rsidRPr="00EE33ED">
        <w:rPr>
          <w:u w:val="single"/>
        </w:rPr>
        <w:t xml:space="preserve">Transaction Security </w:t>
      </w:r>
    </w:p>
    <w:p w14:paraId="5B426D06" w14:textId="77777777" w:rsidR="003654CB" w:rsidRPr="00B122F0" w:rsidRDefault="003654CB" w:rsidP="003654CB">
      <w:pPr>
        <w:pStyle w:val="Default"/>
        <w:jc w:val="both"/>
        <w:rPr>
          <w:rFonts w:ascii="Times New Roman" w:hAnsi="Times New Roman" w:cs="Times New Roman"/>
        </w:rPr>
      </w:pPr>
    </w:p>
    <w:p w14:paraId="1E5D6C21" w14:textId="77777777" w:rsidR="003654CB" w:rsidRPr="00B122F0" w:rsidRDefault="003654CB" w:rsidP="003654CB">
      <w:pPr>
        <w:pStyle w:val="Default"/>
        <w:ind w:left="360"/>
        <w:jc w:val="both"/>
        <w:rPr>
          <w:rFonts w:ascii="Times New Roman" w:hAnsi="Times New Roman" w:cs="Times New Roman"/>
          <w:bCs/>
        </w:rPr>
      </w:pPr>
      <w:r w:rsidRPr="00B122F0">
        <w:rPr>
          <w:rFonts w:ascii="Times New Roman" w:hAnsi="Times New Roman" w:cs="Times New Roman"/>
          <w:bCs/>
        </w:rPr>
        <w:t xml:space="preserve">The successful </w:t>
      </w:r>
      <w:r>
        <w:rPr>
          <w:rFonts w:ascii="Times New Roman" w:hAnsi="Times New Roman" w:cs="Times New Roman"/>
          <w:bCs/>
        </w:rPr>
        <w:t>A</w:t>
      </w:r>
      <w:r w:rsidRPr="00B122F0">
        <w:rPr>
          <w:rFonts w:ascii="Times New Roman" w:hAnsi="Times New Roman" w:cs="Times New Roman"/>
          <w:bCs/>
        </w:rPr>
        <w:t>pplicant(s) shall adhere to the following security protocols:</w:t>
      </w:r>
    </w:p>
    <w:p w14:paraId="0109E584" w14:textId="77777777" w:rsidR="003654CB" w:rsidRPr="00B122F0" w:rsidRDefault="003654CB" w:rsidP="003654CB">
      <w:pPr>
        <w:pStyle w:val="Default"/>
        <w:jc w:val="both"/>
        <w:rPr>
          <w:rFonts w:ascii="Times New Roman" w:hAnsi="Times New Roman" w:cs="Times New Roman"/>
        </w:rPr>
      </w:pPr>
    </w:p>
    <w:p w14:paraId="73B69CEA" w14:textId="77777777" w:rsidR="003654CB" w:rsidRPr="00B122F0" w:rsidRDefault="003654CB" w:rsidP="00E07519">
      <w:pPr>
        <w:pStyle w:val="ListParagraph"/>
        <w:widowControl w:val="0"/>
        <w:numPr>
          <w:ilvl w:val="0"/>
          <w:numId w:val="39"/>
        </w:numPr>
        <w:tabs>
          <w:tab w:val="left" w:pos="820"/>
        </w:tabs>
        <w:autoSpaceDE w:val="0"/>
        <w:autoSpaceDN w:val="0"/>
        <w:spacing w:before="8" w:line="360" w:lineRule="auto"/>
        <w:ind w:right="179"/>
        <w:contextualSpacing/>
        <w:jc w:val="both"/>
      </w:pPr>
      <w:r w:rsidRPr="00B122F0">
        <w:t>Payment Card Industry Data Security Standard PCI-DSS compliance.</w:t>
      </w:r>
    </w:p>
    <w:p w14:paraId="3FAEC468" w14:textId="77777777" w:rsidR="003654CB" w:rsidRDefault="003654CB" w:rsidP="00E07519">
      <w:pPr>
        <w:pStyle w:val="ListParagraph"/>
        <w:widowControl w:val="0"/>
        <w:numPr>
          <w:ilvl w:val="0"/>
          <w:numId w:val="39"/>
        </w:numPr>
        <w:tabs>
          <w:tab w:val="left" w:pos="820"/>
        </w:tabs>
        <w:autoSpaceDE w:val="0"/>
        <w:autoSpaceDN w:val="0"/>
        <w:spacing w:before="8" w:line="360" w:lineRule="auto"/>
        <w:ind w:right="179"/>
        <w:contextualSpacing/>
        <w:jc w:val="both"/>
      </w:pPr>
      <w:r w:rsidRPr="002A5A62">
        <w:t>Security precautions, and security measures to safeguard against intrusions and hacking. Including security certifications, encryption protocols and standards, Bit rate and the expiration date of any Secure Sockets Layer (SSL) certificates, and any other security measures the Applicant currently has in place.</w:t>
      </w:r>
    </w:p>
    <w:p w14:paraId="2EB1917D" w14:textId="77777777" w:rsidR="003654CB" w:rsidRPr="00B122F0" w:rsidRDefault="003654CB" w:rsidP="00E07519">
      <w:pPr>
        <w:pStyle w:val="ListParagraph"/>
        <w:widowControl w:val="0"/>
        <w:numPr>
          <w:ilvl w:val="0"/>
          <w:numId w:val="39"/>
        </w:numPr>
        <w:tabs>
          <w:tab w:val="left" w:pos="820"/>
        </w:tabs>
        <w:autoSpaceDE w:val="0"/>
        <w:autoSpaceDN w:val="0"/>
        <w:spacing w:before="8" w:line="360" w:lineRule="auto"/>
        <w:ind w:right="179"/>
        <w:contextualSpacing/>
        <w:jc w:val="both"/>
      </w:pPr>
      <w:r w:rsidRPr="002A5A62">
        <w:t xml:space="preserve">Fraud protection services to identify and protect the </w:t>
      </w:r>
      <w:proofErr w:type="gramStart"/>
      <w:r w:rsidRPr="002A5A62">
        <w:t>City</w:t>
      </w:r>
      <w:proofErr w:type="gramEnd"/>
      <w:r w:rsidRPr="002A5A62">
        <w:t xml:space="preserve"> from fraudulent attacks.</w:t>
      </w:r>
    </w:p>
    <w:p w14:paraId="6D273BBA" w14:textId="77777777" w:rsidR="003654CB" w:rsidRDefault="003654CB" w:rsidP="003654CB">
      <w:pPr>
        <w:pStyle w:val="ListParagraph"/>
        <w:widowControl w:val="0"/>
        <w:tabs>
          <w:tab w:val="left" w:pos="820"/>
        </w:tabs>
        <w:autoSpaceDE w:val="0"/>
        <w:autoSpaceDN w:val="0"/>
        <w:spacing w:before="8" w:line="360" w:lineRule="auto"/>
        <w:ind w:right="179"/>
        <w:contextualSpacing/>
        <w:jc w:val="both"/>
      </w:pPr>
    </w:p>
    <w:p w14:paraId="152B4E2D" w14:textId="77777777" w:rsidR="003654CB" w:rsidRPr="00EE33ED" w:rsidRDefault="003654CB" w:rsidP="003654CB">
      <w:pPr>
        <w:pStyle w:val="Default"/>
        <w:spacing w:after="286"/>
        <w:jc w:val="both"/>
        <w:rPr>
          <w:rFonts w:ascii="Times New Roman" w:hAnsi="Times New Roman" w:cs="Times New Roman"/>
          <w:color w:val="auto"/>
          <w:szCs w:val="20"/>
          <w:u w:val="single"/>
        </w:rPr>
      </w:pPr>
      <w:r w:rsidRPr="00EE33ED">
        <w:rPr>
          <w:rFonts w:ascii="Times New Roman" w:hAnsi="Times New Roman" w:cs="Times New Roman"/>
          <w:color w:val="auto"/>
          <w:szCs w:val="20"/>
          <w:u w:val="single"/>
        </w:rPr>
        <w:t xml:space="preserve">Reporting </w:t>
      </w:r>
    </w:p>
    <w:p w14:paraId="3962D4B6" w14:textId="77777777" w:rsidR="003654CB" w:rsidRPr="00B122F0" w:rsidRDefault="003654CB" w:rsidP="003654CB">
      <w:pPr>
        <w:pStyle w:val="Default"/>
        <w:jc w:val="both"/>
        <w:rPr>
          <w:rFonts w:ascii="Times New Roman" w:hAnsi="Times New Roman" w:cs="Times New Roman"/>
        </w:rPr>
      </w:pPr>
    </w:p>
    <w:p w14:paraId="1F872515" w14:textId="77777777" w:rsidR="003654CB" w:rsidRPr="00B122F0" w:rsidRDefault="003654CB" w:rsidP="003654CB">
      <w:pPr>
        <w:pStyle w:val="Default"/>
        <w:ind w:left="360"/>
        <w:jc w:val="both"/>
        <w:rPr>
          <w:rFonts w:ascii="Times New Roman" w:hAnsi="Times New Roman" w:cs="Times New Roman"/>
          <w:bCs/>
        </w:rPr>
      </w:pPr>
      <w:r w:rsidRPr="00B122F0">
        <w:rPr>
          <w:rFonts w:ascii="Times New Roman" w:hAnsi="Times New Roman" w:cs="Times New Roman"/>
          <w:bCs/>
        </w:rPr>
        <w:t xml:space="preserve">The successful </w:t>
      </w:r>
      <w:r>
        <w:rPr>
          <w:rFonts w:ascii="Times New Roman" w:hAnsi="Times New Roman" w:cs="Times New Roman"/>
          <w:bCs/>
        </w:rPr>
        <w:t>A</w:t>
      </w:r>
      <w:r w:rsidRPr="00B122F0">
        <w:rPr>
          <w:rFonts w:ascii="Times New Roman" w:hAnsi="Times New Roman" w:cs="Times New Roman"/>
          <w:bCs/>
        </w:rPr>
        <w:t>pplicant(s) shall offer the following reporting capabilities:</w:t>
      </w:r>
    </w:p>
    <w:p w14:paraId="1EA65DBD" w14:textId="77777777" w:rsidR="003654CB" w:rsidRPr="00B122F0" w:rsidRDefault="003654CB" w:rsidP="003654CB">
      <w:pPr>
        <w:pStyle w:val="Default"/>
        <w:jc w:val="both"/>
        <w:rPr>
          <w:rFonts w:ascii="Times New Roman" w:hAnsi="Times New Roman" w:cs="Times New Roman"/>
        </w:rPr>
      </w:pPr>
    </w:p>
    <w:p w14:paraId="6F66DD98" w14:textId="77777777" w:rsidR="003654CB" w:rsidRPr="00B122F0" w:rsidRDefault="003654CB" w:rsidP="00E07519">
      <w:pPr>
        <w:pStyle w:val="ListParagraph"/>
        <w:widowControl w:val="0"/>
        <w:numPr>
          <w:ilvl w:val="0"/>
          <w:numId w:val="40"/>
        </w:numPr>
        <w:tabs>
          <w:tab w:val="left" w:pos="820"/>
        </w:tabs>
        <w:autoSpaceDE w:val="0"/>
        <w:autoSpaceDN w:val="0"/>
        <w:spacing w:before="8" w:line="360" w:lineRule="auto"/>
        <w:ind w:right="179"/>
        <w:contextualSpacing/>
        <w:jc w:val="both"/>
      </w:pPr>
      <w:r w:rsidRPr="00B122F0">
        <w:t>Provide daily transactions and reporting files in the form of Excel Reports for each application’s daily transactions summarized by payment type.</w:t>
      </w:r>
    </w:p>
    <w:p w14:paraId="58500A6D" w14:textId="77777777" w:rsidR="003654CB" w:rsidRPr="00B122F0" w:rsidRDefault="003654CB" w:rsidP="00E07519">
      <w:pPr>
        <w:pStyle w:val="ListParagraph"/>
        <w:widowControl w:val="0"/>
        <w:numPr>
          <w:ilvl w:val="0"/>
          <w:numId w:val="40"/>
        </w:numPr>
        <w:tabs>
          <w:tab w:val="left" w:pos="820"/>
        </w:tabs>
        <w:autoSpaceDE w:val="0"/>
        <w:autoSpaceDN w:val="0"/>
        <w:spacing w:before="8" w:line="360" w:lineRule="auto"/>
        <w:ind w:right="179"/>
        <w:contextualSpacing/>
        <w:jc w:val="both"/>
      </w:pPr>
      <w:r w:rsidRPr="00B122F0">
        <w:t>Real-time reporting for all transactions.</w:t>
      </w:r>
    </w:p>
    <w:p w14:paraId="11ACDB55" w14:textId="77777777" w:rsidR="003654CB" w:rsidRPr="00B37AB6" w:rsidRDefault="003654CB" w:rsidP="00E07519">
      <w:pPr>
        <w:pStyle w:val="ListParagraph"/>
        <w:widowControl w:val="0"/>
        <w:numPr>
          <w:ilvl w:val="0"/>
          <w:numId w:val="40"/>
        </w:numPr>
        <w:tabs>
          <w:tab w:val="left" w:pos="820"/>
        </w:tabs>
        <w:autoSpaceDE w:val="0"/>
        <w:autoSpaceDN w:val="0"/>
        <w:spacing w:before="8" w:line="360" w:lineRule="auto"/>
        <w:ind w:right="179"/>
        <w:contextualSpacing/>
        <w:jc w:val="both"/>
      </w:pPr>
      <w:r w:rsidRPr="00B37AB6">
        <w:t>Ability to provide any real-time online reporting tools for clients to build custom queries or reports.</w:t>
      </w:r>
    </w:p>
    <w:p w14:paraId="2F66F64A" w14:textId="77777777" w:rsidR="003654CB" w:rsidRPr="00B37AB6" w:rsidRDefault="003654CB" w:rsidP="00E07519">
      <w:pPr>
        <w:pStyle w:val="ListParagraph"/>
        <w:widowControl w:val="0"/>
        <w:numPr>
          <w:ilvl w:val="0"/>
          <w:numId w:val="40"/>
        </w:numPr>
        <w:tabs>
          <w:tab w:val="left" w:pos="820"/>
        </w:tabs>
        <w:autoSpaceDE w:val="0"/>
        <w:autoSpaceDN w:val="0"/>
        <w:spacing w:before="8" w:line="360" w:lineRule="auto"/>
        <w:ind w:right="179"/>
        <w:contextualSpacing/>
        <w:jc w:val="both"/>
      </w:pPr>
      <w:r w:rsidRPr="00B37AB6">
        <w:t xml:space="preserve">A real-time reporting service with canned and ad-hoc reporting that is available to clients. </w:t>
      </w:r>
    </w:p>
    <w:p w14:paraId="1C034762" w14:textId="77777777" w:rsidR="003654CB" w:rsidRPr="00B37AB6" w:rsidRDefault="003654CB" w:rsidP="00E07519">
      <w:pPr>
        <w:pStyle w:val="ListParagraph"/>
        <w:widowControl w:val="0"/>
        <w:numPr>
          <w:ilvl w:val="0"/>
          <w:numId w:val="40"/>
        </w:numPr>
        <w:tabs>
          <w:tab w:val="left" w:pos="820"/>
        </w:tabs>
        <w:autoSpaceDE w:val="0"/>
        <w:autoSpaceDN w:val="0"/>
        <w:spacing w:before="8" w:line="360" w:lineRule="auto"/>
        <w:ind w:right="179"/>
        <w:contextualSpacing/>
        <w:jc w:val="both"/>
      </w:pPr>
      <w:r w:rsidRPr="00B37AB6">
        <w:t>Maintain transaction historical information and make it available online to the City of Philadelphia for the City’s minimum retention period (currently seven years).</w:t>
      </w:r>
    </w:p>
    <w:p w14:paraId="44D62D8E" w14:textId="77777777" w:rsidR="003654CB" w:rsidRPr="00EE33ED" w:rsidRDefault="003654CB" w:rsidP="003654CB">
      <w:pPr>
        <w:pStyle w:val="Default"/>
        <w:jc w:val="both"/>
        <w:rPr>
          <w:rFonts w:ascii="Times New Roman" w:hAnsi="Times New Roman" w:cs="Times New Roman"/>
          <w:sz w:val="26"/>
          <w:szCs w:val="26"/>
          <w:u w:val="single"/>
        </w:rPr>
      </w:pPr>
      <w:r w:rsidRPr="00EE33ED">
        <w:rPr>
          <w:rFonts w:ascii="Times New Roman" w:hAnsi="Times New Roman" w:cs="Times New Roman"/>
          <w:sz w:val="26"/>
          <w:szCs w:val="26"/>
          <w:u w:val="single"/>
        </w:rPr>
        <w:lastRenderedPageBreak/>
        <w:t xml:space="preserve">Settlement Process </w:t>
      </w:r>
    </w:p>
    <w:p w14:paraId="679E67D7" w14:textId="77777777" w:rsidR="003654CB" w:rsidRPr="00B122F0" w:rsidRDefault="003654CB" w:rsidP="003654CB">
      <w:pPr>
        <w:pStyle w:val="Default"/>
        <w:jc w:val="both"/>
        <w:rPr>
          <w:rFonts w:ascii="Times New Roman" w:hAnsi="Times New Roman" w:cs="Times New Roman"/>
        </w:rPr>
      </w:pPr>
    </w:p>
    <w:p w14:paraId="43029958" w14:textId="77777777" w:rsidR="003654CB" w:rsidRPr="00B122F0" w:rsidRDefault="003654CB" w:rsidP="003654CB">
      <w:pPr>
        <w:pStyle w:val="Default"/>
        <w:ind w:left="360"/>
        <w:jc w:val="both"/>
        <w:rPr>
          <w:rFonts w:ascii="Times New Roman" w:hAnsi="Times New Roman" w:cs="Times New Roman"/>
          <w:bCs/>
        </w:rPr>
      </w:pPr>
      <w:r w:rsidRPr="00B122F0">
        <w:rPr>
          <w:rFonts w:ascii="Times New Roman" w:hAnsi="Times New Roman" w:cs="Times New Roman"/>
          <w:bCs/>
        </w:rPr>
        <w:t xml:space="preserve">The successful </w:t>
      </w:r>
      <w:r>
        <w:rPr>
          <w:rFonts w:ascii="Times New Roman" w:hAnsi="Times New Roman" w:cs="Times New Roman"/>
          <w:bCs/>
        </w:rPr>
        <w:t>A</w:t>
      </w:r>
      <w:r w:rsidRPr="00B122F0">
        <w:rPr>
          <w:rFonts w:ascii="Times New Roman" w:hAnsi="Times New Roman" w:cs="Times New Roman"/>
          <w:bCs/>
        </w:rPr>
        <w:t>pplicant(s) shall offer the following daily settlement support services:</w:t>
      </w:r>
    </w:p>
    <w:p w14:paraId="55C19092" w14:textId="77777777" w:rsidR="003654CB" w:rsidRPr="00B122F0" w:rsidRDefault="003654CB" w:rsidP="003654CB">
      <w:pPr>
        <w:pStyle w:val="Default"/>
        <w:jc w:val="both"/>
        <w:rPr>
          <w:rFonts w:ascii="Times New Roman" w:hAnsi="Times New Roman" w:cs="Times New Roman"/>
        </w:rPr>
      </w:pPr>
    </w:p>
    <w:p w14:paraId="7DD41571" w14:textId="77777777" w:rsidR="003654CB" w:rsidRPr="00B122F0" w:rsidRDefault="003654CB" w:rsidP="00E07519">
      <w:pPr>
        <w:pStyle w:val="Default"/>
        <w:numPr>
          <w:ilvl w:val="0"/>
          <w:numId w:val="34"/>
        </w:numPr>
        <w:spacing w:after="286"/>
        <w:jc w:val="both"/>
        <w:rPr>
          <w:rFonts w:ascii="Times New Roman" w:hAnsi="Times New Roman" w:cs="Times New Roman"/>
        </w:rPr>
      </w:pPr>
      <w:r w:rsidRPr="00B122F0">
        <w:rPr>
          <w:rFonts w:ascii="Times New Roman" w:hAnsi="Times New Roman" w:cs="Times New Roman"/>
        </w:rPr>
        <w:t xml:space="preserve">Provide dedicated support </w:t>
      </w:r>
      <w:proofErr w:type="gramStart"/>
      <w:r w:rsidRPr="00B122F0">
        <w:rPr>
          <w:rFonts w:ascii="Times New Roman" w:hAnsi="Times New Roman" w:cs="Times New Roman"/>
        </w:rPr>
        <w:t>of</w:t>
      </w:r>
      <w:proofErr w:type="gramEnd"/>
      <w:r w:rsidRPr="00B122F0">
        <w:rPr>
          <w:rFonts w:ascii="Times New Roman" w:hAnsi="Times New Roman" w:cs="Times New Roman"/>
        </w:rPr>
        <w:t xml:space="preserve"> daily settlement issues.</w:t>
      </w:r>
    </w:p>
    <w:p w14:paraId="4C47792D" w14:textId="77777777" w:rsidR="003654CB" w:rsidRPr="00B122F0" w:rsidRDefault="003654CB" w:rsidP="00E07519">
      <w:pPr>
        <w:pStyle w:val="List2"/>
        <w:numPr>
          <w:ilvl w:val="0"/>
          <w:numId w:val="35"/>
        </w:numPr>
        <w:tabs>
          <w:tab w:val="left" w:pos="-720"/>
          <w:tab w:val="left" w:pos="0"/>
        </w:tabs>
        <w:suppressAutoHyphens/>
        <w:jc w:val="both"/>
        <w:rPr>
          <w:szCs w:val="24"/>
        </w:rPr>
      </w:pPr>
      <w:r w:rsidRPr="00B122F0">
        <w:rPr>
          <w:szCs w:val="24"/>
        </w:rPr>
        <w:t>Please describe your settlement process including frequency, settlement error process and reporting.</w:t>
      </w:r>
    </w:p>
    <w:p w14:paraId="6D008731" w14:textId="77777777" w:rsidR="003654CB" w:rsidRPr="00B122F0" w:rsidRDefault="003654CB" w:rsidP="003654CB">
      <w:pPr>
        <w:pStyle w:val="List2"/>
        <w:tabs>
          <w:tab w:val="left" w:pos="-720"/>
          <w:tab w:val="left" w:pos="0"/>
        </w:tabs>
        <w:suppressAutoHyphens/>
        <w:ind w:left="1080" w:firstLine="0"/>
        <w:jc w:val="both"/>
        <w:rPr>
          <w:szCs w:val="24"/>
        </w:rPr>
      </w:pPr>
    </w:p>
    <w:p w14:paraId="484F4675" w14:textId="77777777" w:rsidR="003654CB" w:rsidRPr="00B122F0" w:rsidRDefault="003654CB" w:rsidP="00E07519">
      <w:pPr>
        <w:pStyle w:val="List2"/>
        <w:numPr>
          <w:ilvl w:val="0"/>
          <w:numId w:val="35"/>
        </w:numPr>
        <w:tabs>
          <w:tab w:val="left" w:pos="-720"/>
          <w:tab w:val="left" w:pos="0"/>
        </w:tabs>
        <w:suppressAutoHyphens/>
        <w:jc w:val="both"/>
        <w:rPr>
          <w:szCs w:val="24"/>
        </w:rPr>
      </w:pPr>
      <w:r w:rsidRPr="00B122F0">
        <w:rPr>
          <w:szCs w:val="24"/>
        </w:rPr>
        <w:t>Describe your process for collecting the transaction fees when the City of Philadelphia pays the fee for an electronic payment transaction, including timing of fee collection, settlement, correcting issues, crediting back to the City for disputes.</w:t>
      </w:r>
    </w:p>
    <w:p w14:paraId="244EC076" w14:textId="77777777" w:rsidR="003654CB" w:rsidRPr="00442620" w:rsidRDefault="003654CB" w:rsidP="003654CB">
      <w:pPr>
        <w:pStyle w:val="Default"/>
        <w:jc w:val="both"/>
        <w:rPr>
          <w:rFonts w:ascii="Times New Roman" w:hAnsi="Times New Roman" w:cs="Times New Roman"/>
          <w:sz w:val="26"/>
          <w:szCs w:val="26"/>
        </w:rPr>
      </w:pPr>
    </w:p>
    <w:p w14:paraId="7C3A2D0E" w14:textId="77777777" w:rsidR="003654CB" w:rsidRPr="00EE33ED" w:rsidRDefault="003654CB" w:rsidP="003654CB">
      <w:pPr>
        <w:pStyle w:val="Default"/>
        <w:jc w:val="both"/>
        <w:rPr>
          <w:rFonts w:ascii="Times New Roman" w:hAnsi="Times New Roman" w:cs="Times New Roman"/>
          <w:sz w:val="26"/>
          <w:szCs w:val="26"/>
          <w:u w:val="single"/>
        </w:rPr>
      </w:pPr>
      <w:r w:rsidRPr="00EE33ED">
        <w:rPr>
          <w:rFonts w:ascii="Times New Roman" w:hAnsi="Times New Roman" w:cs="Times New Roman"/>
          <w:sz w:val="26"/>
          <w:szCs w:val="26"/>
          <w:u w:val="single"/>
        </w:rPr>
        <w:t xml:space="preserve">Help Desk – Support </w:t>
      </w:r>
    </w:p>
    <w:p w14:paraId="5EDF6925" w14:textId="77777777" w:rsidR="003654CB" w:rsidRPr="00B122F0" w:rsidRDefault="003654CB" w:rsidP="003654CB">
      <w:pPr>
        <w:pStyle w:val="Default"/>
        <w:jc w:val="both"/>
        <w:rPr>
          <w:rFonts w:ascii="Times New Roman" w:hAnsi="Times New Roman" w:cs="Times New Roman"/>
        </w:rPr>
      </w:pPr>
    </w:p>
    <w:p w14:paraId="3BD1A268" w14:textId="77777777" w:rsidR="003654CB" w:rsidRPr="00B122F0" w:rsidRDefault="003654CB" w:rsidP="003654CB">
      <w:pPr>
        <w:pStyle w:val="Default"/>
        <w:ind w:left="360"/>
        <w:jc w:val="both"/>
        <w:rPr>
          <w:rFonts w:ascii="Times New Roman" w:hAnsi="Times New Roman" w:cs="Times New Roman"/>
          <w:bCs/>
        </w:rPr>
      </w:pPr>
      <w:r w:rsidRPr="00B122F0">
        <w:rPr>
          <w:rFonts w:ascii="Times New Roman" w:hAnsi="Times New Roman" w:cs="Times New Roman"/>
          <w:bCs/>
        </w:rPr>
        <w:t xml:space="preserve">The successful </w:t>
      </w:r>
      <w:r>
        <w:rPr>
          <w:rFonts w:ascii="Times New Roman" w:hAnsi="Times New Roman" w:cs="Times New Roman"/>
          <w:bCs/>
        </w:rPr>
        <w:t>A</w:t>
      </w:r>
      <w:r w:rsidRPr="00B122F0">
        <w:rPr>
          <w:rFonts w:ascii="Times New Roman" w:hAnsi="Times New Roman" w:cs="Times New Roman"/>
          <w:bCs/>
        </w:rPr>
        <w:t>pplicant(s) shall provide the following help desk support features:</w:t>
      </w:r>
    </w:p>
    <w:p w14:paraId="7450542F" w14:textId="77777777" w:rsidR="003654CB" w:rsidRPr="00B122F0" w:rsidRDefault="003654CB" w:rsidP="003654CB">
      <w:pPr>
        <w:pStyle w:val="Default"/>
        <w:jc w:val="both"/>
        <w:rPr>
          <w:rFonts w:ascii="Times New Roman" w:hAnsi="Times New Roman" w:cs="Times New Roman"/>
        </w:rPr>
      </w:pPr>
    </w:p>
    <w:p w14:paraId="48BA7833" w14:textId="77777777" w:rsidR="003654CB" w:rsidRPr="00B122F0" w:rsidRDefault="003654CB" w:rsidP="00E07519">
      <w:pPr>
        <w:pStyle w:val="ListParagraph"/>
        <w:widowControl w:val="0"/>
        <w:numPr>
          <w:ilvl w:val="0"/>
          <w:numId w:val="41"/>
        </w:numPr>
        <w:tabs>
          <w:tab w:val="left" w:pos="820"/>
        </w:tabs>
        <w:autoSpaceDE w:val="0"/>
        <w:autoSpaceDN w:val="0"/>
        <w:spacing w:before="8" w:line="360" w:lineRule="auto"/>
        <w:ind w:right="179"/>
        <w:contextualSpacing/>
        <w:jc w:val="both"/>
      </w:pPr>
      <w:r w:rsidRPr="00B122F0">
        <w:t>IT Help Desk / Support operations</w:t>
      </w:r>
    </w:p>
    <w:p w14:paraId="34A21060" w14:textId="77777777" w:rsidR="003654CB" w:rsidRDefault="003654CB" w:rsidP="00E07519">
      <w:pPr>
        <w:pStyle w:val="ListParagraph"/>
        <w:widowControl w:val="0"/>
        <w:numPr>
          <w:ilvl w:val="1"/>
          <w:numId w:val="41"/>
        </w:numPr>
        <w:tabs>
          <w:tab w:val="left" w:pos="820"/>
        </w:tabs>
        <w:autoSpaceDE w:val="0"/>
        <w:autoSpaceDN w:val="0"/>
        <w:spacing w:before="8" w:line="360" w:lineRule="auto"/>
        <w:ind w:right="179"/>
        <w:contextualSpacing/>
        <w:jc w:val="both"/>
      </w:pPr>
      <w:r w:rsidRPr="005A7EA3">
        <w:t xml:space="preserve">Applicants are encouraged to attach a sample service level agreement (“SLA”) as part of the statement of work in the RFP section 3.2 requirements. If you do not have </w:t>
      </w:r>
      <w:proofErr w:type="gramStart"/>
      <w:r w:rsidRPr="005A7EA3">
        <w:t>a</w:t>
      </w:r>
      <w:proofErr w:type="gramEnd"/>
      <w:r w:rsidRPr="005A7EA3">
        <w:t xml:space="preserve"> SLA, please describe your SLA for all services in detail.</w:t>
      </w:r>
    </w:p>
    <w:p w14:paraId="485AF02B" w14:textId="77777777" w:rsidR="003654CB" w:rsidRPr="00B122F0" w:rsidRDefault="003654CB" w:rsidP="00E07519">
      <w:pPr>
        <w:pStyle w:val="ListParagraph"/>
        <w:widowControl w:val="0"/>
        <w:numPr>
          <w:ilvl w:val="1"/>
          <w:numId w:val="41"/>
        </w:numPr>
        <w:tabs>
          <w:tab w:val="left" w:pos="820"/>
        </w:tabs>
        <w:autoSpaceDE w:val="0"/>
        <w:autoSpaceDN w:val="0"/>
        <w:spacing w:before="8" w:line="360" w:lineRule="auto"/>
        <w:ind w:right="179"/>
        <w:contextualSpacing/>
        <w:jc w:val="both"/>
      </w:pPr>
      <w:r w:rsidRPr="00B122F0">
        <w:t>Please describe your issue tracking, escalation, and resolution procedures (if not already included in above mentioned SLA).</w:t>
      </w:r>
    </w:p>
    <w:p w14:paraId="63BC6B6C" w14:textId="77777777" w:rsidR="003654CB" w:rsidRPr="00B122F0" w:rsidRDefault="003654CB" w:rsidP="00E07519">
      <w:pPr>
        <w:pStyle w:val="ListParagraph"/>
        <w:widowControl w:val="0"/>
        <w:numPr>
          <w:ilvl w:val="0"/>
          <w:numId w:val="41"/>
        </w:numPr>
        <w:tabs>
          <w:tab w:val="left" w:pos="820"/>
        </w:tabs>
        <w:autoSpaceDE w:val="0"/>
        <w:autoSpaceDN w:val="0"/>
        <w:spacing w:before="8" w:line="360" w:lineRule="auto"/>
        <w:ind w:right="179"/>
        <w:contextualSpacing/>
        <w:jc w:val="both"/>
      </w:pPr>
      <w:r w:rsidRPr="00B122F0">
        <w:t xml:space="preserve">A dedicated support resource to be contacted for production issues that may arise and to assist with testing </w:t>
      </w:r>
      <w:r>
        <w:t>.</w:t>
      </w:r>
    </w:p>
    <w:p w14:paraId="4E720B37" w14:textId="77777777" w:rsidR="003654CB" w:rsidRPr="00B122F0" w:rsidRDefault="003654CB" w:rsidP="00E07519">
      <w:pPr>
        <w:pStyle w:val="ListParagraph"/>
        <w:widowControl w:val="0"/>
        <w:numPr>
          <w:ilvl w:val="0"/>
          <w:numId w:val="41"/>
        </w:numPr>
        <w:tabs>
          <w:tab w:val="left" w:pos="820"/>
        </w:tabs>
        <w:autoSpaceDE w:val="0"/>
        <w:autoSpaceDN w:val="0"/>
        <w:spacing w:before="8" w:line="360" w:lineRule="auto"/>
        <w:ind w:right="179"/>
        <w:contextualSpacing/>
        <w:jc w:val="both"/>
      </w:pPr>
      <w:r w:rsidRPr="00B122F0">
        <w:t>Operations monitoring and issue notification services to all stakeholders.</w:t>
      </w:r>
    </w:p>
    <w:p w14:paraId="082515ED" w14:textId="77777777" w:rsidR="003654CB" w:rsidRPr="00B122F0" w:rsidRDefault="003654CB" w:rsidP="00E07519">
      <w:pPr>
        <w:pStyle w:val="ListParagraph"/>
        <w:widowControl w:val="0"/>
        <w:numPr>
          <w:ilvl w:val="0"/>
          <w:numId w:val="41"/>
        </w:numPr>
        <w:tabs>
          <w:tab w:val="left" w:pos="820"/>
        </w:tabs>
        <w:autoSpaceDE w:val="0"/>
        <w:autoSpaceDN w:val="0"/>
        <w:spacing w:before="8" w:line="360" w:lineRule="auto"/>
        <w:ind w:right="179"/>
        <w:contextualSpacing/>
        <w:jc w:val="both"/>
      </w:pPr>
      <w:r w:rsidRPr="00B122F0">
        <w:t>The capability to turn off acceptance of payments at the transaction code level with a ‘friendly message’ to the customer (aka a system maintenance message).</w:t>
      </w:r>
    </w:p>
    <w:p w14:paraId="11C6C984" w14:textId="77777777" w:rsidR="003654CB" w:rsidRPr="00B122F0" w:rsidRDefault="003654CB" w:rsidP="003654CB">
      <w:pPr>
        <w:pStyle w:val="Default"/>
        <w:jc w:val="both"/>
        <w:rPr>
          <w:rFonts w:ascii="Times New Roman" w:hAnsi="Times New Roman" w:cs="Times New Roman"/>
        </w:rPr>
      </w:pPr>
    </w:p>
    <w:p w14:paraId="122D8B12" w14:textId="77777777" w:rsidR="003654CB" w:rsidRPr="00EE33ED" w:rsidRDefault="003654CB" w:rsidP="003654CB">
      <w:pPr>
        <w:pStyle w:val="Default"/>
        <w:jc w:val="both"/>
        <w:rPr>
          <w:rFonts w:ascii="Times New Roman" w:hAnsi="Times New Roman" w:cs="Times New Roman"/>
          <w:sz w:val="26"/>
          <w:szCs w:val="26"/>
          <w:u w:val="single"/>
        </w:rPr>
      </w:pPr>
      <w:r w:rsidRPr="00EE33ED">
        <w:rPr>
          <w:rFonts w:ascii="Times New Roman" w:hAnsi="Times New Roman" w:cs="Times New Roman"/>
          <w:sz w:val="26"/>
          <w:szCs w:val="26"/>
          <w:u w:val="single"/>
        </w:rPr>
        <w:t xml:space="preserve">Client Service Center Operations </w:t>
      </w:r>
    </w:p>
    <w:p w14:paraId="783CFB44" w14:textId="77777777" w:rsidR="003654CB" w:rsidRPr="00B122F0" w:rsidRDefault="003654CB" w:rsidP="003654CB">
      <w:pPr>
        <w:pStyle w:val="Default"/>
        <w:jc w:val="both"/>
        <w:rPr>
          <w:rFonts w:ascii="Times New Roman" w:hAnsi="Times New Roman" w:cs="Times New Roman"/>
        </w:rPr>
      </w:pPr>
    </w:p>
    <w:p w14:paraId="568055B7" w14:textId="77777777" w:rsidR="003654CB" w:rsidRPr="00B122F0" w:rsidRDefault="003654CB" w:rsidP="003654CB">
      <w:pPr>
        <w:pStyle w:val="Default"/>
        <w:ind w:left="360"/>
        <w:jc w:val="both"/>
        <w:rPr>
          <w:rFonts w:ascii="Times New Roman" w:hAnsi="Times New Roman" w:cs="Times New Roman"/>
          <w:bCs/>
        </w:rPr>
      </w:pPr>
      <w:r w:rsidRPr="00B122F0">
        <w:rPr>
          <w:rFonts w:ascii="Times New Roman" w:hAnsi="Times New Roman" w:cs="Times New Roman"/>
          <w:bCs/>
        </w:rPr>
        <w:t xml:space="preserve">The successful </w:t>
      </w:r>
      <w:r>
        <w:rPr>
          <w:rFonts w:ascii="Times New Roman" w:hAnsi="Times New Roman" w:cs="Times New Roman"/>
          <w:bCs/>
        </w:rPr>
        <w:t>A</w:t>
      </w:r>
      <w:r w:rsidRPr="00B122F0">
        <w:rPr>
          <w:rFonts w:ascii="Times New Roman" w:hAnsi="Times New Roman" w:cs="Times New Roman"/>
          <w:bCs/>
        </w:rPr>
        <w:t>pplicant(s) shall possess the following client services abilities to support client services operational needs:</w:t>
      </w:r>
    </w:p>
    <w:p w14:paraId="14652A9F" w14:textId="77777777" w:rsidR="003654CB" w:rsidRPr="00B122F0" w:rsidRDefault="003654CB" w:rsidP="003654CB">
      <w:pPr>
        <w:pStyle w:val="Default"/>
        <w:jc w:val="both"/>
        <w:rPr>
          <w:rFonts w:ascii="Times New Roman" w:hAnsi="Times New Roman" w:cs="Times New Roman"/>
        </w:rPr>
      </w:pPr>
    </w:p>
    <w:p w14:paraId="0820C0C6" w14:textId="77777777" w:rsidR="003654CB" w:rsidRPr="00B122F0" w:rsidRDefault="003654CB" w:rsidP="00E07519">
      <w:pPr>
        <w:pStyle w:val="ListParagraph"/>
        <w:widowControl w:val="0"/>
        <w:numPr>
          <w:ilvl w:val="0"/>
          <w:numId w:val="42"/>
        </w:numPr>
        <w:tabs>
          <w:tab w:val="left" w:pos="820"/>
        </w:tabs>
        <w:autoSpaceDE w:val="0"/>
        <w:autoSpaceDN w:val="0"/>
        <w:spacing w:before="8" w:line="360" w:lineRule="auto"/>
        <w:ind w:right="179"/>
        <w:contextualSpacing/>
        <w:jc w:val="both"/>
      </w:pPr>
      <w:r w:rsidRPr="00DE704F">
        <w:t>Provide a toll-free number(s) and hours of operations.  If the hours of operation change during holidays or weekends, please provide that information.  Please provide the below information regarding your service center phone system capacity</w:t>
      </w:r>
      <w:r w:rsidRPr="00B122F0">
        <w:t>:</w:t>
      </w:r>
    </w:p>
    <w:p w14:paraId="6B902972" w14:textId="77777777" w:rsidR="003654CB" w:rsidRPr="00DE704F" w:rsidRDefault="003654CB" w:rsidP="00E07519">
      <w:pPr>
        <w:pStyle w:val="ListParagraph"/>
        <w:widowControl w:val="0"/>
        <w:numPr>
          <w:ilvl w:val="1"/>
          <w:numId w:val="42"/>
        </w:numPr>
        <w:tabs>
          <w:tab w:val="left" w:pos="820"/>
        </w:tabs>
        <w:autoSpaceDE w:val="0"/>
        <w:autoSpaceDN w:val="0"/>
        <w:spacing w:before="8" w:line="360" w:lineRule="auto"/>
        <w:ind w:right="179"/>
        <w:contextualSpacing/>
        <w:jc w:val="both"/>
      </w:pPr>
      <w:r w:rsidRPr="00DE704F">
        <w:t>Line capacity</w:t>
      </w:r>
    </w:p>
    <w:p w14:paraId="1492D920" w14:textId="77777777" w:rsidR="003654CB" w:rsidRPr="00DE704F" w:rsidRDefault="003654CB" w:rsidP="00E07519">
      <w:pPr>
        <w:pStyle w:val="ListParagraph"/>
        <w:widowControl w:val="0"/>
        <w:numPr>
          <w:ilvl w:val="1"/>
          <w:numId w:val="42"/>
        </w:numPr>
        <w:tabs>
          <w:tab w:val="left" w:pos="820"/>
        </w:tabs>
        <w:autoSpaceDE w:val="0"/>
        <w:autoSpaceDN w:val="0"/>
        <w:spacing w:before="8" w:line="360" w:lineRule="auto"/>
        <w:ind w:right="179"/>
        <w:contextualSpacing/>
        <w:jc w:val="both"/>
      </w:pPr>
      <w:r w:rsidRPr="00DE704F">
        <w:lastRenderedPageBreak/>
        <w:t xml:space="preserve">Average Automatic Call Distributor (ACD) volume </w:t>
      </w:r>
    </w:p>
    <w:p w14:paraId="60A06AE1" w14:textId="77777777" w:rsidR="003654CB" w:rsidRPr="00DE704F" w:rsidRDefault="003654CB" w:rsidP="00E07519">
      <w:pPr>
        <w:pStyle w:val="ListParagraph"/>
        <w:widowControl w:val="0"/>
        <w:numPr>
          <w:ilvl w:val="1"/>
          <w:numId w:val="42"/>
        </w:numPr>
        <w:tabs>
          <w:tab w:val="left" w:pos="820"/>
        </w:tabs>
        <w:autoSpaceDE w:val="0"/>
        <w:autoSpaceDN w:val="0"/>
        <w:spacing w:before="8" w:line="360" w:lineRule="auto"/>
        <w:ind w:right="179"/>
        <w:contextualSpacing/>
        <w:jc w:val="both"/>
      </w:pPr>
      <w:r w:rsidRPr="00DE704F">
        <w:t xml:space="preserve">Maximum Call volume </w:t>
      </w:r>
    </w:p>
    <w:p w14:paraId="053113CE" w14:textId="77777777" w:rsidR="003654CB" w:rsidRPr="00DE704F" w:rsidRDefault="003654CB" w:rsidP="00E07519">
      <w:pPr>
        <w:pStyle w:val="ListParagraph"/>
        <w:widowControl w:val="0"/>
        <w:numPr>
          <w:ilvl w:val="1"/>
          <w:numId w:val="42"/>
        </w:numPr>
        <w:tabs>
          <w:tab w:val="left" w:pos="820"/>
        </w:tabs>
        <w:autoSpaceDE w:val="0"/>
        <w:autoSpaceDN w:val="0"/>
        <w:spacing w:before="8" w:line="360" w:lineRule="auto"/>
        <w:ind w:right="179"/>
        <w:contextualSpacing/>
        <w:jc w:val="both"/>
      </w:pPr>
      <w:r w:rsidRPr="00DE704F">
        <w:t xml:space="preserve">Average hold times and approximate peak hold times. </w:t>
      </w:r>
    </w:p>
    <w:p w14:paraId="46D1860D" w14:textId="77777777" w:rsidR="003654CB" w:rsidRPr="00DE704F" w:rsidRDefault="003654CB" w:rsidP="00E07519">
      <w:pPr>
        <w:pStyle w:val="ListParagraph"/>
        <w:widowControl w:val="0"/>
        <w:numPr>
          <w:ilvl w:val="1"/>
          <w:numId w:val="42"/>
        </w:numPr>
        <w:tabs>
          <w:tab w:val="left" w:pos="820"/>
        </w:tabs>
        <w:autoSpaceDE w:val="0"/>
        <w:autoSpaceDN w:val="0"/>
        <w:spacing w:before="8" w:line="360" w:lineRule="auto"/>
        <w:ind w:right="179"/>
        <w:contextualSpacing/>
        <w:jc w:val="both"/>
      </w:pPr>
      <w:r w:rsidRPr="00DE704F">
        <w:t>Average agent availability.</w:t>
      </w:r>
    </w:p>
    <w:p w14:paraId="6F106DBF" w14:textId="77777777" w:rsidR="003654CB" w:rsidRPr="00B122F0" w:rsidRDefault="003654CB" w:rsidP="00E07519">
      <w:pPr>
        <w:pStyle w:val="ListParagraph"/>
        <w:widowControl w:val="0"/>
        <w:numPr>
          <w:ilvl w:val="1"/>
          <w:numId w:val="42"/>
        </w:numPr>
        <w:tabs>
          <w:tab w:val="left" w:pos="820"/>
        </w:tabs>
        <w:autoSpaceDE w:val="0"/>
        <w:autoSpaceDN w:val="0"/>
        <w:spacing w:before="8" w:line="360" w:lineRule="auto"/>
        <w:ind w:right="179"/>
        <w:contextualSpacing/>
        <w:jc w:val="both"/>
      </w:pPr>
      <w:r w:rsidRPr="00DE704F">
        <w:t>Average first Call resolution rate.</w:t>
      </w:r>
    </w:p>
    <w:p w14:paraId="644F2E19" w14:textId="77777777" w:rsidR="003654CB" w:rsidRPr="00B122F0" w:rsidRDefault="003654CB" w:rsidP="00E07519">
      <w:pPr>
        <w:pStyle w:val="ListParagraph"/>
        <w:widowControl w:val="0"/>
        <w:numPr>
          <w:ilvl w:val="0"/>
          <w:numId w:val="42"/>
        </w:numPr>
        <w:tabs>
          <w:tab w:val="left" w:pos="820"/>
        </w:tabs>
        <w:autoSpaceDE w:val="0"/>
        <w:autoSpaceDN w:val="0"/>
        <w:spacing w:before="8" w:line="360" w:lineRule="auto"/>
        <w:ind w:right="179"/>
        <w:contextualSpacing/>
        <w:jc w:val="both"/>
      </w:pPr>
      <w:r w:rsidRPr="00B122F0">
        <w:t>Website and IVR should accommodate bi-lingual (English/Spanish) or multilingual transactions.</w:t>
      </w:r>
    </w:p>
    <w:p w14:paraId="4CA85CB5" w14:textId="77777777" w:rsidR="003654CB" w:rsidRPr="00B122F0" w:rsidRDefault="003654CB" w:rsidP="00E07519">
      <w:pPr>
        <w:pStyle w:val="ListParagraph"/>
        <w:widowControl w:val="0"/>
        <w:numPr>
          <w:ilvl w:val="0"/>
          <w:numId w:val="42"/>
        </w:numPr>
        <w:tabs>
          <w:tab w:val="left" w:pos="820"/>
        </w:tabs>
        <w:autoSpaceDE w:val="0"/>
        <w:autoSpaceDN w:val="0"/>
        <w:spacing w:before="8" w:line="360" w:lineRule="auto"/>
        <w:ind w:right="179"/>
        <w:contextualSpacing/>
        <w:jc w:val="both"/>
      </w:pPr>
      <w:r w:rsidRPr="00B122F0">
        <w:t xml:space="preserve">Applicant(s) website bandwidth must be able to accommodate City’s peak busy season amount of traffic.  </w:t>
      </w:r>
    </w:p>
    <w:p w14:paraId="71F96D9C" w14:textId="77777777" w:rsidR="003654CB" w:rsidRPr="00DE704F" w:rsidRDefault="003654CB" w:rsidP="00E07519">
      <w:pPr>
        <w:pStyle w:val="ListParagraph"/>
        <w:widowControl w:val="0"/>
        <w:numPr>
          <w:ilvl w:val="1"/>
          <w:numId w:val="42"/>
        </w:numPr>
        <w:tabs>
          <w:tab w:val="left" w:pos="820"/>
        </w:tabs>
        <w:autoSpaceDE w:val="0"/>
        <w:autoSpaceDN w:val="0"/>
        <w:spacing w:before="8" w:line="360" w:lineRule="auto"/>
        <w:ind w:right="179"/>
        <w:contextualSpacing/>
        <w:jc w:val="both"/>
      </w:pPr>
      <w:r w:rsidRPr="00DE704F">
        <w:t>Please describe your average and maximum website bandwidth usage as well as the safeguards you have in place to prevent transaction failures and ensure continued customer service.</w:t>
      </w:r>
    </w:p>
    <w:p w14:paraId="08EEDC0E" w14:textId="77777777" w:rsidR="003654CB" w:rsidRPr="00B122F0" w:rsidRDefault="003654CB" w:rsidP="003654CB">
      <w:pPr>
        <w:pStyle w:val="Default"/>
        <w:jc w:val="both"/>
        <w:rPr>
          <w:rFonts w:ascii="Times New Roman" w:hAnsi="Times New Roman" w:cs="Times New Roman"/>
        </w:rPr>
      </w:pPr>
    </w:p>
    <w:p w14:paraId="4E7CCB98" w14:textId="77777777" w:rsidR="003654CB" w:rsidRPr="00EE33ED" w:rsidRDefault="003654CB" w:rsidP="003654CB">
      <w:pPr>
        <w:pStyle w:val="Default"/>
        <w:jc w:val="both"/>
        <w:rPr>
          <w:rFonts w:ascii="Times New Roman" w:hAnsi="Times New Roman" w:cs="Times New Roman"/>
          <w:sz w:val="26"/>
          <w:szCs w:val="26"/>
          <w:u w:val="single"/>
        </w:rPr>
      </w:pPr>
      <w:r w:rsidRPr="00EE33ED">
        <w:rPr>
          <w:rFonts w:ascii="Times New Roman" w:hAnsi="Times New Roman" w:cs="Times New Roman"/>
          <w:sz w:val="26"/>
          <w:szCs w:val="26"/>
          <w:u w:val="single"/>
        </w:rPr>
        <w:t>Testing Environment and Processes</w:t>
      </w:r>
    </w:p>
    <w:p w14:paraId="249B5D23" w14:textId="77777777" w:rsidR="003654CB" w:rsidRPr="00B122F0" w:rsidRDefault="003654CB" w:rsidP="003654CB">
      <w:pPr>
        <w:pStyle w:val="Default"/>
        <w:jc w:val="both"/>
        <w:rPr>
          <w:rFonts w:ascii="Times New Roman" w:hAnsi="Times New Roman" w:cs="Times New Roman"/>
        </w:rPr>
      </w:pPr>
    </w:p>
    <w:p w14:paraId="7750D629" w14:textId="77777777" w:rsidR="003654CB" w:rsidRPr="00B122F0" w:rsidRDefault="003654CB" w:rsidP="003654CB">
      <w:pPr>
        <w:pStyle w:val="Default"/>
        <w:ind w:left="360"/>
        <w:jc w:val="both"/>
        <w:rPr>
          <w:rFonts w:ascii="Times New Roman" w:hAnsi="Times New Roman" w:cs="Times New Roman"/>
          <w:bCs/>
        </w:rPr>
      </w:pPr>
      <w:r w:rsidRPr="00B122F0">
        <w:rPr>
          <w:rFonts w:ascii="Times New Roman" w:hAnsi="Times New Roman" w:cs="Times New Roman"/>
          <w:bCs/>
        </w:rPr>
        <w:t xml:space="preserve">The successful </w:t>
      </w:r>
      <w:r>
        <w:rPr>
          <w:rFonts w:ascii="Times New Roman" w:hAnsi="Times New Roman" w:cs="Times New Roman"/>
          <w:bCs/>
        </w:rPr>
        <w:t>A</w:t>
      </w:r>
      <w:r w:rsidRPr="00B122F0">
        <w:rPr>
          <w:rFonts w:ascii="Times New Roman" w:hAnsi="Times New Roman" w:cs="Times New Roman"/>
          <w:bCs/>
        </w:rPr>
        <w:t>pplicant(s) shall possess the following testing measures:</w:t>
      </w:r>
    </w:p>
    <w:p w14:paraId="7334E9EA" w14:textId="77777777" w:rsidR="003654CB" w:rsidRPr="00B122F0" w:rsidRDefault="003654CB" w:rsidP="003654CB">
      <w:pPr>
        <w:pStyle w:val="Default"/>
        <w:jc w:val="both"/>
        <w:rPr>
          <w:rFonts w:ascii="Times New Roman" w:hAnsi="Times New Roman" w:cs="Times New Roman"/>
        </w:rPr>
      </w:pPr>
    </w:p>
    <w:p w14:paraId="4FFE9C22" w14:textId="77777777" w:rsidR="003654CB" w:rsidRPr="00B122F0" w:rsidRDefault="003654CB" w:rsidP="00E07519">
      <w:pPr>
        <w:pStyle w:val="ListParagraph"/>
        <w:widowControl w:val="0"/>
        <w:numPr>
          <w:ilvl w:val="0"/>
          <w:numId w:val="43"/>
        </w:numPr>
        <w:tabs>
          <w:tab w:val="left" w:pos="820"/>
        </w:tabs>
        <w:autoSpaceDE w:val="0"/>
        <w:autoSpaceDN w:val="0"/>
        <w:spacing w:before="8" w:line="360" w:lineRule="auto"/>
        <w:ind w:right="179"/>
        <w:contextualSpacing/>
        <w:jc w:val="both"/>
      </w:pPr>
      <w:r w:rsidRPr="00B122F0">
        <w:t>Provide a Quality Assurance (QA) team that tests all services prior to customer releases.</w:t>
      </w:r>
    </w:p>
    <w:p w14:paraId="75B8B45E" w14:textId="77777777" w:rsidR="003654CB" w:rsidRPr="00B122F0" w:rsidRDefault="003654CB" w:rsidP="00E07519">
      <w:pPr>
        <w:pStyle w:val="ListParagraph"/>
        <w:widowControl w:val="0"/>
        <w:numPr>
          <w:ilvl w:val="0"/>
          <w:numId w:val="43"/>
        </w:numPr>
        <w:tabs>
          <w:tab w:val="left" w:pos="820"/>
        </w:tabs>
        <w:autoSpaceDE w:val="0"/>
        <w:autoSpaceDN w:val="0"/>
        <w:spacing w:before="8" w:line="360" w:lineRule="auto"/>
        <w:ind w:right="179"/>
        <w:contextualSpacing/>
        <w:jc w:val="both"/>
      </w:pPr>
      <w:r w:rsidRPr="00B122F0">
        <w:t>Provide testing credit/debit/</w:t>
      </w:r>
      <w:r>
        <w:t>Digital Wallets</w:t>
      </w:r>
      <w:r w:rsidRPr="00B122F0">
        <w:t xml:space="preserve"> accounts that can be utilized for testing.</w:t>
      </w:r>
    </w:p>
    <w:p w14:paraId="49EC6931" w14:textId="77777777" w:rsidR="003654CB" w:rsidRPr="00B122F0" w:rsidRDefault="003654CB" w:rsidP="00E07519">
      <w:pPr>
        <w:pStyle w:val="ListParagraph"/>
        <w:widowControl w:val="0"/>
        <w:numPr>
          <w:ilvl w:val="0"/>
          <w:numId w:val="43"/>
        </w:numPr>
        <w:tabs>
          <w:tab w:val="left" w:pos="820"/>
        </w:tabs>
        <w:autoSpaceDE w:val="0"/>
        <w:autoSpaceDN w:val="0"/>
        <w:spacing w:before="8" w:line="360" w:lineRule="auto"/>
        <w:ind w:right="179"/>
        <w:contextualSpacing/>
        <w:jc w:val="both"/>
      </w:pPr>
      <w:r w:rsidRPr="00B122F0">
        <w:t>Provide live credit/debit/</w:t>
      </w:r>
      <w:r w:rsidRPr="005E0C5E">
        <w:t xml:space="preserve"> </w:t>
      </w:r>
      <w:r>
        <w:t>Digital Wallets</w:t>
      </w:r>
      <w:r w:rsidRPr="00B122F0">
        <w:t xml:space="preserve"> accounts that can be utilized for Production testing once applications go live.  Transactions will be voided and reversed after successful testing.</w:t>
      </w:r>
    </w:p>
    <w:p w14:paraId="3647B99A" w14:textId="77777777" w:rsidR="008E2340" w:rsidRDefault="008E2340" w:rsidP="003654CB">
      <w:pPr>
        <w:pStyle w:val="Default"/>
        <w:jc w:val="both"/>
        <w:rPr>
          <w:rFonts w:ascii="Times New Roman" w:hAnsi="Times New Roman" w:cs="Times New Roman"/>
          <w:sz w:val="26"/>
          <w:szCs w:val="26"/>
        </w:rPr>
      </w:pPr>
    </w:p>
    <w:p w14:paraId="0D8C5E23" w14:textId="107A136B" w:rsidR="003654CB" w:rsidRPr="00EE33ED" w:rsidRDefault="003654CB" w:rsidP="003654CB">
      <w:pPr>
        <w:pStyle w:val="Default"/>
        <w:jc w:val="both"/>
        <w:rPr>
          <w:rFonts w:ascii="Times New Roman" w:hAnsi="Times New Roman" w:cs="Times New Roman"/>
          <w:sz w:val="26"/>
          <w:szCs w:val="26"/>
          <w:u w:val="single"/>
        </w:rPr>
      </w:pPr>
      <w:r w:rsidRPr="00EE33ED">
        <w:rPr>
          <w:rFonts w:ascii="Times New Roman" w:hAnsi="Times New Roman" w:cs="Times New Roman"/>
          <w:sz w:val="26"/>
          <w:szCs w:val="26"/>
          <w:u w:val="single"/>
        </w:rPr>
        <w:t xml:space="preserve">General Infrastructure </w:t>
      </w:r>
    </w:p>
    <w:p w14:paraId="5D041651" w14:textId="77777777" w:rsidR="003654CB" w:rsidRPr="00B122F0" w:rsidRDefault="003654CB" w:rsidP="003654CB">
      <w:pPr>
        <w:pStyle w:val="Default"/>
        <w:jc w:val="both"/>
        <w:rPr>
          <w:rFonts w:ascii="Times New Roman" w:hAnsi="Times New Roman" w:cs="Times New Roman"/>
        </w:rPr>
      </w:pPr>
    </w:p>
    <w:p w14:paraId="00D904B6" w14:textId="77777777" w:rsidR="003654CB" w:rsidRPr="00B122F0" w:rsidRDefault="003654CB" w:rsidP="003654CB">
      <w:pPr>
        <w:pStyle w:val="Default"/>
        <w:ind w:left="360"/>
        <w:jc w:val="both"/>
        <w:rPr>
          <w:rFonts w:ascii="Times New Roman" w:hAnsi="Times New Roman" w:cs="Times New Roman"/>
          <w:bCs/>
        </w:rPr>
      </w:pPr>
      <w:r w:rsidRPr="00B122F0">
        <w:rPr>
          <w:rFonts w:ascii="Times New Roman" w:hAnsi="Times New Roman" w:cs="Times New Roman"/>
          <w:bCs/>
        </w:rPr>
        <w:t xml:space="preserve">The successful </w:t>
      </w:r>
      <w:r>
        <w:rPr>
          <w:rFonts w:ascii="Times New Roman" w:hAnsi="Times New Roman" w:cs="Times New Roman"/>
          <w:bCs/>
        </w:rPr>
        <w:t>A</w:t>
      </w:r>
      <w:r w:rsidRPr="00B122F0">
        <w:rPr>
          <w:rFonts w:ascii="Times New Roman" w:hAnsi="Times New Roman" w:cs="Times New Roman"/>
          <w:bCs/>
        </w:rPr>
        <w:t>pplicant(s) shall provide the following general infrastructure features:</w:t>
      </w:r>
    </w:p>
    <w:p w14:paraId="20966115" w14:textId="77777777" w:rsidR="003654CB" w:rsidRPr="00B122F0" w:rsidRDefault="003654CB" w:rsidP="003654CB">
      <w:pPr>
        <w:pStyle w:val="Default"/>
        <w:ind w:left="360"/>
        <w:jc w:val="both"/>
        <w:rPr>
          <w:rFonts w:ascii="Times New Roman" w:hAnsi="Times New Roman" w:cs="Times New Roman"/>
          <w:bCs/>
        </w:rPr>
      </w:pPr>
    </w:p>
    <w:p w14:paraId="4417277D" w14:textId="77777777" w:rsidR="003654CB" w:rsidRPr="00B122F0" w:rsidRDefault="003654CB" w:rsidP="00E07519">
      <w:pPr>
        <w:pStyle w:val="ListParagraph"/>
        <w:widowControl w:val="0"/>
        <w:numPr>
          <w:ilvl w:val="0"/>
          <w:numId w:val="44"/>
        </w:numPr>
        <w:tabs>
          <w:tab w:val="left" w:pos="820"/>
        </w:tabs>
        <w:autoSpaceDE w:val="0"/>
        <w:autoSpaceDN w:val="0"/>
        <w:spacing w:before="8" w:line="360" w:lineRule="auto"/>
        <w:ind w:right="179"/>
        <w:contextualSpacing/>
        <w:jc w:val="both"/>
      </w:pPr>
      <w:r w:rsidRPr="09807448">
        <w:t xml:space="preserve">Actively (either automatically or via operators) monitor production and test environments and alert Applicant’s staff and affected clients if there is an issue. Log all transactions, </w:t>
      </w:r>
      <w:r>
        <w:t>i</w:t>
      </w:r>
      <w:r w:rsidRPr="09807448">
        <w:t>ncluding incoming, processing, and complete back to each client application.</w:t>
      </w:r>
    </w:p>
    <w:p w14:paraId="4752C8FA" w14:textId="77777777" w:rsidR="003654CB" w:rsidRPr="00C927AA" w:rsidRDefault="003654CB" w:rsidP="00E07519">
      <w:pPr>
        <w:pStyle w:val="ListParagraph"/>
        <w:widowControl w:val="0"/>
        <w:numPr>
          <w:ilvl w:val="1"/>
          <w:numId w:val="44"/>
        </w:numPr>
        <w:tabs>
          <w:tab w:val="left" w:pos="820"/>
        </w:tabs>
        <w:autoSpaceDE w:val="0"/>
        <w:autoSpaceDN w:val="0"/>
        <w:spacing w:before="8" w:line="360" w:lineRule="auto"/>
        <w:ind w:right="179"/>
        <w:contextualSpacing/>
        <w:jc w:val="both"/>
      </w:pPr>
      <w:r w:rsidRPr="00C927AA">
        <w:t>Describe how you confirm that a transaction gets back to the City of Philadelphia application through which the transaction occurred.</w:t>
      </w:r>
    </w:p>
    <w:p w14:paraId="4DF509D1" w14:textId="77777777" w:rsidR="003654CB" w:rsidRPr="00C927AA" w:rsidRDefault="003654CB" w:rsidP="00E07519">
      <w:pPr>
        <w:pStyle w:val="ListParagraph"/>
        <w:widowControl w:val="0"/>
        <w:numPr>
          <w:ilvl w:val="0"/>
          <w:numId w:val="44"/>
        </w:numPr>
        <w:tabs>
          <w:tab w:val="left" w:pos="820"/>
        </w:tabs>
        <w:autoSpaceDE w:val="0"/>
        <w:autoSpaceDN w:val="0"/>
        <w:spacing w:before="8" w:line="360" w:lineRule="auto"/>
        <w:ind w:right="179"/>
        <w:contextualSpacing/>
        <w:jc w:val="both"/>
      </w:pPr>
      <w:r w:rsidRPr="5912CFF4">
        <w:t>Communication via alerts and/or notifications for any scheduled/planned maintenance that will impact services rendered.</w:t>
      </w:r>
    </w:p>
    <w:p w14:paraId="4C867F73" w14:textId="77777777" w:rsidR="003654CB" w:rsidRPr="00B122F0" w:rsidRDefault="003654CB" w:rsidP="00E07519">
      <w:pPr>
        <w:pStyle w:val="ListParagraph"/>
        <w:widowControl w:val="0"/>
        <w:numPr>
          <w:ilvl w:val="0"/>
          <w:numId w:val="44"/>
        </w:numPr>
        <w:tabs>
          <w:tab w:val="left" w:pos="820"/>
        </w:tabs>
        <w:autoSpaceDE w:val="0"/>
        <w:autoSpaceDN w:val="0"/>
        <w:spacing w:before="8" w:line="360" w:lineRule="auto"/>
        <w:ind w:right="179"/>
        <w:contextualSpacing/>
        <w:jc w:val="both"/>
      </w:pPr>
      <w:r w:rsidRPr="09807448">
        <w:lastRenderedPageBreak/>
        <w:t>Transaction record format must be capable of including any user custom fields required for the City of Philadelphia’s applications.</w:t>
      </w:r>
    </w:p>
    <w:p w14:paraId="5ED44787" w14:textId="68B03690" w:rsidR="003654CB" w:rsidRPr="00B122F0" w:rsidRDefault="003654CB" w:rsidP="00E07519">
      <w:pPr>
        <w:pStyle w:val="ListParagraph"/>
        <w:widowControl w:val="0"/>
        <w:numPr>
          <w:ilvl w:val="0"/>
          <w:numId w:val="44"/>
        </w:numPr>
        <w:tabs>
          <w:tab w:val="left" w:pos="820"/>
        </w:tabs>
        <w:autoSpaceDE w:val="0"/>
        <w:autoSpaceDN w:val="0"/>
        <w:spacing w:before="8" w:line="360" w:lineRule="auto"/>
        <w:ind w:right="179"/>
        <w:contextualSpacing/>
        <w:jc w:val="both"/>
      </w:pPr>
      <w:r w:rsidRPr="09807448">
        <w:t xml:space="preserve">Transaction record format and reporting shall provide the source of the transaction (e.g. </w:t>
      </w:r>
      <w:r w:rsidR="008E2340" w:rsidRPr="09807448">
        <w:t>online</w:t>
      </w:r>
      <w:r w:rsidRPr="09807448">
        <w:t>, mobile).</w:t>
      </w:r>
    </w:p>
    <w:p w14:paraId="10C8DD56" w14:textId="77777777" w:rsidR="003654CB" w:rsidRDefault="003654CB" w:rsidP="003654CB">
      <w:pPr>
        <w:pStyle w:val="Default"/>
        <w:jc w:val="both"/>
        <w:rPr>
          <w:rFonts w:ascii="Times New Roman" w:hAnsi="Times New Roman" w:cs="Times New Roman"/>
        </w:rPr>
      </w:pPr>
    </w:p>
    <w:p w14:paraId="04DFF72D" w14:textId="77777777" w:rsidR="003654CB" w:rsidRPr="00EE33ED" w:rsidRDefault="003654CB" w:rsidP="003654CB">
      <w:pPr>
        <w:pStyle w:val="Default"/>
        <w:jc w:val="both"/>
        <w:rPr>
          <w:rFonts w:ascii="Times New Roman" w:hAnsi="Times New Roman" w:cs="Times New Roman"/>
          <w:sz w:val="26"/>
          <w:szCs w:val="26"/>
          <w:u w:val="single"/>
        </w:rPr>
      </w:pPr>
      <w:r w:rsidRPr="00EE33ED">
        <w:rPr>
          <w:rFonts w:ascii="Times New Roman" w:hAnsi="Times New Roman" w:cs="Times New Roman"/>
          <w:sz w:val="26"/>
          <w:szCs w:val="26"/>
          <w:u w:val="single"/>
        </w:rPr>
        <w:t>Disaster Recovery</w:t>
      </w:r>
    </w:p>
    <w:p w14:paraId="1F1A1F0A" w14:textId="77777777" w:rsidR="003654CB" w:rsidRPr="00B122F0" w:rsidRDefault="003654CB" w:rsidP="003654CB">
      <w:pPr>
        <w:pStyle w:val="Default"/>
        <w:jc w:val="both"/>
        <w:rPr>
          <w:rFonts w:ascii="Times New Roman" w:hAnsi="Times New Roman" w:cs="Times New Roman"/>
        </w:rPr>
      </w:pPr>
    </w:p>
    <w:p w14:paraId="4825841F" w14:textId="77777777" w:rsidR="003654CB" w:rsidRPr="00B122F0" w:rsidRDefault="003654CB" w:rsidP="003654CB">
      <w:pPr>
        <w:pStyle w:val="Default"/>
        <w:ind w:left="360"/>
        <w:jc w:val="both"/>
        <w:rPr>
          <w:rFonts w:ascii="Times New Roman" w:hAnsi="Times New Roman" w:cs="Times New Roman"/>
          <w:bCs/>
        </w:rPr>
      </w:pPr>
      <w:r w:rsidRPr="00B122F0">
        <w:rPr>
          <w:rFonts w:ascii="Times New Roman" w:hAnsi="Times New Roman" w:cs="Times New Roman"/>
          <w:bCs/>
        </w:rPr>
        <w:t xml:space="preserve">The successful </w:t>
      </w:r>
      <w:r>
        <w:rPr>
          <w:rFonts w:ascii="Times New Roman" w:hAnsi="Times New Roman" w:cs="Times New Roman"/>
          <w:bCs/>
        </w:rPr>
        <w:t>A</w:t>
      </w:r>
      <w:r w:rsidRPr="00B122F0">
        <w:rPr>
          <w:rFonts w:ascii="Times New Roman" w:hAnsi="Times New Roman" w:cs="Times New Roman"/>
          <w:bCs/>
        </w:rPr>
        <w:t>pplicant(s) shall provide the following disaster recovery services:</w:t>
      </w:r>
    </w:p>
    <w:p w14:paraId="624A69A8" w14:textId="77777777" w:rsidR="003654CB" w:rsidRPr="00B122F0" w:rsidRDefault="003654CB" w:rsidP="003654CB">
      <w:pPr>
        <w:pStyle w:val="Default"/>
        <w:jc w:val="both"/>
        <w:rPr>
          <w:rFonts w:ascii="Times New Roman" w:hAnsi="Times New Roman" w:cs="Times New Roman"/>
        </w:rPr>
      </w:pPr>
    </w:p>
    <w:p w14:paraId="5BC44E69" w14:textId="77777777" w:rsidR="003654CB" w:rsidRPr="00B122F0" w:rsidRDefault="003654CB" w:rsidP="00E07519">
      <w:pPr>
        <w:pStyle w:val="ListParagraph"/>
        <w:widowControl w:val="0"/>
        <w:numPr>
          <w:ilvl w:val="0"/>
          <w:numId w:val="45"/>
        </w:numPr>
        <w:tabs>
          <w:tab w:val="left" w:pos="820"/>
        </w:tabs>
        <w:autoSpaceDE w:val="0"/>
        <w:autoSpaceDN w:val="0"/>
        <w:spacing w:before="8" w:line="360" w:lineRule="auto"/>
        <w:ind w:right="179"/>
        <w:contextualSpacing/>
        <w:jc w:val="both"/>
      </w:pPr>
      <w:r w:rsidRPr="00B122F0">
        <w:t>Provide in writing, and act upon, procedures established for Disaster Recovery (DR) in the event of a systems failure or other disaster at the Applicant’s primary processing site.</w:t>
      </w:r>
    </w:p>
    <w:p w14:paraId="15010011" w14:textId="77777777" w:rsidR="003654CB" w:rsidRPr="00B122F0" w:rsidRDefault="003654CB" w:rsidP="00E07519">
      <w:pPr>
        <w:pStyle w:val="ListParagraph"/>
        <w:widowControl w:val="0"/>
        <w:numPr>
          <w:ilvl w:val="1"/>
          <w:numId w:val="44"/>
        </w:numPr>
        <w:tabs>
          <w:tab w:val="left" w:pos="820"/>
        </w:tabs>
        <w:autoSpaceDE w:val="0"/>
        <w:autoSpaceDN w:val="0"/>
        <w:spacing w:before="8" w:line="360" w:lineRule="auto"/>
        <w:ind w:right="179"/>
        <w:contextualSpacing/>
        <w:jc w:val="both"/>
      </w:pPr>
      <w:r w:rsidRPr="00B122F0">
        <w:t>Please provide Redundant System Requirements and their location. (Same location/different geographical location), and any Disaster recovery testing procedures and schedules.</w:t>
      </w:r>
    </w:p>
    <w:p w14:paraId="626C518F" w14:textId="77777777" w:rsidR="003654CB" w:rsidRPr="00B122F0" w:rsidRDefault="003654CB" w:rsidP="00E07519">
      <w:pPr>
        <w:pStyle w:val="ListParagraph"/>
        <w:widowControl w:val="0"/>
        <w:numPr>
          <w:ilvl w:val="1"/>
          <w:numId w:val="44"/>
        </w:numPr>
        <w:tabs>
          <w:tab w:val="left" w:pos="820"/>
        </w:tabs>
        <w:autoSpaceDE w:val="0"/>
        <w:autoSpaceDN w:val="0"/>
        <w:spacing w:before="8" w:line="360" w:lineRule="auto"/>
        <w:ind w:right="179"/>
        <w:contextualSpacing/>
        <w:jc w:val="both"/>
      </w:pPr>
      <w:r w:rsidRPr="00B122F0">
        <w:t>These DR procedures should be tested regularly (minimum every three years).</w:t>
      </w:r>
    </w:p>
    <w:p w14:paraId="7081BC6E" w14:textId="77777777" w:rsidR="003654CB" w:rsidRPr="00B122F0" w:rsidRDefault="003654CB" w:rsidP="00E07519">
      <w:pPr>
        <w:pStyle w:val="ListParagraph"/>
        <w:widowControl w:val="0"/>
        <w:numPr>
          <w:ilvl w:val="0"/>
          <w:numId w:val="45"/>
        </w:numPr>
        <w:tabs>
          <w:tab w:val="left" w:pos="820"/>
        </w:tabs>
        <w:autoSpaceDE w:val="0"/>
        <w:autoSpaceDN w:val="0"/>
        <w:spacing w:before="8" w:line="360" w:lineRule="auto"/>
        <w:ind w:right="179"/>
        <w:contextualSpacing/>
        <w:jc w:val="both"/>
        <w:rPr>
          <w:szCs w:val="24"/>
        </w:rPr>
      </w:pPr>
      <w:r w:rsidRPr="00B122F0">
        <w:rPr>
          <w:szCs w:val="24"/>
        </w:rPr>
        <w:t xml:space="preserve">Please indicate who performs the analysis and testing for the Applicant’s Disaster Recovery Audit.  For example, if any other Independent Audits are performed with your </w:t>
      </w:r>
      <w:r>
        <w:rPr>
          <w:szCs w:val="24"/>
        </w:rPr>
        <w:t>System</w:t>
      </w:r>
      <w:r w:rsidRPr="00B122F0">
        <w:rPr>
          <w:szCs w:val="24"/>
        </w:rPr>
        <w:t>.</w:t>
      </w:r>
    </w:p>
    <w:p w14:paraId="3C26ADDD" w14:textId="77777777" w:rsidR="003654CB" w:rsidRPr="00C73B01" w:rsidRDefault="003654CB" w:rsidP="003654CB">
      <w:pPr>
        <w:jc w:val="center"/>
        <w:rPr>
          <w:b/>
          <w:i/>
        </w:rPr>
      </w:pPr>
    </w:p>
    <w:p w14:paraId="32E8D253" w14:textId="77777777" w:rsidR="003654CB" w:rsidRPr="00EE33ED" w:rsidRDefault="003654CB" w:rsidP="003654CB">
      <w:pPr>
        <w:pStyle w:val="Default"/>
        <w:jc w:val="both"/>
        <w:rPr>
          <w:rFonts w:ascii="Times New Roman" w:hAnsi="Times New Roman" w:cs="Times New Roman"/>
          <w:sz w:val="26"/>
          <w:szCs w:val="26"/>
          <w:u w:val="single"/>
        </w:rPr>
      </w:pPr>
      <w:r w:rsidRPr="00EE33ED">
        <w:rPr>
          <w:rFonts w:ascii="Times New Roman" w:hAnsi="Times New Roman" w:cs="Times New Roman"/>
          <w:sz w:val="26"/>
          <w:szCs w:val="26"/>
          <w:u w:val="single"/>
        </w:rPr>
        <w:t xml:space="preserve">Project Management </w:t>
      </w:r>
    </w:p>
    <w:p w14:paraId="28D9883B" w14:textId="77777777" w:rsidR="003654CB" w:rsidRPr="00B122F0" w:rsidRDefault="003654CB" w:rsidP="003654CB">
      <w:pPr>
        <w:pStyle w:val="Default"/>
        <w:jc w:val="both"/>
        <w:rPr>
          <w:rFonts w:ascii="Times New Roman" w:hAnsi="Times New Roman" w:cs="Times New Roman"/>
        </w:rPr>
      </w:pPr>
    </w:p>
    <w:p w14:paraId="3C4BFD40" w14:textId="77777777" w:rsidR="003654CB" w:rsidRPr="00B122F0" w:rsidRDefault="003654CB" w:rsidP="003654CB">
      <w:pPr>
        <w:pStyle w:val="Default"/>
        <w:ind w:left="360"/>
        <w:jc w:val="both"/>
        <w:rPr>
          <w:rFonts w:ascii="Times New Roman" w:hAnsi="Times New Roman" w:cs="Times New Roman"/>
          <w:bCs/>
        </w:rPr>
      </w:pPr>
      <w:r w:rsidRPr="00B122F0">
        <w:rPr>
          <w:rFonts w:ascii="Times New Roman" w:hAnsi="Times New Roman" w:cs="Times New Roman"/>
          <w:bCs/>
        </w:rPr>
        <w:t xml:space="preserve">The successful </w:t>
      </w:r>
      <w:r>
        <w:rPr>
          <w:rFonts w:ascii="Times New Roman" w:hAnsi="Times New Roman" w:cs="Times New Roman"/>
          <w:bCs/>
        </w:rPr>
        <w:t>A</w:t>
      </w:r>
      <w:r w:rsidRPr="00B122F0">
        <w:rPr>
          <w:rFonts w:ascii="Times New Roman" w:hAnsi="Times New Roman" w:cs="Times New Roman"/>
          <w:bCs/>
        </w:rPr>
        <w:t>pplicant(s) shall provide the following project management services:</w:t>
      </w:r>
    </w:p>
    <w:p w14:paraId="4A3F5478" w14:textId="77777777" w:rsidR="003654CB" w:rsidRPr="00B122F0" w:rsidRDefault="003654CB" w:rsidP="003654CB">
      <w:pPr>
        <w:pStyle w:val="Default"/>
        <w:ind w:left="360"/>
        <w:jc w:val="both"/>
        <w:rPr>
          <w:rFonts w:ascii="Times New Roman" w:hAnsi="Times New Roman" w:cs="Times New Roman"/>
          <w:bCs/>
        </w:rPr>
      </w:pPr>
    </w:p>
    <w:p w14:paraId="7A985FB9" w14:textId="3E55579F" w:rsidR="003654CB" w:rsidRPr="008B2711" w:rsidRDefault="003654CB" w:rsidP="00E07519">
      <w:pPr>
        <w:pStyle w:val="ListParagraph"/>
        <w:widowControl w:val="0"/>
        <w:numPr>
          <w:ilvl w:val="0"/>
          <w:numId w:val="46"/>
        </w:numPr>
        <w:tabs>
          <w:tab w:val="left" w:pos="820"/>
        </w:tabs>
        <w:autoSpaceDE w:val="0"/>
        <w:autoSpaceDN w:val="0"/>
        <w:spacing w:before="8" w:line="360" w:lineRule="auto"/>
        <w:ind w:right="179"/>
        <w:contextualSpacing/>
        <w:jc w:val="both"/>
      </w:pPr>
      <w:r w:rsidRPr="008B2711">
        <w:t xml:space="preserve">Each application integration shall be fully managed by a project manager on the successful Applicant(s) side.  The </w:t>
      </w:r>
      <w:r w:rsidR="0010381A">
        <w:t>ROW</w:t>
      </w:r>
      <w:r w:rsidR="0010381A" w:rsidRPr="008B2711">
        <w:t xml:space="preserve"> </w:t>
      </w:r>
      <w:r w:rsidRPr="008B2711">
        <w:t xml:space="preserve">will provide a counterpart from the technical and business side.    </w:t>
      </w:r>
    </w:p>
    <w:p w14:paraId="429D3E22" w14:textId="77777777" w:rsidR="003654CB" w:rsidRPr="008B2711" w:rsidRDefault="003654CB" w:rsidP="00E07519">
      <w:pPr>
        <w:pStyle w:val="ListParagraph"/>
        <w:widowControl w:val="0"/>
        <w:numPr>
          <w:ilvl w:val="1"/>
          <w:numId w:val="46"/>
        </w:numPr>
        <w:tabs>
          <w:tab w:val="left" w:pos="820"/>
        </w:tabs>
        <w:autoSpaceDE w:val="0"/>
        <w:autoSpaceDN w:val="0"/>
        <w:spacing w:before="8" w:line="360" w:lineRule="auto"/>
        <w:ind w:right="179"/>
        <w:contextualSpacing/>
        <w:jc w:val="both"/>
      </w:pPr>
      <w:r w:rsidRPr="008B2711">
        <w:t>Describe your project management process, personnel, standards and approval process for the initial services initiation or switch project.</w:t>
      </w:r>
    </w:p>
    <w:p w14:paraId="256576FE" w14:textId="6B0F3B90" w:rsidR="003654CB" w:rsidRPr="008B2711" w:rsidRDefault="003654CB" w:rsidP="00E07519">
      <w:pPr>
        <w:pStyle w:val="ListParagraph"/>
        <w:widowControl w:val="0"/>
        <w:numPr>
          <w:ilvl w:val="0"/>
          <w:numId w:val="46"/>
        </w:numPr>
        <w:tabs>
          <w:tab w:val="left" w:pos="820"/>
        </w:tabs>
        <w:autoSpaceDE w:val="0"/>
        <w:autoSpaceDN w:val="0"/>
        <w:spacing w:before="8" w:line="360" w:lineRule="auto"/>
        <w:ind w:right="179"/>
        <w:contextualSpacing/>
        <w:jc w:val="both"/>
      </w:pPr>
      <w:r w:rsidRPr="008B2711">
        <w:t xml:space="preserve">Describe your project management process, personnel, standards and approval process for managing your electronic payment services for the </w:t>
      </w:r>
      <w:r w:rsidR="0010381A">
        <w:t>ROW</w:t>
      </w:r>
      <w:r w:rsidR="0010381A" w:rsidRPr="008B2711">
        <w:t xml:space="preserve"> </w:t>
      </w:r>
      <w:r w:rsidRPr="008B2711">
        <w:t>of Philadelphia.</w:t>
      </w:r>
    </w:p>
    <w:p w14:paraId="4092C38B" w14:textId="77777777" w:rsidR="003654CB" w:rsidRPr="008B2711" w:rsidRDefault="003654CB" w:rsidP="00E07519">
      <w:pPr>
        <w:pStyle w:val="ListParagraph"/>
        <w:widowControl w:val="0"/>
        <w:numPr>
          <w:ilvl w:val="0"/>
          <w:numId w:val="46"/>
        </w:numPr>
        <w:tabs>
          <w:tab w:val="left" w:pos="820"/>
        </w:tabs>
        <w:autoSpaceDE w:val="0"/>
        <w:autoSpaceDN w:val="0"/>
        <w:spacing w:before="8" w:line="360" w:lineRule="auto"/>
        <w:ind w:right="179"/>
        <w:contextualSpacing/>
        <w:jc w:val="both"/>
      </w:pPr>
      <w:r w:rsidRPr="008B2711">
        <w:t>List names, titles, phone, e-mail addresses and brief biographies of company contact personnel that will have ongoing responsibility for servicing this account. Include professional designations and managerial or technical involvement. Describe the role of each person listed in the relationship</w:t>
      </w:r>
    </w:p>
    <w:p w14:paraId="59647A18" w14:textId="77777777" w:rsidR="003654CB" w:rsidRPr="00EE33ED" w:rsidRDefault="003654CB" w:rsidP="003654CB">
      <w:pPr>
        <w:widowControl w:val="0"/>
        <w:spacing w:before="51" w:after="240"/>
        <w:ind w:right="214"/>
        <w:rPr>
          <w:sz w:val="26"/>
          <w:szCs w:val="26"/>
          <w:u w:val="single"/>
        </w:rPr>
      </w:pPr>
      <w:r w:rsidRPr="00EE33ED">
        <w:rPr>
          <w:sz w:val="26"/>
          <w:szCs w:val="26"/>
          <w:u w:val="single"/>
        </w:rPr>
        <w:lastRenderedPageBreak/>
        <w:t xml:space="preserve">Business History </w:t>
      </w:r>
    </w:p>
    <w:p w14:paraId="7EACD94F" w14:textId="77777777" w:rsidR="003654CB" w:rsidRPr="00B122F0" w:rsidRDefault="003654CB" w:rsidP="003654CB">
      <w:pPr>
        <w:pStyle w:val="Default"/>
        <w:rPr>
          <w:rFonts w:ascii="Times New Roman" w:hAnsi="Times New Roman" w:cs="Times New Roman"/>
          <w:bCs/>
        </w:rPr>
      </w:pPr>
      <w:r w:rsidRPr="00B122F0">
        <w:rPr>
          <w:rFonts w:ascii="Times New Roman" w:hAnsi="Times New Roman" w:cs="Times New Roman"/>
          <w:bCs/>
        </w:rPr>
        <w:t xml:space="preserve">The successful </w:t>
      </w:r>
      <w:r>
        <w:rPr>
          <w:rFonts w:ascii="Times New Roman" w:hAnsi="Times New Roman" w:cs="Times New Roman"/>
          <w:bCs/>
        </w:rPr>
        <w:t>A</w:t>
      </w:r>
      <w:r w:rsidRPr="00B122F0">
        <w:rPr>
          <w:rFonts w:ascii="Times New Roman" w:hAnsi="Times New Roman" w:cs="Times New Roman"/>
          <w:bCs/>
        </w:rPr>
        <w:t>pplicant(s) shall possess the following experience:</w:t>
      </w:r>
    </w:p>
    <w:p w14:paraId="4819AFCC" w14:textId="77777777" w:rsidR="003654CB" w:rsidRPr="00B122F0" w:rsidRDefault="003654CB" w:rsidP="003654CB">
      <w:pPr>
        <w:pStyle w:val="Default"/>
        <w:rPr>
          <w:rFonts w:ascii="Times New Roman" w:hAnsi="Times New Roman" w:cs="Times New Roman"/>
        </w:rPr>
      </w:pPr>
    </w:p>
    <w:p w14:paraId="1C7A07F1" w14:textId="77777777" w:rsidR="003654CB" w:rsidRDefault="003654CB" w:rsidP="00E07519">
      <w:pPr>
        <w:pStyle w:val="Default"/>
        <w:numPr>
          <w:ilvl w:val="0"/>
          <w:numId w:val="47"/>
        </w:numPr>
        <w:spacing w:after="286"/>
        <w:rPr>
          <w:rFonts w:ascii="Times New Roman" w:hAnsi="Times New Roman" w:cs="Times New Roman"/>
        </w:rPr>
      </w:pPr>
      <w:r w:rsidRPr="00B122F0">
        <w:rPr>
          <w:rFonts w:ascii="Times New Roman" w:hAnsi="Times New Roman" w:cs="Times New Roman"/>
        </w:rPr>
        <w:t xml:space="preserve">Been in the </w:t>
      </w:r>
      <w:r>
        <w:rPr>
          <w:rFonts w:ascii="Times New Roman" w:hAnsi="Times New Roman" w:cs="Times New Roman"/>
        </w:rPr>
        <w:t xml:space="preserve">Court Management </w:t>
      </w:r>
      <w:r w:rsidRPr="00B122F0">
        <w:rPr>
          <w:rFonts w:ascii="Times New Roman" w:hAnsi="Times New Roman" w:cs="Times New Roman"/>
        </w:rPr>
        <w:t xml:space="preserve">business for more than 5 years.  In your response please briefly document your history, the number and types of clients, services pertaining to each client, and for how long. </w:t>
      </w:r>
    </w:p>
    <w:p w14:paraId="64E0757C" w14:textId="108F726F" w:rsidR="00E852BE" w:rsidRDefault="003654CB" w:rsidP="00EE33ED">
      <w:pPr>
        <w:rPr>
          <w:b/>
          <w:i/>
        </w:rPr>
      </w:pPr>
      <w:r w:rsidRPr="00F008DA">
        <w:t>If you have been awarded a contract in the last three years and subsequently failed to implement the proposed project due to technical or contractual terms, please describe each occurrenc</w:t>
      </w:r>
      <w:r>
        <w:t>e.</w:t>
      </w:r>
    </w:p>
    <w:p w14:paraId="120804A5" w14:textId="77777777" w:rsidR="00E852BE" w:rsidRPr="00C73B01" w:rsidRDefault="00E852BE" w:rsidP="00FB510D">
      <w:pPr>
        <w:jc w:val="center"/>
        <w:rPr>
          <w:b/>
          <w:i/>
        </w:rPr>
      </w:pPr>
    </w:p>
    <w:p w14:paraId="58A6E550" w14:textId="77777777" w:rsidR="00D921B8" w:rsidRPr="00C73B01" w:rsidRDefault="00FB510D" w:rsidP="00FB510D">
      <w:pPr>
        <w:rPr>
          <w:i/>
        </w:rPr>
        <w:sectPr w:rsidR="00D921B8" w:rsidRPr="00C73B01">
          <w:footerReference w:type="default" r:id="rId23"/>
          <w:pgSz w:w="12240" w:h="15840"/>
          <w:pgMar w:top="1440" w:right="1440" w:bottom="1440" w:left="1440" w:header="720" w:footer="720" w:gutter="0"/>
          <w:cols w:space="720"/>
        </w:sectPr>
      </w:pPr>
      <w:r w:rsidRPr="00DC6CD8">
        <w:rPr>
          <w:i/>
        </w:rPr>
        <w:t xml:space="preserve"> </w:t>
      </w:r>
    </w:p>
    <w:p w14:paraId="15B810D2" w14:textId="77777777" w:rsidR="00D921B8" w:rsidRPr="00DC6CD8" w:rsidRDefault="00D921B8" w:rsidP="00C73B01">
      <w:pPr>
        <w:jc w:val="center"/>
        <w:rPr>
          <w:b/>
        </w:rPr>
      </w:pPr>
      <w:r w:rsidRPr="00C73B01">
        <w:rPr>
          <w:b/>
        </w:rPr>
        <w:lastRenderedPageBreak/>
        <w:t>APPENDIX B</w:t>
      </w:r>
    </w:p>
    <w:p w14:paraId="516A0B33" w14:textId="77777777" w:rsidR="00D921B8" w:rsidRPr="00C73B01" w:rsidRDefault="00D921B8" w:rsidP="00C73B01">
      <w:pPr>
        <w:jc w:val="center"/>
        <w:rPr>
          <w:b/>
        </w:rPr>
      </w:pPr>
    </w:p>
    <w:p w14:paraId="6C3C853B" w14:textId="77777777" w:rsidR="00D921B8" w:rsidRPr="00DC6CD8" w:rsidRDefault="00D921B8" w:rsidP="00D921B8">
      <w:pPr>
        <w:jc w:val="center"/>
        <w:rPr>
          <w:b/>
        </w:rPr>
      </w:pPr>
      <w:r w:rsidRPr="00C73B01">
        <w:rPr>
          <w:b/>
        </w:rPr>
        <w:t>REQUIREMENTS FOR IMPLEMENTATION PLAN, STATEMENT OF WORK, PROJECT SCHEDULE, AND MILESTONE PAYMENT SCHEDULE</w:t>
      </w:r>
    </w:p>
    <w:p w14:paraId="68D0233D" w14:textId="77777777" w:rsidR="00D921B8" w:rsidRPr="00C73B01" w:rsidRDefault="00D921B8" w:rsidP="00D921B8">
      <w:pPr>
        <w:jc w:val="center"/>
        <w:rPr>
          <w:b/>
        </w:rPr>
      </w:pPr>
    </w:p>
    <w:p w14:paraId="7FCE127B" w14:textId="77777777" w:rsidR="004052AD" w:rsidRPr="00AD4C66" w:rsidRDefault="004052AD" w:rsidP="00E07519">
      <w:pPr>
        <w:pStyle w:val="ListParagraph"/>
        <w:widowControl w:val="0"/>
        <w:numPr>
          <w:ilvl w:val="0"/>
          <w:numId w:val="49"/>
        </w:numPr>
        <w:tabs>
          <w:tab w:val="left" w:pos="820"/>
        </w:tabs>
        <w:autoSpaceDE w:val="0"/>
        <w:autoSpaceDN w:val="0"/>
        <w:spacing w:before="8" w:line="360" w:lineRule="auto"/>
        <w:ind w:right="179"/>
        <w:contextualSpacing/>
        <w:jc w:val="both"/>
      </w:pPr>
      <w:r w:rsidRPr="00AD4C66">
        <w:t xml:space="preserve">Project Management Plan: a detailed Implementation Project Plan that, at a minimum, includes the following: </w:t>
      </w:r>
    </w:p>
    <w:p w14:paraId="1FA7F60A" w14:textId="77777777" w:rsidR="004052AD" w:rsidRPr="002408C3" w:rsidRDefault="004052AD" w:rsidP="004052AD">
      <w:pPr>
        <w:rPr>
          <w:iCs/>
          <w:color w:val="000000"/>
        </w:rPr>
      </w:pPr>
    </w:p>
    <w:p w14:paraId="0996B321" w14:textId="77777777" w:rsidR="004052AD" w:rsidRPr="00AD4C66" w:rsidRDefault="004052AD" w:rsidP="00E07519">
      <w:pPr>
        <w:pStyle w:val="ListParagraph"/>
        <w:widowControl w:val="0"/>
        <w:numPr>
          <w:ilvl w:val="0"/>
          <w:numId w:val="48"/>
        </w:numPr>
        <w:tabs>
          <w:tab w:val="left" w:pos="820"/>
        </w:tabs>
        <w:autoSpaceDE w:val="0"/>
        <w:autoSpaceDN w:val="0"/>
        <w:spacing w:before="8" w:line="360" w:lineRule="auto"/>
        <w:ind w:right="179"/>
        <w:contextualSpacing/>
        <w:jc w:val="both"/>
      </w:pPr>
      <w:r w:rsidRPr="00AD4C66">
        <w:t xml:space="preserve">Objectives </w:t>
      </w:r>
    </w:p>
    <w:p w14:paraId="7562B620" w14:textId="77777777" w:rsidR="004052AD" w:rsidRPr="00AD4C66" w:rsidRDefault="004052AD" w:rsidP="00E07519">
      <w:pPr>
        <w:pStyle w:val="ListParagraph"/>
        <w:widowControl w:val="0"/>
        <w:numPr>
          <w:ilvl w:val="0"/>
          <w:numId w:val="48"/>
        </w:numPr>
        <w:tabs>
          <w:tab w:val="left" w:pos="820"/>
        </w:tabs>
        <w:autoSpaceDE w:val="0"/>
        <w:autoSpaceDN w:val="0"/>
        <w:spacing w:before="8" w:line="360" w:lineRule="auto"/>
        <w:ind w:right="179"/>
        <w:contextualSpacing/>
        <w:jc w:val="both"/>
      </w:pPr>
      <w:r w:rsidRPr="00AD4C66">
        <w:t xml:space="preserve">Scope of Work </w:t>
      </w:r>
    </w:p>
    <w:p w14:paraId="66F1F238" w14:textId="77777777" w:rsidR="004052AD" w:rsidRPr="00AD4C66" w:rsidRDefault="004052AD" w:rsidP="00E07519">
      <w:pPr>
        <w:pStyle w:val="ListParagraph"/>
        <w:widowControl w:val="0"/>
        <w:numPr>
          <w:ilvl w:val="0"/>
          <w:numId w:val="48"/>
        </w:numPr>
        <w:tabs>
          <w:tab w:val="left" w:pos="820"/>
        </w:tabs>
        <w:autoSpaceDE w:val="0"/>
        <w:autoSpaceDN w:val="0"/>
        <w:spacing w:before="8" w:line="360" w:lineRule="auto"/>
        <w:ind w:right="179"/>
        <w:contextualSpacing/>
        <w:jc w:val="both"/>
      </w:pPr>
      <w:r w:rsidRPr="00AD4C66">
        <w:t>Project Approach and Plan</w:t>
      </w:r>
    </w:p>
    <w:p w14:paraId="6AE62D47" w14:textId="77777777" w:rsidR="004052AD" w:rsidRPr="00AD4C66" w:rsidRDefault="004052AD" w:rsidP="00E07519">
      <w:pPr>
        <w:pStyle w:val="ListParagraph"/>
        <w:widowControl w:val="0"/>
        <w:numPr>
          <w:ilvl w:val="0"/>
          <w:numId w:val="48"/>
        </w:numPr>
        <w:tabs>
          <w:tab w:val="left" w:pos="820"/>
        </w:tabs>
        <w:autoSpaceDE w:val="0"/>
        <w:autoSpaceDN w:val="0"/>
        <w:spacing w:before="8" w:line="360" w:lineRule="auto"/>
        <w:ind w:right="179"/>
        <w:contextualSpacing/>
        <w:jc w:val="both"/>
      </w:pPr>
      <w:r w:rsidRPr="00AD4C66">
        <w:t xml:space="preserve">Methodology employed to develop the System </w:t>
      </w:r>
    </w:p>
    <w:p w14:paraId="1B63DBF4" w14:textId="77777777" w:rsidR="004052AD" w:rsidRPr="00AD4C66" w:rsidRDefault="004052AD" w:rsidP="00E07519">
      <w:pPr>
        <w:pStyle w:val="ListParagraph"/>
        <w:widowControl w:val="0"/>
        <w:numPr>
          <w:ilvl w:val="0"/>
          <w:numId w:val="48"/>
        </w:numPr>
        <w:tabs>
          <w:tab w:val="left" w:pos="820"/>
        </w:tabs>
        <w:autoSpaceDE w:val="0"/>
        <w:autoSpaceDN w:val="0"/>
        <w:spacing w:before="8" w:line="360" w:lineRule="auto"/>
        <w:ind w:right="179"/>
        <w:contextualSpacing/>
        <w:jc w:val="both"/>
      </w:pPr>
      <w:r w:rsidRPr="00AD4C66">
        <w:t xml:space="preserve">Methodology employed to manage the Project </w:t>
      </w:r>
    </w:p>
    <w:p w14:paraId="60F9ED7D" w14:textId="77777777" w:rsidR="004052AD" w:rsidRPr="00AD4C66" w:rsidRDefault="004052AD" w:rsidP="00E07519">
      <w:pPr>
        <w:pStyle w:val="ListParagraph"/>
        <w:widowControl w:val="0"/>
        <w:numPr>
          <w:ilvl w:val="0"/>
          <w:numId w:val="48"/>
        </w:numPr>
        <w:tabs>
          <w:tab w:val="left" w:pos="820"/>
        </w:tabs>
        <w:autoSpaceDE w:val="0"/>
        <w:autoSpaceDN w:val="0"/>
        <w:spacing w:before="8" w:line="360" w:lineRule="auto"/>
        <w:ind w:right="179"/>
        <w:contextualSpacing/>
        <w:jc w:val="both"/>
      </w:pPr>
      <w:r w:rsidRPr="00AD4C66">
        <w:t xml:space="preserve">Implementation Approach </w:t>
      </w:r>
    </w:p>
    <w:p w14:paraId="6F18CA0C" w14:textId="77777777" w:rsidR="004052AD" w:rsidRPr="00AD4C66" w:rsidRDefault="004052AD" w:rsidP="00E07519">
      <w:pPr>
        <w:pStyle w:val="ListParagraph"/>
        <w:widowControl w:val="0"/>
        <w:numPr>
          <w:ilvl w:val="0"/>
          <w:numId w:val="48"/>
        </w:numPr>
        <w:tabs>
          <w:tab w:val="left" w:pos="820"/>
        </w:tabs>
        <w:autoSpaceDE w:val="0"/>
        <w:autoSpaceDN w:val="0"/>
        <w:spacing w:before="8" w:line="360" w:lineRule="auto"/>
        <w:ind w:right="179"/>
        <w:contextualSpacing/>
        <w:jc w:val="both"/>
      </w:pPr>
      <w:r w:rsidRPr="00AD4C66">
        <w:t xml:space="preserve">Register Of Wills welcomes different suggestions regarding phasing and the Applicant is expected to include implementation phasing recommendations as part of the Project Management Plan. </w:t>
      </w:r>
    </w:p>
    <w:p w14:paraId="250C0EF2" w14:textId="77777777" w:rsidR="004052AD" w:rsidRPr="00AD4C66" w:rsidRDefault="004052AD" w:rsidP="00E07519">
      <w:pPr>
        <w:pStyle w:val="ListParagraph"/>
        <w:widowControl w:val="0"/>
        <w:numPr>
          <w:ilvl w:val="0"/>
          <w:numId w:val="48"/>
        </w:numPr>
        <w:tabs>
          <w:tab w:val="left" w:pos="820"/>
        </w:tabs>
        <w:autoSpaceDE w:val="0"/>
        <w:autoSpaceDN w:val="0"/>
        <w:spacing w:before="8" w:line="360" w:lineRule="auto"/>
        <w:ind w:right="179"/>
        <w:contextualSpacing/>
        <w:jc w:val="both"/>
      </w:pPr>
      <w:r w:rsidRPr="00AD4C66">
        <w:t xml:space="preserve">Deliverables and Milestones </w:t>
      </w:r>
    </w:p>
    <w:p w14:paraId="5AA612A2" w14:textId="77777777" w:rsidR="004052AD" w:rsidRPr="00AD4C66" w:rsidRDefault="004052AD" w:rsidP="00E07519">
      <w:pPr>
        <w:pStyle w:val="ListParagraph"/>
        <w:widowControl w:val="0"/>
        <w:numPr>
          <w:ilvl w:val="0"/>
          <w:numId w:val="48"/>
        </w:numPr>
        <w:tabs>
          <w:tab w:val="left" w:pos="820"/>
        </w:tabs>
        <w:autoSpaceDE w:val="0"/>
        <w:autoSpaceDN w:val="0"/>
        <w:spacing w:before="8" w:line="360" w:lineRule="auto"/>
        <w:ind w:right="179"/>
        <w:contextualSpacing/>
        <w:jc w:val="both"/>
      </w:pPr>
      <w:r w:rsidRPr="00AD4C66">
        <w:t xml:space="preserve">Work Plan </w:t>
      </w:r>
    </w:p>
    <w:p w14:paraId="3025BDF3" w14:textId="426CE41F" w:rsidR="004052AD" w:rsidRPr="00AD4C66" w:rsidRDefault="004052AD" w:rsidP="00E07519">
      <w:pPr>
        <w:pStyle w:val="ListParagraph"/>
        <w:widowControl w:val="0"/>
        <w:numPr>
          <w:ilvl w:val="0"/>
          <w:numId w:val="48"/>
        </w:numPr>
        <w:tabs>
          <w:tab w:val="left" w:pos="820"/>
        </w:tabs>
        <w:autoSpaceDE w:val="0"/>
        <w:autoSpaceDN w:val="0"/>
        <w:spacing w:before="8" w:line="360" w:lineRule="auto"/>
        <w:ind w:right="179"/>
        <w:contextualSpacing/>
        <w:jc w:val="both"/>
      </w:pPr>
      <w:r w:rsidRPr="00AD4C66">
        <w:t xml:space="preserve">Project Organization (including expected counterparts from the </w:t>
      </w:r>
      <w:r w:rsidR="0010381A">
        <w:t>ROW</w:t>
      </w:r>
      <w:r w:rsidR="0010381A" w:rsidRPr="00AD4C66">
        <w:t xml:space="preserve"> </w:t>
      </w:r>
      <w:r w:rsidRPr="00AD4C66">
        <w:t xml:space="preserve">side) </w:t>
      </w:r>
    </w:p>
    <w:p w14:paraId="32F4D8BD" w14:textId="77777777" w:rsidR="004052AD" w:rsidRPr="00AD4C66" w:rsidRDefault="004052AD" w:rsidP="00E07519">
      <w:pPr>
        <w:pStyle w:val="ListParagraph"/>
        <w:widowControl w:val="0"/>
        <w:numPr>
          <w:ilvl w:val="0"/>
          <w:numId w:val="48"/>
        </w:numPr>
        <w:tabs>
          <w:tab w:val="left" w:pos="820"/>
        </w:tabs>
        <w:autoSpaceDE w:val="0"/>
        <w:autoSpaceDN w:val="0"/>
        <w:spacing w:before="8" w:line="360" w:lineRule="auto"/>
        <w:ind w:right="179"/>
        <w:contextualSpacing/>
        <w:jc w:val="both"/>
      </w:pPr>
      <w:r w:rsidRPr="00AD4C66">
        <w:t xml:space="preserve">Project Schedule </w:t>
      </w:r>
    </w:p>
    <w:p w14:paraId="762B8CBE" w14:textId="77777777" w:rsidR="004052AD" w:rsidRPr="00AD4C66" w:rsidRDefault="004052AD" w:rsidP="00E07519">
      <w:pPr>
        <w:pStyle w:val="ListParagraph"/>
        <w:widowControl w:val="0"/>
        <w:numPr>
          <w:ilvl w:val="0"/>
          <w:numId w:val="48"/>
        </w:numPr>
        <w:tabs>
          <w:tab w:val="left" w:pos="820"/>
        </w:tabs>
        <w:autoSpaceDE w:val="0"/>
        <w:autoSpaceDN w:val="0"/>
        <w:spacing w:before="8" w:line="360" w:lineRule="auto"/>
        <w:ind w:right="179"/>
        <w:contextualSpacing/>
        <w:jc w:val="both"/>
      </w:pPr>
      <w:r w:rsidRPr="00AD4C66">
        <w:t xml:space="preserve">Resource Management Processes </w:t>
      </w:r>
    </w:p>
    <w:p w14:paraId="7FC35D2A" w14:textId="77777777" w:rsidR="004052AD" w:rsidRPr="00AD4C66" w:rsidRDefault="004052AD" w:rsidP="00E07519">
      <w:pPr>
        <w:pStyle w:val="ListParagraph"/>
        <w:widowControl w:val="0"/>
        <w:numPr>
          <w:ilvl w:val="0"/>
          <w:numId w:val="48"/>
        </w:numPr>
        <w:tabs>
          <w:tab w:val="left" w:pos="820"/>
        </w:tabs>
        <w:autoSpaceDE w:val="0"/>
        <w:autoSpaceDN w:val="0"/>
        <w:spacing w:before="8" w:line="360" w:lineRule="auto"/>
        <w:ind w:right="179"/>
        <w:contextualSpacing/>
        <w:jc w:val="both"/>
      </w:pPr>
      <w:r w:rsidRPr="00AD4C66">
        <w:t xml:space="preserve">Scope Management Processes </w:t>
      </w:r>
    </w:p>
    <w:p w14:paraId="04DA161D" w14:textId="77777777" w:rsidR="004052AD" w:rsidRPr="00AD4C66" w:rsidRDefault="004052AD" w:rsidP="00E07519">
      <w:pPr>
        <w:pStyle w:val="ListParagraph"/>
        <w:widowControl w:val="0"/>
        <w:numPr>
          <w:ilvl w:val="0"/>
          <w:numId w:val="48"/>
        </w:numPr>
        <w:tabs>
          <w:tab w:val="left" w:pos="820"/>
        </w:tabs>
        <w:autoSpaceDE w:val="0"/>
        <w:autoSpaceDN w:val="0"/>
        <w:spacing w:before="8" w:line="360" w:lineRule="auto"/>
        <w:ind w:right="179"/>
        <w:contextualSpacing/>
        <w:jc w:val="both"/>
      </w:pPr>
      <w:r w:rsidRPr="00AD4C66">
        <w:t xml:space="preserve">Schedule Management Processes </w:t>
      </w:r>
    </w:p>
    <w:p w14:paraId="3D8F01C5" w14:textId="77777777" w:rsidR="004052AD" w:rsidRPr="00AD4C66" w:rsidRDefault="004052AD" w:rsidP="00E07519">
      <w:pPr>
        <w:pStyle w:val="ListParagraph"/>
        <w:widowControl w:val="0"/>
        <w:numPr>
          <w:ilvl w:val="0"/>
          <w:numId w:val="48"/>
        </w:numPr>
        <w:tabs>
          <w:tab w:val="left" w:pos="820"/>
        </w:tabs>
        <w:autoSpaceDE w:val="0"/>
        <w:autoSpaceDN w:val="0"/>
        <w:spacing w:before="8" w:line="360" w:lineRule="auto"/>
        <w:ind w:right="179"/>
        <w:contextualSpacing/>
        <w:jc w:val="both"/>
      </w:pPr>
      <w:r w:rsidRPr="00AD4C66">
        <w:t xml:space="preserve">Risk Management Processes </w:t>
      </w:r>
    </w:p>
    <w:p w14:paraId="3243B4FD" w14:textId="77777777" w:rsidR="004052AD" w:rsidRPr="00AD4C66" w:rsidRDefault="004052AD" w:rsidP="00E07519">
      <w:pPr>
        <w:pStyle w:val="ListParagraph"/>
        <w:widowControl w:val="0"/>
        <w:numPr>
          <w:ilvl w:val="0"/>
          <w:numId w:val="48"/>
        </w:numPr>
        <w:tabs>
          <w:tab w:val="left" w:pos="820"/>
        </w:tabs>
        <w:autoSpaceDE w:val="0"/>
        <w:autoSpaceDN w:val="0"/>
        <w:spacing w:before="8" w:line="360" w:lineRule="auto"/>
        <w:ind w:right="179"/>
        <w:contextualSpacing/>
        <w:jc w:val="both"/>
      </w:pPr>
      <w:r w:rsidRPr="00AD4C66">
        <w:t xml:space="preserve">Quality Management Approach </w:t>
      </w:r>
    </w:p>
    <w:p w14:paraId="6A832041" w14:textId="77777777" w:rsidR="004052AD" w:rsidRPr="00AD4C66" w:rsidRDefault="004052AD" w:rsidP="00E07519">
      <w:pPr>
        <w:pStyle w:val="ListParagraph"/>
        <w:widowControl w:val="0"/>
        <w:numPr>
          <w:ilvl w:val="0"/>
          <w:numId w:val="48"/>
        </w:numPr>
        <w:tabs>
          <w:tab w:val="left" w:pos="820"/>
        </w:tabs>
        <w:autoSpaceDE w:val="0"/>
        <w:autoSpaceDN w:val="0"/>
        <w:spacing w:before="8" w:line="360" w:lineRule="auto"/>
        <w:ind w:right="179"/>
        <w:contextualSpacing/>
        <w:jc w:val="both"/>
      </w:pPr>
      <w:r w:rsidRPr="00AD4C66">
        <w:t xml:space="preserve">Communication Management Approach </w:t>
      </w:r>
    </w:p>
    <w:p w14:paraId="43794F5B" w14:textId="77777777" w:rsidR="004052AD" w:rsidRPr="00AD4C66" w:rsidRDefault="004052AD" w:rsidP="00E07519">
      <w:pPr>
        <w:pStyle w:val="ListParagraph"/>
        <w:widowControl w:val="0"/>
        <w:numPr>
          <w:ilvl w:val="0"/>
          <w:numId w:val="48"/>
        </w:numPr>
        <w:tabs>
          <w:tab w:val="left" w:pos="820"/>
        </w:tabs>
        <w:autoSpaceDE w:val="0"/>
        <w:autoSpaceDN w:val="0"/>
        <w:spacing w:before="8" w:line="360" w:lineRule="auto"/>
        <w:ind w:right="179"/>
        <w:contextualSpacing/>
        <w:jc w:val="both"/>
      </w:pPr>
      <w:r w:rsidRPr="00AD4C66">
        <w:t xml:space="preserve">Organizational Change Management Approach </w:t>
      </w:r>
    </w:p>
    <w:p w14:paraId="1FE6258F" w14:textId="77777777" w:rsidR="004052AD" w:rsidRPr="00AD4C66" w:rsidRDefault="004052AD" w:rsidP="00E07519">
      <w:pPr>
        <w:pStyle w:val="ListParagraph"/>
        <w:widowControl w:val="0"/>
        <w:numPr>
          <w:ilvl w:val="0"/>
          <w:numId w:val="48"/>
        </w:numPr>
        <w:tabs>
          <w:tab w:val="left" w:pos="820"/>
        </w:tabs>
        <w:autoSpaceDE w:val="0"/>
        <w:autoSpaceDN w:val="0"/>
        <w:spacing w:before="8" w:line="360" w:lineRule="auto"/>
        <w:ind w:right="179"/>
        <w:contextualSpacing/>
        <w:jc w:val="both"/>
      </w:pPr>
      <w:r w:rsidRPr="00AD4C66">
        <w:t xml:space="preserve">Status Reporting </w:t>
      </w:r>
    </w:p>
    <w:p w14:paraId="5B3BAE12" w14:textId="77777777" w:rsidR="004052AD" w:rsidRPr="00AD4C66" w:rsidRDefault="004052AD" w:rsidP="00E07519">
      <w:pPr>
        <w:pStyle w:val="ListParagraph"/>
        <w:widowControl w:val="0"/>
        <w:numPr>
          <w:ilvl w:val="0"/>
          <w:numId w:val="49"/>
        </w:numPr>
        <w:tabs>
          <w:tab w:val="left" w:pos="820"/>
        </w:tabs>
        <w:autoSpaceDE w:val="0"/>
        <w:autoSpaceDN w:val="0"/>
        <w:spacing w:before="8" w:line="360" w:lineRule="auto"/>
        <w:ind w:right="179"/>
        <w:contextualSpacing/>
        <w:jc w:val="both"/>
      </w:pPr>
      <w:r w:rsidRPr="00AD4C66">
        <w:t xml:space="preserve">Training Plan </w:t>
      </w:r>
    </w:p>
    <w:p w14:paraId="1B91E18D" w14:textId="77777777" w:rsidR="004052AD" w:rsidRPr="00AD4C66" w:rsidRDefault="004052AD" w:rsidP="00E07519">
      <w:pPr>
        <w:pStyle w:val="ListParagraph"/>
        <w:widowControl w:val="0"/>
        <w:numPr>
          <w:ilvl w:val="0"/>
          <w:numId w:val="49"/>
        </w:numPr>
        <w:tabs>
          <w:tab w:val="left" w:pos="820"/>
        </w:tabs>
        <w:autoSpaceDE w:val="0"/>
        <w:autoSpaceDN w:val="0"/>
        <w:spacing w:before="8" w:line="360" w:lineRule="auto"/>
        <w:ind w:right="179"/>
        <w:contextualSpacing/>
        <w:jc w:val="both"/>
      </w:pPr>
      <w:r w:rsidRPr="00AD4C66">
        <w:t xml:space="preserve">System Interface Plan </w:t>
      </w:r>
    </w:p>
    <w:p w14:paraId="46869F1C" w14:textId="77777777" w:rsidR="004052AD" w:rsidRPr="00AD4C66" w:rsidRDefault="004052AD" w:rsidP="00E07519">
      <w:pPr>
        <w:pStyle w:val="ListParagraph"/>
        <w:widowControl w:val="0"/>
        <w:numPr>
          <w:ilvl w:val="0"/>
          <w:numId w:val="49"/>
        </w:numPr>
        <w:tabs>
          <w:tab w:val="left" w:pos="820"/>
        </w:tabs>
        <w:autoSpaceDE w:val="0"/>
        <w:autoSpaceDN w:val="0"/>
        <w:spacing w:before="8" w:line="360" w:lineRule="auto"/>
        <w:ind w:right="179"/>
        <w:contextualSpacing/>
        <w:jc w:val="both"/>
      </w:pPr>
      <w:r w:rsidRPr="00AD4C66">
        <w:t xml:space="preserve">Requirements Traceability Matrix </w:t>
      </w:r>
    </w:p>
    <w:p w14:paraId="3592DA8D" w14:textId="77777777" w:rsidR="004052AD" w:rsidRPr="00AD4C66" w:rsidRDefault="004052AD" w:rsidP="00E07519">
      <w:pPr>
        <w:pStyle w:val="ListParagraph"/>
        <w:widowControl w:val="0"/>
        <w:numPr>
          <w:ilvl w:val="0"/>
          <w:numId w:val="49"/>
        </w:numPr>
        <w:tabs>
          <w:tab w:val="left" w:pos="820"/>
        </w:tabs>
        <w:autoSpaceDE w:val="0"/>
        <w:autoSpaceDN w:val="0"/>
        <w:spacing w:before="8" w:line="360" w:lineRule="auto"/>
        <w:ind w:right="179"/>
        <w:contextualSpacing/>
        <w:jc w:val="both"/>
      </w:pPr>
      <w:r w:rsidRPr="00AD4C66">
        <w:t xml:space="preserve">Testing and Quality Assurance Plan </w:t>
      </w:r>
    </w:p>
    <w:p w14:paraId="5DD723D8" w14:textId="77777777" w:rsidR="004052AD" w:rsidRPr="00AD4C66" w:rsidRDefault="004052AD" w:rsidP="00E07519">
      <w:pPr>
        <w:pStyle w:val="ListParagraph"/>
        <w:widowControl w:val="0"/>
        <w:numPr>
          <w:ilvl w:val="0"/>
          <w:numId w:val="49"/>
        </w:numPr>
        <w:tabs>
          <w:tab w:val="left" w:pos="820"/>
        </w:tabs>
        <w:autoSpaceDE w:val="0"/>
        <w:autoSpaceDN w:val="0"/>
        <w:spacing w:before="8" w:line="360" w:lineRule="auto"/>
        <w:ind w:right="179"/>
        <w:contextualSpacing/>
        <w:jc w:val="both"/>
      </w:pPr>
      <w:r w:rsidRPr="00AD4C66">
        <w:lastRenderedPageBreak/>
        <w:t xml:space="preserve">Pre- and Post-Implementation Support Plan </w:t>
      </w:r>
    </w:p>
    <w:p w14:paraId="21870065" w14:textId="77777777" w:rsidR="004052AD" w:rsidRPr="00AD4C66" w:rsidRDefault="004052AD" w:rsidP="00E07519">
      <w:pPr>
        <w:pStyle w:val="ListParagraph"/>
        <w:widowControl w:val="0"/>
        <w:numPr>
          <w:ilvl w:val="0"/>
          <w:numId w:val="49"/>
        </w:numPr>
        <w:tabs>
          <w:tab w:val="left" w:pos="820"/>
        </w:tabs>
        <w:autoSpaceDE w:val="0"/>
        <w:autoSpaceDN w:val="0"/>
        <w:spacing w:before="8" w:line="360" w:lineRule="auto"/>
        <w:ind w:right="179"/>
        <w:contextualSpacing/>
        <w:jc w:val="both"/>
      </w:pPr>
      <w:r w:rsidRPr="00AD4C66">
        <w:t xml:space="preserve">System Documentation </w:t>
      </w:r>
    </w:p>
    <w:p w14:paraId="068566F9" w14:textId="77777777" w:rsidR="004052AD" w:rsidRDefault="004052AD" w:rsidP="00E07519">
      <w:pPr>
        <w:pStyle w:val="ListParagraph"/>
        <w:widowControl w:val="0"/>
        <w:numPr>
          <w:ilvl w:val="0"/>
          <w:numId w:val="49"/>
        </w:numPr>
        <w:tabs>
          <w:tab w:val="left" w:pos="820"/>
        </w:tabs>
        <w:autoSpaceDE w:val="0"/>
        <w:autoSpaceDN w:val="0"/>
        <w:spacing w:before="8" w:line="360" w:lineRule="auto"/>
        <w:ind w:right="179"/>
        <w:contextualSpacing/>
        <w:jc w:val="both"/>
      </w:pPr>
      <w:r w:rsidRPr="00AD4C66">
        <w:t xml:space="preserve">RAID (Risk, Action, Issue, Decision) Log </w:t>
      </w:r>
    </w:p>
    <w:p w14:paraId="13E4D047" w14:textId="5D2F9C20" w:rsidR="00D921B8" w:rsidRPr="00C73B01" w:rsidRDefault="004052AD" w:rsidP="00E07519">
      <w:pPr>
        <w:pStyle w:val="ListParagraph"/>
        <w:widowControl w:val="0"/>
        <w:numPr>
          <w:ilvl w:val="0"/>
          <w:numId w:val="49"/>
        </w:numPr>
        <w:tabs>
          <w:tab w:val="left" w:pos="820"/>
        </w:tabs>
        <w:autoSpaceDE w:val="0"/>
        <w:autoSpaceDN w:val="0"/>
        <w:spacing w:before="8" w:line="360" w:lineRule="auto"/>
        <w:ind w:right="179"/>
        <w:contextualSpacing/>
        <w:jc w:val="both"/>
      </w:pPr>
      <w:r w:rsidRPr="00AD4C66">
        <w:t>Milestone Payment Schedule</w:t>
      </w:r>
    </w:p>
    <w:p w14:paraId="4C16E399" w14:textId="77777777" w:rsidR="00D921B8" w:rsidRPr="00C73B01" w:rsidRDefault="00D921B8" w:rsidP="00D921B8">
      <w:pPr>
        <w:jc w:val="center"/>
        <w:rPr>
          <w:b/>
        </w:rPr>
      </w:pPr>
    </w:p>
    <w:p w14:paraId="25263A14" w14:textId="77777777" w:rsidR="00D921B8" w:rsidRPr="00C73B01" w:rsidRDefault="00D921B8" w:rsidP="00C73B01">
      <w:pPr>
        <w:jc w:val="both"/>
        <w:rPr>
          <w:b/>
        </w:rPr>
        <w:sectPr w:rsidR="00D921B8" w:rsidRPr="00C73B01">
          <w:pgSz w:w="12240" w:h="15840"/>
          <w:pgMar w:top="1440" w:right="1440" w:bottom="1440" w:left="1440" w:header="720" w:footer="720" w:gutter="0"/>
          <w:cols w:space="720"/>
        </w:sectPr>
      </w:pPr>
    </w:p>
    <w:p w14:paraId="468ECE68" w14:textId="00F1BD61" w:rsidR="00794EA4" w:rsidRDefault="007A2FA9">
      <w:pPr>
        <w:spacing w:before="6"/>
        <w:rPr>
          <w:b/>
          <w:bCs/>
          <w:sz w:val="20"/>
        </w:rPr>
      </w:pPr>
      <w:r>
        <w:rPr>
          <w:noProof/>
        </w:rPr>
        <w:lastRenderedPageBreak/>
        <mc:AlternateContent>
          <mc:Choice Requires="wpg">
            <w:drawing>
              <wp:anchor distT="0" distB="0" distL="114300" distR="114300" simplePos="0" relativeHeight="251657728" behindDoc="0" locked="0" layoutInCell="1" allowOverlap="1" wp14:anchorId="16EC3F05" wp14:editId="0E197031">
                <wp:simplePos x="0" y="0"/>
                <wp:positionH relativeFrom="page">
                  <wp:posOffset>896620</wp:posOffset>
                </wp:positionH>
                <wp:positionV relativeFrom="page">
                  <wp:posOffset>9204960</wp:posOffset>
                </wp:positionV>
                <wp:extent cx="5981065" cy="1270"/>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14496"/>
                          <a:chExt cx="9419" cy="2"/>
                        </a:xfrm>
                      </wpg:grpSpPr>
                      <wps:wsp>
                        <wps:cNvPr id="5" name="Freeform 3"/>
                        <wps:cNvSpPr>
                          <a:spLocks/>
                        </wps:cNvSpPr>
                        <wps:spPr bwMode="auto">
                          <a:xfrm>
                            <a:off x="1412" y="14496"/>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9CDB34" id="Group 2" o:spid="_x0000_s1026" style="position:absolute;margin-left:70.6pt;margin-top:724.8pt;width:470.95pt;height:.1pt;z-index:251657728;mso-position-horizontal-relative:page;mso-position-vertical-relative:page" coordorigin="1412,14496"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">
                <v:shape id="Freeform 3" o:spid="_x0000_s1027" style="position:absolute;left:1412;top:14496;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" path="m,l9419,e" filled="f" strokeweight=".58pt">
                  <v:path arrowok="t" o:connecttype="custom" o:connectlocs="0,0;9419,0" o:connectangles="0,0"/>
                </v:shape>
                <w10:wrap anchorx="page" anchory="page"/>
              </v:group>
            </w:pict>
          </mc:Fallback>
        </mc:AlternateContent>
      </w:r>
    </w:p>
    <w:p w14:paraId="6F914E02" w14:textId="7CF22837" w:rsidR="00794EA4" w:rsidRPr="00D60220" w:rsidRDefault="00794EA4" w:rsidP="00E7645E">
      <w:pPr>
        <w:pStyle w:val="BodyText"/>
        <w:spacing w:before="69"/>
        <w:ind w:left="140" w:right="292"/>
        <w:jc w:val="both"/>
        <w:rPr>
          <w:b/>
          <w:bCs/>
        </w:rPr>
      </w:pPr>
      <w:r>
        <w:t xml:space="preserve">The </w:t>
      </w:r>
      <w:r w:rsidR="0010381A">
        <w:t>ROW</w:t>
      </w:r>
      <w:r w:rsidR="0010381A">
        <w:rPr>
          <w:spacing w:val="-6"/>
        </w:rPr>
        <w:t xml:space="preserve"> </w:t>
      </w:r>
      <w:r>
        <w:rPr>
          <w:spacing w:val="-1"/>
        </w:rPr>
        <w:t>requests</w:t>
      </w:r>
      <w:r>
        <w:t xml:space="preserve"> that Applicants </w:t>
      </w:r>
      <w:r>
        <w:rPr>
          <w:spacing w:val="-1"/>
        </w:rPr>
        <w:t>offer</w:t>
      </w:r>
      <w:r>
        <w:t xml:space="preserve"> their </w:t>
      </w:r>
      <w:r>
        <w:rPr>
          <w:spacing w:val="-1"/>
        </w:rPr>
        <w:t xml:space="preserve">“best” </w:t>
      </w:r>
      <w:r>
        <w:t xml:space="preserve">solutions </w:t>
      </w:r>
      <w:r>
        <w:rPr>
          <w:spacing w:val="-1"/>
        </w:rPr>
        <w:t>that</w:t>
      </w:r>
      <w:r>
        <w:t xml:space="preserve"> will</w:t>
      </w:r>
      <w:r>
        <w:rPr>
          <w:spacing w:val="81"/>
        </w:rPr>
        <w:t xml:space="preserve"> </w:t>
      </w:r>
      <w:r>
        <w:t>satisfy</w:t>
      </w:r>
      <w:r>
        <w:rPr>
          <w:spacing w:val="-5"/>
        </w:rPr>
        <w:t xml:space="preserve"> </w:t>
      </w:r>
      <w:r>
        <w:t>the</w:t>
      </w:r>
      <w:r>
        <w:rPr>
          <w:spacing w:val="1"/>
        </w:rPr>
        <w:t xml:space="preserve"> </w:t>
      </w:r>
      <w:r>
        <w:rPr>
          <w:spacing w:val="-1"/>
        </w:rPr>
        <w:t>requirements</w:t>
      </w:r>
      <w:r>
        <w:t xml:space="preserve"> </w:t>
      </w:r>
      <w:r>
        <w:rPr>
          <w:spacing w:val="-1"/>
        </w:rPr>
        <w:t>set</w:t>
      </w:r>
      <w:r>
        <w:rPr>
          <w:spacing w:val="2"/>
        </w:rPr>
        <w:t xml:space="preserve"> </w:t>
      </w:r>
      <w:r>
        <w:rPr>
          <w:spacing w:val="-1"/>
        </w:rPr>
        <w:t>forth</w:t>
      </w:r>
      <w:r>
        <w:t xml:space="preserve"> in this </w:t>
      </w:r>
      <w:r>
        <w:rPr>
          <w:spacing w:val="-1"/>
        </w:rPr>
        <w:t>RFP.</w:t>
      </w:r>
      <w:r>
        <w:rPr>
          <w:spacing w:val="2"/>
        </w:rPr>
        <w:t xml:space="preserve"> </w:t>
      </w:r>
      <w:r>
        <w:rPr>
          <w:spacing w:val="-3"/>
        </w:rPr>
        <w:t>If</w:t>
      </w:r>
      <w:r>
        <w:t xml:space="preserve"> the</w:t>
      </w:r>
      <w:r>
        <w:rPr>
          <w:spacing w:val="-1"/>
        </w:rPr>
        <w:t xml:space="preserve"> proposal</w:t>
      </w:r>
      <w:r>
        <w:t xml:space="preserve"> </w:t>
      </w:r>
      <w:r>
        <w:rPr>
          <w:spacing w:val="-1"/>
        </w:rPr>
        <w:t>includes</w:t>
      </w:r>
      <w:r>
        <w:t xml:space="preserve"> more</w:t>
      </w:r>
      <w:r>
        <w:rPr>
          <w:spacing w:val="1"/>
        </w:rPr>
        <w:t xml:space="preserve"> </w:t>
      </w:r>
      <w:r>
        <w:t>than one</w:t>
      </w:r>
      <w:r>
        <w:rPr>
          <w:spacing w:val="-2"/>
        </w:rPr>
        <w:t xml:space="preserve"> </w:t>
      </w:r>
      <w:r>
        <w:t>solution</w:t>
      </w:r>
      <w:r>
        <w:rPr>
          <w:spacing w:val="65"/>
        </w:rPr>
        <w:t xml:space="preserve"> </w:t>
      </w:r>
      <w:r>
        <w:rPr>
          <w:spacing w:val="-1"/>
        </w:rPr>
        <w:t>based</w:t>
      </w:r>
      <w:r>
        <w:t xml:space="preserve"> on the software </w:t>
      </w:r>
      <w:r>
        <w:rPr>
          <w:spacing w:val="-1"/>
        </w:rPr>
        <w:t>applications</w:t>
      </w:r>
      <w:r>
        <w:t xml:space="preserve"> or hosting</w:t>
      </w:r>
      <w:r>
        <w:rPr>
          <w:spacing w:val="-3"/>
        </w:rPr>
        <w:t xml:space="preserve"> </w:t>
      </w:r>
      <w:r>
        <w:t xml:space="preserve">platforms </w:t>
      </w:r>
      <w:r>
        <w:rPr>
          <w:spacing w:val="-1"/>
        </w:rPr>
        <w:t>there</w:t>
      </w:r>
      <w:r>
        <w:rPr>
          <w:spacing w:val="-2"/>
        </w:rPr>
        <w:t xml:space="preserve"> </w:t>
      </w:r>
      <w:r>
        <w:t>must be</w:t>
      </w:r>
      <w:r>
        <w:rPr>
          <w:spacing w:val="-1"/>
        </w:rPr>
        <w:t xml:space="preserve"> </w:t>
      </w:r>
      <w:r>
        <w:t>a</w:t>
      </w:r>
      <w:r>
        <w:rPr>
          <w:spacing w:val="-1"/>
        </w:rPr>
        <w:t xml:space="preserve"> </w:t>
      </w:r>
      <w:r>
        <w:t>separate</w:t>
      </w:r>
      <w:r>
        <w:rPr>
          <w:spacing w:val="1"/>
        </w:rPr>
        <w:t xml:space="preserve"> </w:t>
      </w:r>
      <w:r>
        <w:rPr>
          <w:spacing w:val="-1"/>
        </w:rPr>
        <w:t>cost</w:t>
      </w:r>
      <w:r>
        <w:t xml:space="preserve"> itemization</w:t>
      </w:r>
      <w:r>
        <w:rPr>
          <w:spacing w:val="43"/>
        </w:rPr>
        <w:t xml:space="preserve"> </w:t>
      </w:r>
      <w:r>
        <w:t>for</w:t>
      </w:r>
      <w:r>
        <w:rPr>
          <w:spacing w:val="-2"/>
        </w:rPr>
        <w:t xml:space="preserve"> </w:t>
      </w:r>
      <w:r>
        <w:rPr>
          <w:spacing w:val="-1"/>
        </w:rPr>
        <w:t>each</w:t>
      </w:r>
      <w:r>
        <w:t xml:space="preserve"> solution proposed.</w:t>
      </w:r>
      <w:r w:rsidR="00D60220">
        <w:t xml:space="preserve"> </w:t>
      </w:r>
      <w:r w:rsidR="00D60220" w:rsidRPr="00D60220">
        <w:rPr>
          <w:b/>
          <w:bCs/>
        </w:rPr>
        <w:t xml:space="preserve">The </w:t>
      </w:r>
      <w:r w:rsidR="0010381A">
        <w:rPr>
          <w:b/>
          <w:bCs/>
        </w:rPr>
        <w:t>ROW</w:t>
      </w:r>
      <w:r w:rsidR="0010381A" w:rsidRPr="00D60220">
        <w:rPr>
          <w:b/>
          <w:bCs/>
        </w:rPr>
        <w:t xml:space="preserve"> </w:t>
      </w:r>
      <w:r w:rsidR="00D60220" w:rsidRPr="00D60220">
        <w:rPr>
          <w:b/>
          <w:bCs/>
        </w:rPr>
        <w:t xml:space="preserve">is not subject to federal, state, or local sales or use taxes or to federal excise tax.  </w:t>
      </w:r>
      <w:r w:rsidR="00D60220" w:rsidRPr="00D60220">
        <w:rPr>
          <w:b/>
          <w:bCs/>
          <w:spacing w:val="-3"/>
        </w:rPr>
        <w:t>The cost proposal may not include any such taxes.</w:t>
      </w:r>
    </w:p>
    <w:p w14:paraId="346AA7F3" w14:textId="77777777" w:rsidR="00794EA4" w:rsidRDefault="00794EA4" w:rsidP="00E07519">
      <w:pPr>
        <w:pStyle w:val="BodyText"/>
        <w:widowControl w:val="0"/>
        <w:numPr>
          <w:ilvl w:val="0"/>
          <w:numId w:val="26"/>
        </w:numPr>
        <w:tabs>
          <w:tab w:val="left" w:pos="861"/>
        </w:tabs>
        <w:spacing w:after="0" w:line="293" w:lineRule="exact"/>
      </w:pPr>
      <w:r>
        <w:rPr>
          <w:spacing w:val="-1"/>
        </w:rPr>
        <w:t xml:space="preserve">Base </w:t>
      </w:r>
      <w:r>
        <w:t>System Software</w:t>
      </w:r>
      <w:r>
        <w:rPr>
          <w:spacing w:val="-2"/>
        </w:rPr>
        <w:t xml:space="preserve"> </w:t>
      </w:r>
      <w:r>
        <w:t xml:space="preserve">with </w:t>
      </w:r>
      <w:r>
        <w:rPr>
          <w:spacing w:val="-1"/>
        </w:rPr>
        <w:t>description</w:t>
      </w:r>
      <w:r>
        <w:t xml:space="preserve"> of functionality</w:t>
      </w:r>
    </w:p>
    <w:p w14:paraId="7AB9ED9D" w14:textId="77777777" w:rsidR="00794EA4" w:rsidRDefault="00794EA4" w:rsidP="00E07519">
      <w:pPr>
        <w:pStyle w:val="BodyText"/>
        <w:widowControl w:val="0"/>
        <w:numPr>
          <w:ilvl w:val="0"/>
          <w:numId w:val="26"/>
        </w:numPr>
        <w:tabs>
          <w:tab w:val="left" w:pos="861"/>
        </w:tabs>
        <w:spacing w:after="0" w:line="293" w:lineRule="exact"/>
      </w:pPr>
      <w:r>
        <w:rPr>
          <w:spacing w:val="-1"/>
        </w:rPr>
        <w:t>Optional</w:t>
      </w:r>
      <w:r>
        <w:t xml:space="preserve"> </w:t>
      </w:r>
      <w:r>
        <w:rPr>
          <w:spacing w:val="-1"/>
        </w:rPr>
        <w:t>Software</w:t>
      </w:r>
      <w:r>
        <w:rPr>
          <w:spacing w:val="-2"/>
        </w:rPr>
        <w:t xml:space="preserve"> </w:t>
      </w:r>
      <w:r>
        <w:t xml:space="preserve">Add-ons </w:t>
      </w:r>
      <w:r>
        <w:rPr>
          <w:spacing w:val="-1"/>
        </w:rPr>
        <w:t>available</w:t>
      </w:r>
    </w:p>
    <w:p w14:paraId="49DDA628" w14:textId="77777777" w:rsidR="00794EA4" w:rsidRDefault="00794EA4" w:rsidP="00E07519">
      <w:pPr>
        <w:pStyle w:val="BodyText"/>
        <w:widowControl w:val="0"/>
        <w:numPr>
          <w:ilvl w:val="0"/>
          <w:numId w:val="26"/>
        </w:numPr>
        <w:tabs>
          <w:tab w:val="left" w:pos="861"/>
        </w:tabs>
        <w:spacing w:after="0" w:line="293" w:lineRule="exact"/>
      </w:pPr>
      <w:r>
        <w:rPr>
          <w:spacing w:val="-1"/>
        </w:rPr>
        <w:t>Professional</w:t>
      </w:r>
      <w:r>
        <w:t xml:space="preserve"> </w:t>
      </w:r>
      <w:r>
        <w:rPr>
          <w:spacing w:val="-1"/>
        </w:rPr>
        <w:t>Services</w:t>
      </w:r>
      <w:r>
        <w:t xml:space="preserve"> to implement </w:t>
      </w:r>
      <w:r>
        <w:rPr>
          <w:spacing w:val="-1"/>
        </w:rPr>
        <w:t xml:space="preserve">Base </w:t>
      </w:r>
      <w:r>
        <w:t>System and Add-ons</w:t>
      </w:r>
    </w:p>
    <w:p w14:paraId="573C2BC4" w14:textId="77777777" w:rsidR="00794EA4" w:rsidRDefault="00794EA4" w:rsidP="00E07519">
      <w:pPr>
        <w:pStyle w:val="BodyText"/>
        <w:widowControl w:val="0"/>
        <w:numPr>
          <w:ilvl w:val="0"/>
          <w:numId w:val="26"/>
        </w:numPr>
        <w:tabs>
          <w:tab w:val="left" w:pos="861"/>
        </w:tabs>
        <w:spacing w:after="0" w:line="293" w:lineRule="exact"/>
      </w:pPr>
      <w:r>
        <w:rPr>
          <w:spacing w:val="-1"/>
        </w:rPr>
        <w:t>Professional</w:t>
      </w:r>
      <w:r>
        <w:t xml:space="preserve"> </w:t>
      </w:r>
      <w:r>
        <w:rPr>
          <w:spacing w:val="-1"/>
        </w:rPr>
        <w:t>Services</w:t>
      </w:r>
      <w:r>
        <w:t xml:space="preserve"> to</w:t>
      </w:r>
      <w:r>
        <w:rPr>
          <w:spacing w:val="2"/>
        </w:rPr>
        <w:t xml:space="preserve"> </w:t>
      </w:r>
      <w:r>
        <w:rPr>
          <w:spacing w:val="-1"/>
        </w:rPr>
        <w:t>provide</w:t>
      </w:r>
      <w:r>
        <w:t xml:space="preserve"> </w:t>
      </w:r>
      <w:r>
        <w:rPr>
          <w:spacing w:val="-1"/>
        </w:rPr>
        <w:t>Training</w:t>
      </w:r>
    </w:p>
    <w:p w14:paraId="3A67D2DF" w14:textId="77777777" w:rsidR="00794EA4" w:rsidRDefault="00794EA4" w:rsidP="00E07519">
      <w:pPr>
        <w:pStyle w:val="BodyText"/>
        <w:widowControl w:val="0"/>
        <w:numPr>
          <w:ilvl w:val="0"/>
          <w:numId w:val="26"/>
        </w:numPr>
        <w:tabs>
          <w:tab w:val="left" w:pos="861"/>
        </w:tabs>
        <w:spacing w:before="1" w:after="0" w:line="293" w:lineRule="exact"/>
      </w:pPr>
      <w:r>
        <w:rPr>
          <w:spacing w:val="-1"/>
        </w:rPr>
        <w:t>Documentation</w:t>
      </w:r>
    </w:p>
    <w:p w14:paraId="3C119898" w14:textId="77777777" w:rsidR="00794EA4" w:rsidRDefault="00794EA4" w:rsidP="00E07519">
      <w:pPr>
        <w:pStyle w:val="BodyText"/>
        <w:widowControl w:val="0"/>
        <w:numPr>
          <w:ilvl w:val="0"/>
          <w:numId w:val="26"/>
        </w:numPr>
        <w:tabs>
          <w:tab w:val="left" w:pos="861"/>
        </w:tabs>
        <w:spacing w:after="0" w:line="293" w:lineRule="exact"/>
      </w:pPr>
      <w:r>
        <w:rPr>
          <w:spacing w:val="-1"/>
        </w:rPr>
        <w:t>Software</w:t>
      </w:r>
      <w:r>
        <w:rPr>
          <w:spacing w:val="-2"/>
        </w:rPr>
        <w:t xml:space="preserve"> </w:t>
      </w:r>
      <w:r>
        <w:rPr>
          <w:spacing w:val="-1"/>
        </w:rPr>
        <w:t>Maintenance</w:t>
      </w:r>
      <w:r>
        <w:rPr>
          <w:spacing w:val="1"/>
        </w:rPr>
        <w:t xml:space="preserve"> </w:t>
      </w:r>
      <w:r>
        <w:rPr>
          <w:spacing w:val="-1"/>
        </w:rPr>
        <w:t>Agreement</w:t>
      </w:r>
      <w:r>
        <w:t xml:space="preserve"> </w:t>
      </w:r>
      <w:r>
        <w:rPr>
          <w:spacing w:val="-1"/>
        </w:rPr>
        <w:t>Years</w:t>
      </w:r>
      <w:r>
        <w:t xml:space="preserve"> 1, 2, 3, 4, 5</w:t>
      </w:r>
    </w:p>
    <w:p w14:paraId="0A17C20F" w14:textId="77777777" w:rsidR="00794EA4" w:rsidRDefault="00794EA4" w:rsidP="00E07519">
      <w:pPr>
        <w:pStyle w:val="BodyText"/>
        <w:widowControl w:val="0"/>
        <w:numPr>
          <w:ilvl w:val="0"/>
          <w:numId w:val="26"/>
        </w:numPr>
        <w:tabs>
          <w:tab w:val="left" w:pos="861"/>
        </w:tabs>
        <w:spacing w:after="0" w:line="294" w:lineRule="exact"/>
      </w:pPr>
      <w:r>
        <w:rPr>
          <w:spacing w:val="-1"/>
        </w:rPr>
        <w:t>Other</w:t>
      </w:r>
      <w:r>
        <w:t xml:space="preserve"> </w:t>
      </w:r>
      <w:r>
        <w:rPr>
          <w:spacing w:val="-1"/>
        </w:rPr>
        <w:t>associated</w:t>
      </w:r>
      <w:r>
        <w:t xml:space="preserve"> </w:t>
      </w:r>
      <w:r>
        <w:rPr>
          <w:spacing w:val="-1"/>
        </w:rPr>
        <w:t>costs</w:t>
      </w:r>
    </w:p>
    <w:p w14:paraId="4C7C6DD3" w14:textId="77777777" w:rsidR="00794EA4" w:rsidRDefault="00794EA4">
      <w:pPr>
        <w:spacing w:before="3"/>
        <w:rPr>
          <w:sz w:val="25"/>
          <w:szCs w:val="25"/>
        </w:rPr>
      </w:pPr>
    </w:p>
    <w:tbl>
      <w:tblPr>
        <w:tblW w:w="0" w:type="auto"/>
        <w:tblInd w:w="115" w:type="dxa"/>
        <w:tblLayout w:type="fixed"/>
        <w:tblCellMar>
          <w:left w:w="0" w:type="dxa"/>
          <w:right w:w="0" w:type="dxa"/>
        </w:tblCellMar>
        <w:tblLook w:val="01E0" w:firstRow="1" w:lastRow="1" w:firstColumn="1" w:lastColumn="1" w:noHBand="0" w:noVBand="0"/>
      </w:tblPr>
      <w:tblGrid>
        <w:gridCol w:w="336"/>
        <w:gridCol w:w="193"/>
        <w:gridCol w:w="1516"/>
        <w:gridCol w:w="3041"/>
        <w:gridCol w:w="1016"/>
        <w:gridCol w:w="3185"/>
      </w:tblGrid>
      <w:tr w:rsidR="00794EA4" w14:paraId="511102A5" w14:textId="77777777">
        <w:trPr>
          <w:trHeight w:hRule="exact" w:val="336"/>
        </w:trPr>
        <w:tc>
          <w:tcPr>
            <w:tcW w:w="9287" w:type="dxa"/>
            <w:gridSpan w:val="6"/>
            <w:tcBorders>
              <w:top w:val="single" w:sz="8" w:space="0" w:color="000000"/>
              <w:left w:val="single" w:sz="8" w:space="0" w:color="000000"/>
              <w:bottom w:val="single" w:sz="8" w:space="0" w:color="000000"/>
              <w:right w:val="single" w:sz="8" w:space="0" w:color="000000"/>
            </w:tcBorders>
          </w:tcPr>
          <w:p w14:paraId="5C8E1037" w14:textId="77777777" w:rsidR="00794EA4" w:rsidRDefault="00794EA4">
            <w:pPr>
              <w:pStyle w:val="TableParagraph"/>
              <w:spacing w:before="17"/>
              <w:ind w:left="97"/>
              <w:rPr>
                <w:rFonts w:ascii="Times New Roman" w:eastAsia="Times New Roman" w:hAnsi="Times New Roman"/>
                <w:sz w:val="24"/>
                <w:szCs w:val="24"/>
              </w:rPr>
            </w:pPr>
            <w:r>
              <w:rPr>
                <w:rFonts w:ascii="Times New Roman"/>
                <w:b/>
                <w:sz w:val="24"/>
              </w:rPr>
              <w:t>Appendix</w:t>
            </w:r>
            <w:r>
              <w:rPr>
                <w:rFonts w:ascii="Times New Roman"/>
                <w:b/>
                <w:spacing w:val="1"/>
                <w:sz w:val="24"/>
              </w:rPr>
              <w:t xml:space="preserve"> </w:t>
            </w:r>
            <w:r>
              <w:rPr>
                <w:rFonts w:ascii="Times New Roman"/>
                <w:b/>
                <w:spacing w:val="-1"/>
                <w:sz w:val="24"/>
              </w:rPr>
              <w:t>C.1</w:t>
            </w:r>
            <w:r>
              <w:rPr>
                <w:rFonts w:ascii="Times New Roman"/>
                <w:b/>
                <w:spacing w:val="60"/>
                <w:sz w:val="24"/>
              </w:rPr>
              <w:t xml:space="preserve"> </w:t>
            </w:r>
            <w:r>
              <w:rPr>
                <w:rFonts w:ascii="Times New Roman"/>
                <w:b/>
                <w:sz w:val="24"/>
              </w:rPr>
              <w:t xml:space="preserve">Base </w:t>
            </w:r>
            <w:r>
              <w:rPr>
                <w:rFonts w:ascii="Times New Roman"/>
                <w:b/>
                <w:spacing w:val="-1"/>
                <w:sz w:val="24"/>
              </w:rPr>
              <w:t>System</w:t>
            </w:r>
            <w:r>
              <w:rPr>
                <w:rFonts w:ascii="Times New Roman"/>
                <w:b/>
                <w:spacing w:val="-4"/>
                <w:sz w:val="24"/>
              </w:rPr>
              <w:t xml:space="preserve"> </w:t>
            </w:r>
            <w:r>
              <w:rPr>
                <w:rFonts w:ascii="Times New Roman"/>
                <w:b/>
                <w:sz w:val="24"/>
              </w:rPr>
              <w:t>Software</w:t>
            </w:r>
          </w:p>
        </w:tc>
      </w:tr>
      <w:tr w:rsidR="00794EA4" w14:paraId="3D66AF9D" w14:textId="77777777">
        <w:trPr>
          <w:trHeight w:hRule="exact" w:val="334"/>
        </w:trPr>
        <w:tc>
          <w:tcPr>
            <w:tcW w:w="9287" w:type="dxa"/>
            <w:gridSpan w:val="6"/>
            <w:tcBorders>
              <w:top w:val="single" w:sz="8" w:space="0" w:color="000000"/>
              <w:left w:val="single" w:sz="8" w:space="0" w:color="000000"/>
              <w:bottom w:val="single" w:sz="8" w:space="0" w:color="C0C0C0"/>
              <w:right w:val="single" w:sz="8" w:space="0" w:color="000000"/>
            </w:tcBorders>
          </w:tcPr>
          <w:p w14:paraId="149F46AA" w14:textId="77777777" w:rsidR="00794EA4" w:rsidRDefault="00794EA4">
            <w:pPr>
              <w:pStyle w:val="TableParagraph"/>
              <w:spacing w:before="10"/>
              <w:ind w:left="97"/>
              <w:rPr>
                <w:rFonts w:ascii="Times New Roman" w:eastAsia="Times New Roman" w:hAnsi="Times New Roman"/>
                <w:sz w:val="24"/>
                <w:szCs w:val="24"/>
              </w:rPr>
            </w:pPr>
            <w:r>
              <w:rPr>
                <w:rFonts w:ascii="Times New Roman"/>
                <w:sz w:val="24"/>
              </w:rPr>
              <w:t xml:space="preserve">Add </w:t>
            </w:r>
            <w:r>
              <w:rPr>
                <w:rFonts w:ascii="Times New Roman"/>
                <w:spacing w:val="-1"/>
                <w:sz w:val="24"/>
              </w:rPr>
              <w:t>additional</w:t>
            </w:r>
            <w:r>
              <w:rPr>
                <w:rFonts w:ascii="Times New Roman"/>
                <w:sz w:val="24"/>
              </w:rPr>
              <w:t xml:space="preserve"> </w:t>
            </w:r>
            <w:r>
              <w:rPr>
                <w:rFonts w:ascii="Times New Roman"/>
                <w:spacing w:val="-1"/>
                <w:sz w:val="24"/>
              </w:rPr>
              <w:t>rows</w:t>
            </w:r>
            <w:r>
              <w:rPr>
                <w:rFonts w:ascii="Times New Roman"/>
                <w:sz w:val="24"/>
              </w:rPr>
              <w:t xml:space="preserve"> </w:t>
            </w:r>
            <w:r>
              <w:rPr>
                <w:rFonts w:ascii="Times New Roman"/>
                <w:spacing w:val="-1"/>
                <w:sz w:val="24"/>
              </w:rPr>
              <w:t>as</w:t>
            </w:r>
            <w:r>
              <w:rPr>
                <w:rFonts w:ascii="Times New Roman"/>
                <w:sz w:val="24"/>
              </w:rPr>
              <w:t xml:space="preserve"> </w:t>
            </w:r>
            <w:r>
              <w:rPr>
                <w:rFonts w:ascii="Times New Roman"/>
                <w:spacing w:val="-1"/>
                <w:sz w:val="24"/>
              </w:rPr>
              <w:t>needed.</w:t>
            </w:r>
          </w:p>
        </w:tc>
      </w:tr>
      <w:tr w:rsidR="00794EA4" w14:paraId="4533FAFD" w14:textId="77777777">
        <w:trPr>
          <w:trHeight w:hRule="exact" w:val="329"/>
        </w:trPr>
        <w:tc>
          <w:tcPr>
            <w:tcW w:w="336" w:type="dxa"/>
            <w:tcBorders>
              <w:top w:val="single" w:sz="8" w:space="0" w:color="C0C0C0"/>
              <w:left w:val="single" w:sz="8" w:space="0" w:color="000000"/>
              <w:bottom w:val="single" w:sz="21" w:space="0" w:color="000000"/>
              <w:right w:val="single" w:sz="8" w:space="0" w:color="000000"/>
            </w:tcBorders>
            <w:shd w:val="clear" w:color="auto" w:fill="C0C0C0"/>
          </w:tcPr>
          <w:p w14:paraId="276BFB4B" w14:textId="77777777" w:rsidR="00794EA4" w:rsidRDefault="00794EA4">
            <w:pPr>
              <w:pStyle w:val="TableParagraph"/>
              <w:spacing w:line="267" w:lineRule="exact"/>
              <w:ind w:left="97"/>
              <w:rPr>
                <w:rFonts w:ascii="Times New Roman" w:eastAsia="Times New Roman" w:hAnsi="Times New Roman"/>
                <w:sz w:val="24"/>
                <w:szCs w:val="24"/>
              </w:rPr>
            </w:pPr>
            <w:r>
              <w:rPr>
                <w:rFonts w:ascii="Times New Roman"/>
                <w:sz w:val="24"/>
              </w:rPr>
              <w:t>#</w:t>
            </w:r>
          </w:p>
        </w:tc>
        <w:tc>
          <w:tcPr>
            <w:tcW w:w="1709" w:type="dxa"/>
            <w:gridSpan w:val="2"/>
            <w:tcBorders>
              <w:top w:val="single" w:sz="8" w:space="0" w:color="C0C0C0"/>
              <w:left w:val="single" w:sz="8" w:space="0" w:color="000000"/>
              <w:bottom w:val="single" w:sz="22" w:space="0" w:color="000000"/>
              <w:right w:val="single" w:sz="8" w:space="0" w:color="000000"/>
            </w:tcBorders>
            <w:shd w:val="clear" w:color="auto" w:fill="C0C0C0"/>
          </w:tcPr>
          <w:p w14:paraId="74943D3E" w14:textId="77777777" w:rsidR="00794EA4" w:rsidRDefault="00794EA4">
            <w:pPr>
              <w:pStyle w:val="TableParagraph"/>
              <w:spacing w:line="267" w:lineRule="exact"/>
              <w:ind w:left="97"/>
              <w:rPr>
                <w:rFonts w:ascii="Times New Roman" w:eastAsia="Times New Roman" w:hAnsi="Times New Roman"/>
                <w:sz w:val="24"/>
                <w:szCs w:val="24"/>
              </w:rPr>
            </w:pPr>
            <w:r>
              <w:rPr>
                <w:rFonts w:ascii="Times New Roman"/>
                <w:spacing w:val="-1"/>
                <w:sz w:val="24"/>
              </w:rPr>
              <w:t>COMPONENT</w:t>
            </w:r>
          </w:p>
        </w:tc>
        <w:tc>
          <w:tcPr>
            <w:tcW w:w="3041" w:type="dxa"/>
            <w:tcBorders>
              <w:top w:val="single" w:sz="8" w:space="0" w:color="C0C0C0"/>
              <w:left w:val="single" w:sz="8" w:space="0" w:color="000000"/>
              <w:bottom w:val="single" w:sz="22" w:space="0" w:color="000000"/>
              <w:right w:val="single" w:sz="8" w:space="0" w:color="000000"/>
            </w:tcBorders>
            <w:shd w:val="clear" w:color="auto" w:fill="C0C0C0"/>
          </w:tcPr>
          <w:p w14:paraId="75FE5AEC" w14:textId="77777777" w:rsidR="00794EA4" w:rsidRDefault="00794EA4">
            <w:pPr>
              <w:pStyle w:val="TableParagraph"/>
              <w:spacing w:line="267" w:lineRule="exact"/>
              <w:ind w:left="729"/>
              <w:rPr>
                <w:rFonts w:ascii="Times New Roman" w:eastAsia="Times New Roman" w:hAnsi="Times New Roman"/>
                <w:sz w:val="24"/>
                <w:szCs w:val="24"/>
              </w:rPr>
            </w:pPr>
            <w:r>
              <w:rPr>
                <w:rFonts w:ascii="Times New Roman"/>
                <w:spacing w:val="-1"/>
                <w:sz w:val="24"/>
              </w:rPr>
              <w:t>DESCRIPTION</w:t>
            </w:r>
          </w:p>
        </w:tc>
        <w:tc>
          <w:tcPr>
            <w:tcW w:w="1016" w:type="dxa"/>
            <w:tcBorders>
              <w:top w:val="single" w:sz="8" w:space="0" w:color="C0C0C0"/>
              <w:left w:val="single" w:sz="8" w:space="0" w:color="000000"/>
              <w:bottom w:val="single" w:sz="22" w:space="0" w:color="000000"/>
              <w:right w:val="single" w:sz="8" w:space="0" w:color="000000"/>
            </w:tcBorders>
            <w:shd w:val="clear" w:color="auto" w:fill="C0C0C0"/>
          </w:tcPr>
          <w:p w14:paraId="39F3030D" w14:textId="77777777" w:rsidR="00794EA4" w:rsidRDefault="00794EA4">
            <w:pPr>
              <w:pStyle w:val="TableParagraph"/>
              <w:spacing w:line="267" w:lineRule="exact"/>
              <w:ind w:left="97"/>
              <w:rPr>
                <w:rFonts w:ascii="Times New Roman" w:eastAsia="Times New Roman" w:hAnsi="Times New Roman"/>
                <w:sz w:val="24"/>
                <w:szCs w:val="24"/>
              </w:rPr>
            </w:pPr>
            <w:r>
              <w:rPr>
                <w:rFonts w:ascii="Times New Roman"/>
                <w:sz w:val="24"/>
              </w:rPr>
              <w:t>COST $</w:t>
            </w:r>
          </w:p>
        </w:tc>
        <w:tc>
          <w:tcPr>
            <w:tcW w:w="3185" w:type="dxa"/>
            <w:tcBorders>
              <w:top w:val="single" w:sz="8" w:space="0" w:color="C0C0C0"/>
              <w:left w:val="single" w:sz="8" w:space="0" w:color="000000"/>
              <w:bottom w:val="single" w:sz="21" w:space="0" w:color="000000"/>
              <w:right w:val="single" w:sz="8" w:space="0" w:color="000000"/>
            </w:tcBorders>
            <w:shd w:val="clear" w:color="auto" w:fill="C0C0C0"/>
          </w:tcPr>
          <w:p w14:paraId="3AC8D22E" w14:textId="77777777" w:rsidR="00794EA4" w:rsidRDefault="00794EA4">
            <w:pPr>
              <w:pStyle w:val="TableParagraph"/>
              <w:spacing w:line="267" w:lineRule="exact"/>
              <w:ind w:left="747"/>
              <w:rPr>
                <w:rFonts w:ascii="Times New Roman" w:eastAsia="Times New Roman" w:hAnsi="Times New Roman"/>
                <w:sz w:val="24"/>
                <w:szCs w:val="24"/>
              </w:rPr>
            </w:pPr>
            <w:r>
              <w:rPr>
                <w:rFonts w:ascii="Times New Roman"/>
                <w:spacing w:val="-1"/>
                <w:sz w:val="24"/>
              </w:rPr>
              <w:t>ASSUMPTIONS</w:t>
            </w:r>
          </w:p>
        </w:tc>
      </w:tr>
      <w:tr w:rsidR="00794EA4" w14:paraId="7C6F9221" w14:textId="77777777">
        <w:trPr>
          <w:trHeight w:hRule="exact" w:val="348"/>
        </w:trPr>
        <w:tc>
          <w:tcPr>
            <w:tcW w:w="336" w:type="dxa"/>
            <w:tcBorders>
              <w:top w:val="single" w:sz="21" w:space="0" w:color="000000"/>
              <w:left w:val="single" w:sz="8" w:space="0" w:color="000000"/>
              <w:bottom w:val="single" w:sz="8" w:space="0" w:color="000000"/>
              <w:right w:val="single" w:sz="8" w:space="0" w:color="000000"/>
            </w:tcBorders>
          </w:tcPr>
          <w:p w14:paraId="7630924D" w14:textId="77777777" w:rsidR="00794EA4" w:rsidRDefault="00794EA4">
            <w:pPr>
              <w:pStyle w:val="TableParagraph"/>
              <w:spacing w:before="16"/>
              <w:ind w:left="97"/>
              <w:rPr>
                <w:rFonts w:ascii="Times New Roman" w:eastAsia="Times New Roman" w:hAnsi="Times New Roman"/>
                <w:sz w:val="24"/>
                <w:szCs w:val="24"/>
              </w:rPr>
            </w:pPr>
            <w:r>
              <w:rPr>
                <w:rFonts w:ascii="Times New Roman"/>
                <w:sz w:val="24"/>
              </w:rPr>
              <w:t>1</w:t>
            </w:r>
          </w:p>
        </w:tc>
        <w:tc>
          <w:tcPr>
            <w:tcW w:w="1709" w:type="dxa"/>
            <w:gridSpan w:val="2"/>
            <w:tcBorders>
              <w:top w:val="single" w:sz="22" w:space="0" w:color="000000"/>
              <w:left w:val="single" w:sz="8" w:space="0" w:color="000000"/>
              <w:bottom w:val="single" w:sz="8" w:space="0" w:color="000000"/>
              <w:right w:val="single" w:sz="8" w:space="0" w:color="000000"/>
            </w:tcBorders>
          </w:tcPr>
          <w:p w14:paraId="40697E5F" w14:textId="77777777" w:rsidR="00794EA4" w:rsidRDefault="00794EA4"/>
        </w:tc>
        <w:tc>
          <w:tcPr>
            <w:tcW w:w="3041" w:type="dxa"/>
            <w:tcBorders>
              <w:top w:val="single" w:sz="22" w:space="0" w:color="000000"/>
              <w:left w:val="single" w:sz="8" w:space="0" w:color="000000"/>
              <w:bottom w:val="single" w:sz="8" w:space="0" w:color="000000"/>
              <w:right w:val="single" w:sz="8" w:space="0" w:color="000000"/>
            </w:tcBorders>
          </w:tcPr>
          <w:p w14:paraId="2A21D9A8" w14:textId="77777777" w:rsidR="00794EA4" w:rsidRDefault="00794EA4"/>
        </w:tc>
        <w:tc>
          <w:tcPr>
            <w:tcW w:w="1016" w:type="dxa"/>
            <w:tcBorders>
              <w:top w:val="single" w:sz="22" w:space="0" w:color="000000"/>
              <w:left w:val="single" w:sz="8" w:space="0" w:color="000000"/>
              <w:bottom w:val="single" w:sz="8" w:space="0" w:color="000000"/>
              <w:right w:val="single" w:sz="8" w:space="0" w:color="000000"/>
            </w:tcBorders>
          </w:tcPr>
          <w:p w14:paraId="6FA7BF05" w14:textId="77777777" w:rsidR="00794EA4" w:rsidRDefault="00794EA4"/>
        </w:tc>
        <w:tc>
          <w:tcPr>
            <w:tcW w:w="3185" w:type="dxa"/>
            <w:tcBorders>
              <w:top w:val="single" w:sz="21" w:space="0" w:color="000000"/>
              <w:left w:val="single" w:sz="8" w:space="0" w:color="000000"/>
              <w:bottom w:val="single" w:sz="8" w:space="0" w:color="000000"/>
              <w:right w:val="single" w:sz="8" w:space="0" w:color="000000"/>
            </w:tcBorders>
          </w:tcPr>
          <w:p w14:paraId="11581D7A" w14:textId="77777777" w:rsidR="00794EA4" w:rsidRDefault="00794EA4"/>
        </w:tc>
      </w:tr>
      <w:tr w:rsidR="00794EA4" w14:paraId="11065BAA" w14:textId="77777777">
        <w:trPr>
          <w:trHeight w:hRule="exact" w:val="348"/>
        </w:trPr>
        <w:tc>
          <w:tcPr>
            <w:tcW w:w="336" w:type="dxa"/>
            <w:tcBorders>
              <w:top w:val="single" w:sz="8" w:space="0" w:color="000000"/>
              <w:left w:val="single" w:sz="8" w:space="0" w:color="000000"/>
              <w:bottom w:val="single" w:sz="8" w:space="0" w:color="000000"/>
              <w:right w:val="single" w:sz="8" w:space="0" w:color="000000"/>
            </w:tcBorders>
          </w:tcPr>
          <w:p w14:paraId="5F4600C2" w14:textId="77777777" w:rsidR="00794EA4" w:rsidRDefault="00794EA4">
            <w:pPr>
              <w:pStyle w:val="TableParagraph"/>
              <w:spacing w:before="17"/>
              <w:ind w:left="97"/>
              <w:rPr>
                <w:rFonts w:ascii="Times New Roman" w:eastAsia="Times New Roman" w:hAnsi="Times New Roman"/>
                <w:sz w:val="24"/>
                <w:szCs w:val="24"/>
              </w:rPr>
            </w:pPr>
            <w:r>
              <w:rPr>
                <w:rFonts w:ascii="Times New Roman"/>
                <w:sz w:val="24"/>
              </w:rPr>
              <w:t>2</w:t>
            </w:r>
          </w:p>
        </w:tc>
        <w:tc>
          <w:tcPr>
            <w:tcW w:w="1709" w:type="dxa"/>
            <w:gridSpan w:val="2"/>
            <w:tcBorders>
              <w:top w:val="single" w:sz="8" w:space="0" w:color="000000"/>
              <w:left w:val="single" w:sz="8" w:space="0" w:color="000000"/>
              <w:bottom w:val="single" w:sz="8" w:space="0" w:color="000000"/>
              <w:right w:val="single" w:sz="8" w:space="0" w:color="000000"/>
            </w:tcBorders>
          </w:tcPr>
          <w:p w14:paraId="1B980D96" w14:textId="77777777" w:rsidR="00794EA4" w:rsidRDefault="00794EA4"/>
        </w:tc>
        <w:tc>
          <w:tcPr>
            <w:tcW w:w="3041" w:type="dxa"/>
            <w:tcBorders>
              <w:top w:val="single" w:sz="8" w:space="0" w:color="000000"/>
              <w:left w:val="single" w:sz="8" w:space="0" w:color="000000"/>
              <w:bottom w:val="single" w:sz="8" w:space="0" w:color="000000"/>
              <w:right w:val="single" w:sz="8" w:space="0" w:color="000000"/>
            </w:tcBorders>
          </w:tcPr>
          <w:p w14:paraId="334DF7AE" w14:textId="77777777" w:rsidR="00794EA4" w:rsidRDefault="00794EA4"/>
        </w:tc>
        <w:tc>
          <w:tcPr>
            <w:tcW w:w="1016" w:type="dxa"/>
            <w:tcBorders>
              <w:top w:val="single" w:sz="8" w:space="0" w:color="000000"/>
              <w:left w:val="single" w:sz="8" w:space="0" w:color="000000"/>
              <w:bottom w:val="single" w:sz="8" w:space="0" w:color="000000"/>
              <w:right w:val="single" w:sz="8" w:space="0" w:color="000000"/>
            </w:tcBorders>
          </w:tcPr>
          <w:p w14:paraId="51238CED" w14:textId="77777777" w:rsidR="00794EA4" w:rsidRDefault="00794EA4"/>
        </w:tc>
        <w:tc>
          <w:tcPr>
            <w:tcW w:w="3185" w:type="dxa"/>
            <w:tcBorders>
              <w:top w:val="single" w:sz="8" w:space="0" w:color="000000"/>
              <w:left w:val="single" w:sz="8" w:space="0" w:color="000000"/>
              <w:bottom w:val="single" w:sz="8" w:space="0" w:color="000000"/>
              <w:right w:val="single" w:sz="8" w:space="0" w:color="000000"/>
            </w:tcBorders>
          </w:tcPr>
          <w:p w14:paraId="5BE23B36" w14:textId="77777777" w:rsidR="00794EA4" w:rsidRDefault="00794EA4"/>
        </w:tc>
      </w:tr>
      <w:tr w:rsidR="00794EA4" w14:paraId="176A79CA" w14:textId="77777777">
        <w:trPr>
          <w:trHeight w:hRule="exact" w:val="350"/>
        </w:trPr>
        <w:tc>
          <w:tcPr>
            <w:tcW w:w="336" w:type="dxa"/>
            <w:tcBorders>
              <w:top w:val="single" w:sz="8" w:space="0" w:color="000000"/>
              <w:left w:val="single" w:sz="8" w:space="0" w:color="000000"/>
              <w:bottom w:val="single" w:sz="8" w:space="0" w:color="000000"/>
              <w:right w:val="single" w:sz="8" w:space="0" w:color="000000"/>
            </w:tcBorders>
          </w:tcPr>
          <w:p w14:paraId="3BF74274" w14:textId="77777777" w:rsidR="00794EA4" w:rsidRDefault="00794EA4">
            <w:pPr>
              <w:pStyle w:val="TableParagraph"/>
              <w:spacing w:before="19"/>
              <w:ind w:left="97"/>
              <w:rPr>
                <w:rFonts w:ascii="Times New Roman" w:eastAsia="Times New Roman" w:hAnsi="Times New Roman"/>
                <w:sz w:val="24"/>
                <w:szCs w:val="24"/>
              </w:rPr>
            </w:pPr>
            <w:r>
              <w:rPr>
                <w:rFonts w:ascii="Times New Roman"/>
                <w:sz w:val="24"/>
              </w:rPr>
              <w:t>3</w:t>
            </w:r>
          </w:p>
        </w:tc>
        <w:tc>
          <w:tcPr>
            <w:tcW w:w="1709" w:type="dxa"/>
            <w:gridSpan w:val="2"/>
            <w:tcBorders>
              <w:top w:val="single" w:sz="8" w:space="0" w:color="000000"/>
              <w:left w:val="single" w:sz="8" w:space="0" w:color="000000"/>
              <w:bottom w:val="single" w:sz="8" w:space="0" w:color="000000"/>
              <w:right w:val="single" w:sz="8" w:space="0" w:color="000000"/>
            </w:tcBorders>
          </w:tcPr>
          <w:p w14:paraId="17BD30BD" w14:textId="77777777" w:rsidR="00794EA4" w:rsidRDefault="00794EA4"/>
        </w:tc>
        <w:tc>
          <w:tcPr>
            <w:tcW w:w="3041" w:type="dxa"/>
            <w:tcBorders>
              <w:top w:val="single" w:sz="8" w:space="0" w:color="000000"/>
              <w:left w:val="single" w:sz="8" w:space="0" w:color="000000"/>
              <w:bottom w:val="single" w:sz="8" w:space="0" w:color="000000"/>
              <w:right w:val="single" w:sz="8" w:space="0" w:color="000000"/>
            </w:tcBorders>
          </w:tcPr>
          <w:p w14:paraId="500378E8" w14:textId="77777777" w:rsidR="00794EA4" w:rsidRDefault="00794EA4"/>
        </w:tc>
        <w:tc>
          <w:tcPr>
            <w:tcW w:w="1016" w:type="dxa"/>
            <w:tcBorders>
              <w:top w:val="single" w:sz="8" w:space="0" w:color="000000"/>
              <w:left w:val="single" w:sz="8" w:space="0" w:color="000000"/>
              <w:bottom w:val="single" w:sz="8" w:space="0" w:color="000000"/>
              <w:right w:val="single" w:sz="8" w:space="0" w:color="000000"/>
            </w:tcBorders>
          </w:tcPr>
          <w:p w14:paraId="3042499A" w14:textId="77777777" w:rsidR="00794EA4" w:rsidRDefault="00794EA4"/>
        </w:tc>
        <w:tc>
          <w:tcPr>
            <w:tcW w:w="3185" w:type="dxa"/>
            <w:tcBorders>
              <w:top w:val="single" w:sz="8" w:space="0" w:color="000000"/>
              <w:left w:val="single" w:sz="8" w:space="0" w:color="000000"/>
              <w:bottom w:val="single" w:sz="8" w:space="0" w:color="000000"/>
              <w:right w:val="single" w:sz="8" w:space="0" w:color="000000"/>
            </w:tcBorders>
          </w:tcPr>
          <w:p w14:paraId="7A0E734E" w14:textId="77777777" w:rsidR="00794EA4" w:rsidRDefault="00794EA4"/>
        </w:tc>
      </w:tr>
      <w:tr w:rsidR="00794EA4" w14:paraId="3DDF9C43" w14:textId="77777777">
        <w:trPr>
          <w:trHeight w:hRule="exact" w:val="350"/>
        </w:trPr>
        <w:tc>
          <w:tcPr>
            <w:tcW w:w="336" w:type="dxa"/>
            <w:tcBorders>
              <w:top w:val="single" w:sz="8" w:space="0" w:color="000000"/>
              <w:left w:val="single" w:sz="8" w:space="0" w:color="000000"/>
              <w:bottom w:val="single" w:sz="8" w:space="0" w:color="000000"/>
              <w:right w:val="single" w:sz="8" w:space="0" w:color="000000"/>
            </w:tcBorders>
          </w:tcPr>
          <w:p w14:paraId="6ACEF6FF" w14:textId="77777777" w:rsidR="00794EA4" w:rsidRDefault="00794EA4">
            <w:pPr>
              <w:pStyle w:val="TableParagraph"/>
              <w:spacing w:before="19"/>
              <w:ind w:left="97"/>
              <w:rPr>
                <w:rFonts w:ascii="Times New Roman" w:eastAsia="Times New Roman" w:hAnsi="Times New Roman"/>
                <w:sz w:val="24"/>
                <w:szCs w:val="24"/>
              </w:rPr>
            </w:pPr>
            <w:r>
              <w:rPr>
                <w:rFonts w:ascii="Times New Roman"/>
                <w:sz w:val="24"/>
              </w:rPr>
              <w:t>4</w:t>
            </w:r>
          </w:p>
        </w:tc>
        <w:tc>
          <w:tcPr>
            <w:tcW w:w="1709" w:type="dxa"/>
            <w:gridSpan w:val="2"/>
            <w:tcBorders>
              <w:top w:val="single" w:sz="8" w:space="0" w:color="000000"/>
              <w:left w:val="single" w:sz="8" w:space="0" w:color="000000"/>
              <w:bottom w:val="single" w:sz="8" w:space="0" w:color="000000"/>
              <w:right w:val="single" w:sz="8" w:space="0" w:color="000000"/>
            </w:tcBorders>
          </w:tcPr>
          <w:p w14:paraId="20E692D1" w14:textId="77777777" w:rsidR="00794EA4" w:rsidRDefault="00794EA4"/>
        </w:tc>
        <w:tc>
          <w:tcPr>
            <w:tcW w:w="3041" w:type="dxa"/>
            <w:tcBorders>
              <w:top w:val="single" w:sz="8" w:space="0" w:color="000000"/>
              <w:left w:val="single" w:sz="8" w:space="0" w:color="000000"/>
              <w:bottom w:val="single" w:sz="8" w:space="0" w:color="000000"/>
              <w:right w:val="single" w:sz="8" w:space="0" w:color="000000"/>
            </w:tcBorders>
          </w:tcPr>
          <w:p w14:paraId="489B3145" w14:textId="77777777" w:rsidR="00794EA4" w:rsidRDefault="00794EA4"/>
        </w:tc>
        <w:tc>
          <w:tcPr>
            <w:tcW w:w="1016" w:type="dxa"/>
            <w:tcBorders>
              <w:top w:val="single" w:sz="8" w:space="0" w:color="000000"/>
              <w:left w:val="single" w:sz="8" w:space="0" w:color="000000"/>
              <w:bottom w:val="single" w:sz="8" w:space="0" w:color="000000"/>
              <w:right w:val="single" w:sz="8" w:space="0" w:color="000000"/>
            </w:tcBorders>
          </w:tcPr>
          <w:p w14:paraId="04BDF9A3" w14:textId="77777777" w:rsidR="00794EA4" w:rsidRDefault="00794EA4"/>
        </w:tc>
        <w:tc>
          <w:tcPr>
            <w:tcW w:w="3185" w:type="dxa"/>
            <w:tcBorders>
              <w:top w:val="single" w:sz="8" w:space="0" w:color="000000"/>
              <w:left w:val="single" w:sz="8" w:space="0" w:color="000000"/>
              <w:bottom w:val="single" w:sz="8" w:space="0" w:color="000000"/>
              <w:right w:val="single" w:sz="8" w:space="0" w:color="000000"/>
            </w:tcBorders>
          </w:tcPr>
          <w:p w14:paraId="071EA654" w14:textId="77777777" w:rsidR="00794EA4" w:rsidRDefault="00794EA4"/>
        </w:tc>
      </w:tr>
      <w:tr w:rsidR="00794EA4" w14:paraId="28BC08DB" w14:textId="77777777">
        <w:trPr>
          <w:trHeight w:hRule="exact" w:val="350"/>
        </w:trPr>
        <w:tc>
          <w:tcPr>
            <w:tcW w:w="529" w:type="dxa"/>
            <w:gridSpan w:val="2"/>
            <w:tcBorders>
              <w:top w:val="single" w:sz="8" w:space="0" w:color="000000"/>
              <w:left w:val="single" w:sz="8" w:space="0" w:color="000000"/>
              <w:bottom w:val="single" w:sz="8" w:space="0" w:color="000000"/>
              <w:right w:val="nil"/>
            </w:tcBorders>
          </w:tcPr>
          <w:p w14:paraId="467A9593" w14:textId="77777777" w:rsidR="00794EA4" w:rsidRDefault="00794EA4">
            <w:pPr>
              <w:pStyle w:val="TableParagraph"/>
              <w:spacing w:before="19"/>
              <w:ind w:left="97" w:right="-19"/>
              <w:rPr>
                <w:rFonts w:ascii="Times New Roman" w:eastAsia="Times New Roman" w:hAnsi="Times New Roman"/>
                <w:sz w:val="24"/>
                <w:szCs w:val="24"/>
              </w:rPr>
            </w:pPr>
            <w:r>
              <w:rPr>
                <w:rFonts w:ascii="Times New Roman"/>
                <w:sz w:val="24"/>
              </w:rPr>
              <w:t>Tota</w:t>
            </w:r>
          </w:p>
        </w:tc>
        <w:tc>
          <w:tcPr>
            <w:tcW w:w="1516" w:type="dxa"/>
            <w:tcBorders>
              <w:top w:val="single" w:sz="8" w:space="0" w:color="000000"/>
              <w:left w:val="nil"/>
              <w:bottom w:val="single" w:sz="8" w:space="0" w:color="000000"/>
              <w:right w:val="nil"/>
            </w:tcBorders>
          </w:tcPr>
          <w:p w14:paraId="67C8FD12" w14:textId="77777777" w:rsidR="00794EA4" w:rsidRDefault="00794EA4">
            <w:pPr>
              <w:pStyle w:val="TableParagraph"/>
              <w:spacing w:before="19"/>
              <w:ind w:left="18"/>
              <w:rPr>
                <w:rFonts w:ascii="Times New Roman" w:eastAsia="Times New Roman" w:hAnsi="Times New Roman"/>
                <w:sz w:val="24"/>
                <w:szCs w:val="24"/>
              </w:rPr>
            </w:pPr>
            <w:r>
              <w:rPr>
                <w:rFonts w:ascii="Times New Roman"/>
                <w:sz w:val="24"/>
              </w:rPr>
              <w:t>l</w:t>
            </w:r>
          </w:p>
        </w:tc>
        <w:tc>
          <w:tcPr>
            <w:tcW w:w="3041" w:type="dxa"/>
            <w:tcBorders>
              <w:top w:val="single" w:sz="8" w:space="0" w:color="000000"/>
              <w:left w:val="nil"/>
              <w:bottom w:val="single" w:sz="8" w:space="0" w:color="000000"/>
              <w:right w:val="single" w:sz="8" w:space="0" w:color="000000"/>
            </w:tcBorders>
          </w:tcPr>
          <w:p w14:paraId="24A17F1F" w14:textId="77777777" w:rsidR="00794EA4" w:rsidRDefault="00794EA4"/>
        </w:tc>
        <w:tc>
          <w:tcPr>
            <w:tcW w:w="1016" w:type="dxa"/>
            <w:tcBorders>
              <w:top w:val="single" w:sz="8" w:space="0" w:color="000000"/>
              <w:left w:val="single" w:sz="8" w:space="0" w:color="000000"/>
              <w:bottom w:val="single" w:sz="8" w:space="0" w:color="000000"/>
              <w:right w:val="single" w:sz="8" w:space="0" w:color="000000"/>
            </w:tcBorders>
          </w:tcPr>
          <w:p w14:paraId="62968B19" w14:textId="77777777" w:rsidR="00794EA4" w:rsidRDefault="00794EA4">
            <w:pPr>
              <w:pStyle w:val="TableParagraph"/>
              <w:spacing w:before="19"/>
              <w:ind w:left="654"/>
              <w:rPr>
                <w:rFonts w:ascii="Times New Roman" w:eastAsia="Times New Roman" w:hAnsi="Times New Roman"/>
                <w:sz w:val="24"/>
                <w:szCs w:val="24"/>
              </w:rPr>
            </w:pPr>
            <w:r>
              <w:rPr>
                <w:rFonts w:ascii="Times New Roman"/>
                <w:sz w:val="24"/>
              </w:rPr>
              <w:t>$0</w:t>
            </w:r>
          </w:p>
        </w:tc>
        <w:tc>
          <w:tcPr>
            <w:tcW w:w="3185" w:type="dxa"/>
            <w:tcBorders>
              <w:top w:val="single" w:sz="8" w:space="0" w:color="000000"/>
              <w:left w:val="single" w:sz="8" w:space="0" w:color="000000"/>
              <w:bottom w:val="single" w:sz="8" w:space="0" w:color="000000"/>
              <w:right w:val="single" w:sz="8" w:space="0" w:color="000000"/>
            </w:tcBorders>
          </w:tcPr>
          <w:p w14:paraId="446318D2" w14:textId="77777777" w:rsidR="00794EA4" w:rsidRDefault="00794EA4"/>
        </w:tc>
      </w:tr>
    </w:tbl>
    <w:p w14:paraId="50AC87DC" w14:textId="77777777" w:rsidR="00794EA4" w:rsidRDefault="00794EA4">
      <w:pPr>
        <w:spacing w:before="10"/>
        <w:rPr>
          <w:sz w:val="23"/>
          <w:szCs w:val="23"/>
        </w:rPr>
      </w:pPr>
    </w:p>
    <w:tbl>
      <w:tblPr>
        <w:tblW w:w="0" w:type="auto"/>
        <w:tblInd w:w="115" w:type="dxa"/>
        <w:tblLayout w:type="fixed"/>
        <w:tblCellMar>
          <w:left w:w="0" w:type="dxa"/>
          <w:right w:w="0" w:type="dxa"/>
        </w:tblCellMar>
        <w:tblLook w:val="01E0" w:firstRow="1" w:lastRow="1" w:firstColumn="1" w:lastColumn="1" w:noHBand="0" w:noVBand="0"/>
      </w:tblPr>
      <w:tblGrid>
        <w:gridCol w:w="336"/>
        <w:gridCol w:w="193"/>
        <w:gridCol w:w="1516"/>
        <w:gridCol w:w="3041"/>
        <w:gridCol w:w="1016"/>
        <w:gridCol w:w="3185"/>
      </w:tblGrid>
      <w:tr w:rsidR="00794EA4" w14:paraId="36E4E2CC" w14:textId="77777777">
        <w:trPr>
          <w:trHeight w:hRule="exact" w:val="336"/>
        </w:trPr>
        <w:tc>
          <w:tcPr>
            <w:tcW w:w="9287" w:type="dxa"/>
            <w:gridSpan w:val="6"/>
            <w:tcBorders>
              <w:top w:val="single" w:sz="8" w:space="0" w:color="000000"/>
              <w:left w:val="single" w:sz="8" w:space="0" w:color="000000"/>
              <w:bottom w:val="single" w:sz="8" w:space="0" w:color="000000"/>
              <w:right w:val="single" w:sz="8" w:space="0" w:color="000000"/>
            </w:tcBorders>
          </w:tcPr>
          <w:p w14:paraId="05E4D5A6" w14:textId="77777777" w:rsidR="00794EA4" w:rsidRDefault="00794EA4">
            <w:pPr>
              <w:pStyle w:val="TableParagraph"/>
              <w:spacing w:before="17"/>
              <w:ind w:left="97"/>
              <w:rPr>
                <w:rFonts w:ascii="Times New Roman" w:eastAsia="Times New Roman" w:hAnsi="Times New Roman"/>
                <w:sz w:val="24"/>
                <w:szCs w:val="24"/>
              </w:rPr>
            </w:pPr>
            <w:r>
              <w:rPr>
                <w:rFonts w:ascii="Times New Roman"/>
                <w:b/>
                <w:sz w:val="24"/>
              </w:rPr>
              <w:t>Appendix C.2</w:t>
            </w:r>
            <w:r>
              <w:rPr>
                <w:rFonts w:ascii="Times New Roman"/>
                <w:b/>
                <w:spacing w:val="60"/>
                <w:sz w:val="24"/>
              </w:rPr>
              <w:t xml:space="preserve"> </w:t>
            </w:r>
            <w:r>
              <w:rPr>
                <w:rFonts w:ascii="Times New Roman"/>
                <w:b/>
                <w:spacing w:val="-1"/>
                <w:sz w:val="24"/>
              </w:rPr>
              <w:t>Optional</w:t>
            </w:r>
            <w:r>
              <w:rPr>
                <w:rFonts w:ascii="Times New Roman"/>
                <w:b/>
                <w:spacing w:val="-2"/>
                <w:sz w:val="24"/>
              </w:rPr>
              <w:t xml:space="preserve"> </w:t>
            </w:r>
            <w:r>
              <w:rPr>
                <w:rFonts w:ascii="Times New Roman"/>
                <w:b/>
                <w:spacing w:val="-1"/>
                <w:sz w:val="24"/>
              </w:rPr>
              <w:t xml:space="preserve">Software </w:t>
            </w:r>
            <w:r>
              <w:rPr>
                <w:rFonts w:ascii="Times New Roman"/>
                <w:b/>
                <w:sz w:val="24"/>
              </w:rPr>
              <w:t xml:space="preserve">Add-ons </w:t>
            </w:r>
            <w:r>
              <w:rPr>
                <w:rFonts w:ascii="Times New Roman"/>
                <w:b/>
                <w:spacing w:val="-1"/>
                <w:sz w:val="24"/>
              </w:rPr>
              <w:t>available</w:t>
            </w:r>
          </w:p>
        </w:tc>
      </w:tr>
      <w:tr w:rsidR="00794EA4" w14:paraId="1F852026" w14:textId="77777777">
        <w:trPr>
          <w:trHeight w:hRule="exact" w:val="355"/>
        </w:trPr>
        <w:tc>
          <w:tcPr>
            <w:tcW w:w="9287" w:type="dxa"/>
            <w:gridSpan w:val="6"/>
            <w:tcBorders>
              <w:top w:val="single" w:sz="8" w:space="0" w:color="000000"/>
              <w:left w:val="single" w:sz="8" w:space="0" w:color="000000"/>
              <w:bottom w:val="single" w:sz="17" w:space="0" w:color="000000"/>
              <w:right w:val="single" w:sz="8" w:space="0" w:color="000000"/>
            </w:tcBorders>
          </w:tcPr>
          <w:p w14:paraId="05DD8D5F" w14:textId="77777777" w:rsidR="00794EA4" w:rsidRDefault="00794EA4">
            <w:pPr>
              <w:pStyle w:val="TableParagraph"/>
              <w:spacing w:before="10"/>
              <w:ind w:left="97"/>
              <w:rPr>
                <w:rFonts w:ascii="Times New Roman" w:eastAsia="Times New Roman" w:hAnsi="Times New Roman"/>
                <w:sz w:val="24"/>
                <w:szCs w:val="24"/>
              </w:rPr>
            </w:pPr>
            <w:r>
              <w:rPr>
                <w:rFonts w:ascii="Times New Roman"/>
                <w:sz w:val="24"/>
              </w:rPr>
              <w:t xml:space="preserve">Add </w:t>
            </w:r>
            <w:r>
              <w:rPr>
                <w:rFonts w:ascii="Times New Roman"/>
                <w:spacing w:val="-1"/>
                <w:sz w:val="24"/>
              </w:rPr>
              <w:t>additional</w:t>
            </w:r>
            <w:r>
              <w:rPr>
                <w:rFonts w:ascii="Times New Roman"/>
                <w:sz w:val="24"/>
              </w:rPr>
              <w:t xml:space="preserve"> </w:t>
            </w:r>
            <w:r>
              <w:rPr>
                <w:rFonts w:ascii="Times New Roman"/>
                <w:spacing w:val="-1"/>
                <w:sz w:val="24"/>
              </w:rPr>
              <w:t>rows</w:t>
            </w:r>
            <w:r>
              <w:rPr>
                <w:rFonts w:ascii="Times New Roman"/>
                <w:sz w:val="24"/>
              </w:rPr>
              <w:t xml:space="preserve"> </w:t>
            </w:r>
            <w:r>
              <w:rPr>
                <w:rFonts w:ascii="Times New Roman"/>
                <w:spacing w:val="-1"/>
                <w:sz w:val="24"/>
              </w:rPr>
              <w:t>as</w:t>
            </w:r>
            <w:r>
              <w:rPr>
                <w:rFonts w:ascii="Times New Roman"/>
                <w:sz w:val="24"/>
              </w:rPr>
              <w:t xml:space="preserve"> </w:t>
            </w:r>
            <w:r>
              <w:rPr>
                <w:rFonts w:ascii="Times New Roman"/>
                <w:spacing w:val="-1"/>
                <w:sz w:val="24"/>
              </w:rPr>
              <w:t>needed.</w:t>
            </w:r>
          </w:p>
        </w:tc>
      </w:tr>
      <w:tr w:rsidR="00794EA4" w14:paraId="1D0206BB" w14:textId="77777777">
        <w:trPr>
          <w:trHeight w:hRule="exact" w:val="338"/>
        </w:trPr>
        <w:tc>
          <w:tcPr>
            <w:tcW w:w="336" w:type="dxa"/>
            <w:tcBorders>
              <w:top w:val="single" w:sz="17" w:space="0" w:color="000000"/>
              <w:left w:val="single" w:sz="8" w:space="0" w:color="000000"/>
              <w:bottom w:val="single" w:sz="26" w:space="0" w:color="C0C0C0"/>
              <w:right w:val="single" w:sz="8" w:space="0" w:color="000000"/>
            </w:tcBorders>
            <w:shd w:val="clear" w:color="auto" w:fill="C0C0C0"/>
          </w:tcPr>
          <w:p w14:paraId="512F12D7" w14:textId="77777777" w:rsidR="00794EA4" w:rsidRDefault="00794EA4">
            <w:pPr>
              <w:pStyle w:val="TableParagraph"/>
              <w:spacing w:line="267" w:lineRule="exact"/>
              <w:ind w:left="97"/>
              <w:rPr>
                <w:rFonts w:ascii="Times New Roman" w:eastAsia="Times New Roman" w:hAnsi="Times New Roman"/>
                <w:sz w:val="24"/>
                <w:szCs w:val="24"/>
              </w:rPr>
            </w:pPr>
            <w:r>
              <w:rPr>
                <w:rFonts w:ascii="Times New Roman"/>
                <w:sz w:val="24"/>
              </w:rPr>
              <w:t>#</w:t>
            </w:r>
          </w:p>
        </w:tc>
        <w:tc>
          <w:tcPr>
            <w:tcW w:w="1709" w:type="dxa"/>
            <w:gridSpan w:val="2"/>
            <w:tcBorders>
              <w:top w:val="single" w:sz="17" w:space="0" w:color="000000"/>
              <w:left w:val="single" w:sz="8" w:space="0" w:color="000000"/>
              <w:bottom w:val="single" w:sz="26" w:space="0" w:color="C0C0C0"/>
              <w:right w:val="single" w:sz="8" w:space="0" w:color="000000"/>
            </w:tcBorders>
            <w:shd w:val="clear" w:color="auto" w:fill="C0C0C0"/>
          </w:tcPr>
          <w:p w14:paraId="15F2B56C" w14:textId="77777777" w:rsidR="00794EA4" w:rsidRDefault="00794EA4">
            <w:pPr>
              <w:pStyle w:val="TableParagraph"/>
              <w:spacing w:line="267" w:lineRule="exact"/>
              <w:ind w:left="97"/>
              <w:rPr>
                <w:rFonts w:ascii="Times New Roman" w:eastAsia="Times New Roman" w:hAnsi="Times New Roman"/>
                <w:sz w:val="24"/>
                <w:szCs w:val="24"/>
              </w:rPr>
            </w:pPr>
            <w:r>
              <w:rPr>
                <w:rFonts w:ascii="Times New Roman"/>
                <w:spacing w:val="-1"/>
                <w:sz w:val="24"/>
              </w:rPr>
              <w:t>COMPONENT</w:t>
            </w:r>
          </w:p>
        </w:tc>
        <w:tc>
          <w:tcPr>
            <w:tcW w:w="3041" w:type="dxa"/>
            <w:tcBorders>
              <w:top w:val="single" w:sz="17" w:space="0" w:color="000000"/>
              <w:left w:val="single" w:sz="8" w:space="0" w:color="000000"/>
              <w:bottom w:val="single" w:sz="26" w:space="0" w:color="C0C0C0"/>
              <w:right w:val="single" w:sz="8" w:space="0" w:color="000000"/>
            </w:tcBorders>
            <w:shd w:val="clear" w:color="auto" w:fill="C0C0C0"/>
          </w:tcPr>
          <w:p w14:paraId="1B26B89E" w14:textId="77777777" w:rsidR="00794EA4" w:rsidRDefault="00794EA4">
            <w:pPr>
              <w:pStyle w:val="TableParagraph"/>
              <w:spacing w:line="267" w:lineRule="exact"/>
              <w:ind w:left="97"/>
              <w:rPr>
                <w:rFonts w:ascii="Times New Roman" w:eastAsia="Times New Roman" w:hAnsi="Times New Roman"/>
                <w:sz w:val="24"/>
                <w:szCs w:val="24"/>
              </w:rPr>
            </w:pPr>
            <w:r>
              <w:rPr>
                <w:rFonts w:ascii="Times New Roman"/>
                <w:spacing w:val="-1"/>
                <w:sz w:val="24"/>
              </w:rPr>
              <w:t>DESCRIPTION</w:t>
            </w:r>
          </w:p>
        </w:tc>
        <w:tc>
          <w:tcPr>
            <w:tcW w:w="1016" w:type="dxa"/>
            <w:tcBorders>
              <w:top w:val="single" w:sz="17" w:space="0" w:color="000000"/>
              <w:left w:val="single" w:sz="8" w:space="0" w:color="000000"/>
              <w:bottom w:val="single" w:sz="26" w:space="0" w:color="C0C0C0"/>
              <w:right w:val="single" w:sz="8" w:space="0" w:color="000000"/>
            </w:tcBorders>
            <w:shd w:val="clear" w:color="auto" w:fill="C0C0C0"/>
          </w:tcPr>
          <w:p w14:paraId="37854AB5" w14:textId="77777777" w:rsidR="00794EA4" w:rsidRDefault="00794EA4">
            <w:pPr>
              <w:pStyle w:val="TableParagraph"/>
              <w:spacing w:line="267" w:lineRule="exact"/>
              <w:ind w:left="94"/>
              <w:rPr>
                <w:rFonts w:ascii="Times New Roman" w:eastAsia="Times New Roman" w:hAnsi="Times New Roman"/>
                <w:sz w:val="24"/>
                <w:szCs w:val="24"/>
              </w:rPr>
            </w:pPr>
            <w:r>
              <w:rPr>
                <w:rFonts w:ascii="Times New Roman"/>
                <w:sz w:val="24"/>
              </w:rPr>
              <w:t>COST $</w:t>
            </w:r>
          </w:p>
        </w:tc>
        <w:tc>
          <w:tcPr>
            <w:tcW w:w="3185" w:type="dxa"/>
            <w:tcBorders>
              <w:top w:val="single" w:sz="17" w:space="0" w:color="000000"/>
              <w:left w:val="single" w:sz="8" w:space="0" w:color="000000"/>
              <w:bottom w:val="single" w:sz="26" w:space="0" w:color="C0C0C0"/>
              <w:right w:val="single" w:sz="8" w:space="0" w:color="000000"/>
            </w:tcBorders>
            <w:shd w:val="clear" w:color="auto" w:fill="C0C0C0"/>
          </w:tcPr>
          <w:p w14:paraId="0F8FDC45" w14:textId="77777777" w:rsidR="00794EA4" w:rsidRDefault="00794EA4">
            <w:pPr>
              <w:pStyle w:val="TableParagraph"/>
              <w:spacing w:line="267" w:lineRule="exact"/>
              <w:ind w:left="97"/>
              <w:rPr>
                <w:rFonts w:ascii="Times New Roman" w:eastAsia="Times New Roman" w:hAnsi="Times New Roman"/>
                <w:sz w:val="24"/>
                <w:szCs w:val="24"/>
              </w:rPr>
            </w:pPr>
            <w:r>
              <w:rPr>
                <w:rFonts w:ascii="Times New Roman"/>
                <w:spacing w:val="-1"/>
                <w:sz w:val="24"/>
              </w:rPr>
              <w:t>ASSUMPTIONS</w:t>
            </w:r>
          </w:p>
        </w:tc>
      </w:tr>
      <w:tr w:rsidR="00794EA4" w14:paraId="505A7D62" w14:textId="77777777">
        <w:trPr>
          <w:trHeight w:hRule="exact" w:val="350"/>
        </w:trPr>
        <w:tc>
          <w:tcPr>
            <w:tcW w:w="336" w:type="dxa"/>
            <w:tcBorders>
              <w:top w:val="single" w:sz="26" w:space="0" w:color="C0C0C0"/>
              <w:left w:val="single" w:sz="8" w:space="0" w:color="000000"/>
              <w:bottom w:val="single" w:sz="8" w:space="0" w:color="000000"/>
              <w:right w:val="single" w:sz="8" w:space="0" w:color="000000"/>
            </w:tcBorders>
          </w:tcPr>
          <w:p w14:paraId="71C8E83B" w14:textId="77777777" w:rsidR="00794EA4" w:rsidRDefault="00794EA4">
            <w:pPr>
              <w:pStyle w:val="TableParagraph"/>
              <w:spacing w:before="19"/>
              <w:ind w:left="97"/>
              <w:rPr>
                <w:rFonts w:ascii="Times New Roman" w:eastAsia="Times New Roman" w:hAnsi="Times New Roman"/>
                <w:sz w:val="24"/>
                <w:szCs w:val="24"/>
              </w:rPr>
            </w:pPr>
            <w:r>
              <w:rPr>
                <w:rFonts w:ascii="Times New Roman"/>
                <w:sz w:val="24"/>
              </w:rPr>
              <w:t>1</w:t>
            </w:r>
          </w:p>
        </w:tc>
        <w:tc>
          <w:tcPr>
            <w:tcW w:w="1709" w:type="dxa"/>
            <w:gridSpan w:val="2"/>
            <w:tcBorders>
              <w:top w:val="single" w:sz="26" w:space="0" w:color="C0C0C0"/>
              <w:left w:val="single" w:sz="8" w:space="0" w:color="000000"/>
              <w:bottom w:val="single" w:sz="8" w:space="0" w:color="000000"/>
              <w:right w:val="single" w:sz="8" w:space="0" w:color="000000"/>
            </w:tcBorders>
          </w:tcPr>
          <w:p w14:paraId="43821765" w14:textId="77777777" w:rsidR="00794EA4" w:rsidRDefault="00794EA4"/>
        </w:tc>
        <w:tc>
          <w:tcPr>
            <w:tcW w:w="3041" w:type="dxa"/>
            <w:tcBorders>
              <w:top w:val="single" w:sz="26" w:space="0" w:color="C0C0C0"/>
              <w:left w:val="single" w:sz="8" w:space="0" w:color="000000"/>
              <w:bottom w:val="single" w:sz="8" w:space="0" w:color="000000"/>
              <w:right w:val="single" w:sz="8" w:space="0" w:color="000000"/>
            </w:tcBorders>
          </w:tcPr>
          <w:p w14:paraId="70C8502F" w14:textId="77777777" w:rsidR="00794EA4" w:rsidRDefault="00794EA4"/>
        </w:tc>
        <w:tc>
          <w:tcPr>
            <w:tcW w:w="1016" w:type="dxa"/>
            <w:tcBorders>
              <w:top w:val="single" w:sz="26" w:space="0" w:color="C0C0C0"/>
              <w:left w:val="single" w:sz="8" w:space="0" w:color="000000"/>
              <w:bottom w:val="single" w:sz="8" w:space="0" w:color="000000"/>
              <w:right w:val="single" w:sz="8" w:space="0" w:color="000000"/>
            </w:tcBorders>
          </w:tcPr>
          <w:p w14:paraId="4FB91AC0" w14:textId="77777777" w:rsidR="00794EA4" w:rsidRDefault="00794EA4"/>
        </w:tc>
        <w:tc>
          <w:tcPr>
            <w:tcW w:w="3185" w:type="dxa"/>
            <w:tcBorders>
              <w:top w:val="single" w:sz="26" w:space="0" w:color="C0C0C0"/>
              <w:left w:val="single" w:sz="8" w:space="0" w:color="000000"/>
              <w:bottom w:val="single" w:sz="8" w:space="0" w:color="000000"/>
              <w:right w:val="single" w:sz="8" w:space="0" w:color="000000"/>
            </w:tcBorders>
          </w:tcPr>
          <w:p w14:paraId="0B442560" w14:textId="77777777" w:rsidR="00794EA4" w:rsidRDefault="00794EA4"/>
        </w:tc>
      </w:tr>
      <w:tr w:rsidR="00794EA4" w14:paraId="2A9D8B7E" w14:textId="77777777">
        <w:trPr>
          <w:trHeight w:hRule="exact" w:val="350"/>
        </w:trPr>
        <w:tc>
          <w:tcPr>
            <w:tcW w:w="336" w:type="dxa"/>
            <w:tcBorders>
              <w:top w:val="single" w:sz="8" w:space="0" w:color="000000"/>
              <w:left w:val="single" w:sz="8" w:space="0" w:color="000000"/>
              <w:bottom w:val="single" w:sz="8" w:space="0" w:color="000000"/>
              <w:right w:val="single" w:sz="8" w:space="0" w:color="000000"/>
            </w:tcBorders>
          </w:tcPr>
          <w:p w14:paraId="3A890A91" w14:textId="77777777" w:rsidR="00794EA4" w:rsidRDefault="00794EA4">
            <w:pPr>
              <w:pStyle w:val="TableParagraph"/>
              <w:spacing w:before="19"/>
              <w:ind w:left="97"/>
              <w:rPr>
                <w:rFonts w:ascii="Times New Roman" w:eastAsia="Times New Roman" w:hAnsi="Times New Roman"/>
                <w:sz w:val="24"/>
                <w:szCs w:val="24"/>
              </w:rPr>
            </w:pPr>
            <w:r>
              <w:rPr>
                <w:rFonts w:ascii="Times New Roman"/>
                <w:sz w:val="24"/>
              </w:rPr>
              <w:t>2</w:t>
            </w:r>
          </w:p>
        </w:tc>
        <w:tc>
          <w:tcPr>
            <w:tcW w:w="1709" w:type="dxa"/>
            <w:gridSpan w:val="2"/>
            <w:tcBorders>
              <w:top w:val="single" w:sz="8" w:space="0" w:color="000000"/>
              <w:left w:val="single" w:sz="8" w:space="0" w:color="000000"/>
              <w:bottom w:val="single" w:sz="8" w:space="0" w:color="000000"/>
              <w:right w:val="single" w:sz="8" w:space="0" w:color="000000"/>
            </w:tcBorders>
          </w:tcPr>
          <w:p w14:paraId="36674115" w14:textId="77777777" w:rsidR="00794EA4" w:rsidRDefault="00794EA4"/>
        </w:tc>
        <w:tc>
          <w:tcPr>
            <w:tcW w:w="3041" w:type="dxa"/>
            <w:tcBorders>
              <w:top w:val="single" w:sz="8" w:space="0" w:color="000000"/>
              <w:left w:val="single" w:sz="8" w:space="0" w:color="000000"/>
              <w:bottom w:val="single" w:sz="8" w:space="0" w:color="000000"/>
              <w:right w:val="single" w:sz="8" w:space="0" w:color="000000"/>
            </w:tcBorders>
          </w:tcPr>
          <w:p w14:paraId="32388564" w14:textId="77777777" w:rsidR="00794EA4" w:rsidRDefault="00794EA4"/>
        </w:tc>
        <w:tc>
          <w:tcPr>
            <w:tcW w:w="1016" w:type="dxa"/>
            <w:tcBorders>
              <w:top w:val="single" w:sz="8" w:space="0" w:color="000000"/>
              <w:left w:val="single" w:sz="8" w:space="0" w:color="000000"/>
              <w:bottom w:val="single" w:sz="8" w:space="0" w:color="000000"/>
              <w:right w:val="single" w:sz="8" w:space="0" w:color="000000"/>
            </w:tcBorders>
          </w:tcPr>
          <w:p w14:paraId="3D622119" w14:textId="77777777" w:rsidR="00794EA4" w:rsidRDefault="00794EA4"/>
        </w:tc>
        <w:tc>
          <w:tcPr>
            <w:tcW w:w="3185" w:type="dxa"/>
            <w:tcBorders>
              <w:top w:val="single" w:sz="8" w:space="0" w:color="000000"/>
              <w:left w:val="single" w:sz="8" w:space="0" w:color="000000"/>
              <w:bottom w:val="single" w:sz="8" w:space="0" w:color="000000"/>
              <w:right w:val="single" w:sz="8" w:space="0" w:color="000000"/>
            </w:tcBorders>
          </w:tcPr>
          <w:p w14:paraId="789C98C4" w14:textId="77777777" w:rsidR="00794EA4" w:rsidRDefault="00794EA4"/>
        </w:tc>
      </w:tr>
      <w:tr w:rsidR="00794EA4" w14:paraId="7DF8993F" w14:textId="77777777">
        <w:trPr>
          <w:trHeight w:hRule="exact" w:val="346"/>
        </w:trPr>
        <w:tc>
          <w:tcPr>
            <w:tcW w:w="336" w:type="dxa"/>
            <w:tcBorders>
              <w:top w:val="single" w:sz="8" w:space="0" w:color="000000"/>
              <w:left w:val="single" w:sz="8" w:space="0" w:color="000000"/>
              <w:bottom w:val="single" w:sz="7" w:space="0" w:color="000000"/>
              <w:right w:val="single" w:sz="8" w:space="0" w:color="000000"/>
            </w:tcBorders>
          </w:tcPr>
          <w:p w14:paraId="78FD3703" w14:textId="77777777" w:rsidR="00794EA4" w:rsidRDefault="00794EA4">
            <w:pPr>
              <w:pStyle w:val="TableParagraph"/>
              <w:spacing w:before="19"/>
              <w:ind w:left="97"/>
              <w:rPr>
                <w:rFonts w:ascii="Times New Roman" w:eastAsia="Times New Roman" w:hAnsi="Times New Roman"/>
                <w:sz w:val="24"/>
                <w:szCs w:val="24"/>
              </w:rPr>
            </w:pPr>
            <w:r>
              <w:rPr>
                <w:rFonts w:ascii="Times New Roman"/>
                <w:sz w:val="24"/>
              </w:rPr>
              <w:t>3</w:t>
            </w:r>
          </w:p>
        </w:tc>
        <w:tc>
          <w:tcPr>
            <w:tcW w:w="1709" w:type="dxa"/>
            <w:gridSpan w:val="2"/>
            <w:tcBorders>
              <w:top w:val="single" w:sz="8" w:space="0" w:color="000000"/>
              <w:left w:val="single" w:sz="8" w:space="0" w:color="000000"/>
              <w:bottom w:val="single" w:sz="7" w:space="0" w:color="000000"/>
              <w:right w:val="single" w:sz="8" w:space="0" w:color="000000"/>
            </w:tcBorders>
          </w:tcPr>
          <w:p w14:paraId="253470EB" w14:textId="77777777" w:rsidR="00794EA4" w:rsidRDefault="00794EA4"/>
        </w:tc>
        <w:tc>
          <w:tcPr>
            <w:tcW w:w="3041" w:type="dxa"/>
            <w:tcBorders>
              <w:top w:val="single" w:sz="8" w:space="0" w:color="000000"/>
              <w:left w:val="single" w:sz="8" w:space="0" w:color="000000"/>
              <w:bottom w:val="single" w:sz="7" w:space="0" w:color="000000"/>
              <w:right w:val="single" w:sz="8" w:space="0" w:color="000000"/>
            </w:tcBorders>
          </w:tcPr>
          <w:p w14:paraId="67DCA08A" w14:textId="77777777" w:rsidR="00794EA4" w:rsidRDefault="00794EA4"/>
        </w:tc>
        <w:tc>
          <w:tcPr>
            <w:tcW w:w="1016" w:type="dxa"/>
            <w:tcBorders>
              <w:top w:val="single" w:sz="8" w:space="0" w:color="000000"/>
              <w:left w:val="single" w:sz="8" w:space="0" w:color="000000"/>
              <w:bottom w:val="single" w:sz="7" w:space="0" w:color="000000"/>
              <w:right w:val="single" w:sz="8" w:space="0" w:color="000000"/>
            </w:tcBorders>
          </w:tcPr>
          <w:p w14:paraId="1607BEAE" w14:textId="77777777" w:rsidR="00794EA4" w:rsidRDefault="00794EA4"/>
        </w:tc>
        <w:tc>
          <w:tcPr>
            <w:tcW w:w="3185" w:type="dxa"/>
            <w:tcBorders>
              <w:top w:val="single" w:sz="8" w:space="0" w:color="000000"/>
              <w:left w:val="single" w:sz="8" w:space="0" w:color="000000"/>
              <w:bottom w:val="single" w:sz="7" w:space="0" w:color="000000"/>
              <w:right w:val="single" w:sz="8" w:space="0" w:color="000000"/>
            </w:tcBorders>
          </w:tcPr>
          <w:p w14:paraId="422AC5F1" w14:textId="77777777" w:rsidR="00794EA4" w:rsidRDefault="00794EA4"/>
        </w:tc>
      </w:tr>
      <w:tr w:rsidR="00794EA4" w14:paraId="27BE3401" w14:textId="77777777">
        <w:trPr>
          <w:trHeight w:hRule="exact" w:val="350"/>
        </w:trPr>
        <w:tc>
          <w:tcPr>
            <w:tcW w:w="529" w:type="dxa"/>
            <w:gridSpan w:val="2"/>
            <w:tcBorders>
              <w:top w:val="single" w:sz="8" w:space="0" w:color="000000"/>
              <w:left w:val="single" w:sz="8" w:space="0" w:color="000000"/>
              <w:bottom w:val="single" w:sz="8" w:space="0" w:color="000000"/>
              <w:right w:val="nil"/>
            </w:tcBorders>
          </w:tcPr>
          <w:p w14:paraId="451BF8E7" w14:textId="77777777" w:rsidR="00794EA4" w:rsidRDefault="00794EA4">
            <w:pPr>
              <w:pStyle w:val="TableParagraph"/>
              <w:spacing w:before="17"/>
              <w:ind w:left="97" w:right="-19"/>
              <w:rPr>
                <w:rFonts w:ascii="Times New Roman" w:eastAsia="Times New Roman" w:hAnsi="Times New Roman"/>
                <w:sz w:val="24"/>
                <w:szCs w:val="24"/>
              </w:rPr>
            </w:pPr>
            <w:r>
              <w:rPr>
                <w:rFonts w:ascii="Times New Roman"/>
                <w:sz w:val="24"/>
              </w:rPr>
              <w:t>Tota</w:t>
            </w:r>
          </w:p>
        </w:tc>
        <w:tc>
          <w:tcPr>
            <w:tcW w:w="1516" w:type="dxa"/>
            <w:tcBorders>
              <w:top w:val="single" w:sz="8" w:space="0" w:color="000000"/>
              <w:left w:val="nil"/>
              <w:bottom w:val="single" w:sz="8" w:space="0" w:color="000000"/>
              <w:right w:val="nil"/>
            </w:tcBorders>
          </w:tcPr>
          <w:p w14:paraId="5D2888DD" w14:textId="77777777" w:rsidR="00794EA4" w:rsidRDefault="00794EA4">
            <w:pPr>
              <w:pStyle w:val="TableParagraph"/>
              <w:spacing w:before="17"/>
              <w:ind w:left="18"/>
              <w:rPr>
                <w:rFonts w:ascii="Times New Roman" w:eastAsia="Times New Roman" w:hAnsi="Times New Roman"/>
                <w:sz w:val="24"/>
                <w:szCs w:val="24"/>
              </w:rPr>
            </w:pPr>
            <w:r>
              <w:rPr>
                <w:rFonts w:ascii="Times New Roman"/>
                <w:sz w:val="24"/>
              </w:rPr>
              <w:t>l</w:t>
            </w:r>
          </w:p>
        </w:tc>
        <w:tc>
          <w:tcPr>
            <w:tcW w:w="3041" w:type="dxa"/>
            <w:tcBorders>
              <w:top w:val="single" w:sz="8" w:space="0" w:color="000000"/>
              <w:left w:val="nil"/>
              <w:bottom w:val="single" w:sz="8" w:space="0" w:color="000000"/>
              <w:right w:val="single" w:sz="8" w:space="0" w:color="000000"/>
            </w:tcBorders>
          </w:tcPr>
          <w:p w14:paraId="7717630B" w14:textId="77777777" w:rsidR="00794EA4" w:rsidRDefault="00794EA4"/>
        </w:tc>
        <w:tc>
          <w:tcPr>
            <w:tcW w:w="1016" w:type="dxa"/>
            <w:tcBorders>
              <w:top w:val="single" w:sz="8" w:space="0" w:color="000000"/>
              <w:left w:val="single" w:sz="8" w:space="0" w:color="000000"/>
              <w:bottom w:val="single" w:sz="8" w:space="0" w:color="000000"/>
              <w:right w:val="single" w:sz="8" w:space="0" w:color="000000"/>
            </w:tcBorders>
          </w:tcPr>
          <w:p w14:paraId="573F9841" w14:textId="77777777" w:rsidR="00794EA4" w:rsidRDefault="00794EA4">
            <w:pPr>
              <w:pStyle w:val="TableParagraph"/>
              <w:spacing w:before="17"/>
              <w:ind w:left="94"/>
              <w:rPr>
                <w:rFonts w:ascii="Times New Roman" w:eastAsia="Times New Roman" w:hAnsi="Times New Roman"/>
                <w:sz w:val="24"/>
                <w:szCs w:val="24"/>
              </w:rPr>
            </w:pPr>
            <w:r>
              <w:rPr>
                <w:rFonts w:ascii="Times New Roman"/>
                <w:sz w:val="24"/>
              </w:rPr>
              <w:t>$0</w:t>
            </w:r>
          </w:p>
        </w:tc>
        <w:tc>
          <w:tcPr>
            <w:tcW w:w="3185" w:type="dxa"/>
            <w:tcBorders>
              <w:top w:val="single" w:sz="8" w:space="0" w:color="000000"/>
              <w:left w:val="single" w:sz="8" w:space="0" w:color="000000"/>
              <w:bottom w:val="single" w:sz="8" w:space="0" w:color="000000"/>
              <w:right w:val="single" w:sz="8" w:space="0" w:color="000000"/>
            </w:tcBorders>
          </w:tcPr>
          <w:p w14:paraId="3DC0C7CF" w14:textId="77777777" w:rsidR="00794EA4" w:rsidRDefault="00794EA4"/>
        </w:tc>
      </w:tr>
    </w:tbl>
    <w:p w14:paraId="46DDE21B" w14:textId="77777777" w:rsidR="00794EA4" w:rsidRDefault="00794EA4">
      <w:pPr>
        <w:spacing w:before="10"/>
        <w:rPr>
          <w:sz w:val="23"/>
          <w:szCs w:val="23"/>
        </w:rPr>
      </w:pPr>
    </w:p>
    <w:tbl>
      <w:tblPr>
        <w:tblW w:w="0" w:type="auto"/>
        <w:tblInd w:w="115" w:type="dxa"/>
        <w:tblLayout w:type="fixed"/>
        <w:tblCellMar>
          <w:left w:w="0" w:type="dxa"/>
          <w:right w:w="0" w:type="dxa"/>
        </w:tblCellMar>
        <w:tblLook w:val="01E0" w:firstRow="1" w:lastRow="1" w:firstColumn="1" w:lastColumn="1" w:noHBand="0" w:noVBand="0"/>
      </w:tblPr>
      <w:tblGrid>
        <w:gridCol w:w="466"/>
        <w:gridCol w:w="2923"/>
        <w:gridCol w:w="2026"/>
        <w:gridCol w:w="1441"/>
        <w:gridCol w:w="1081"/>
        <w:gridCol w:w="115"/>
        <w:gridCol w:w="1195"/>
      </w:tblGrid>
      <w:tr w:rsidR="00794EA4" w14:paraId="029F88C4" w14:textId="77777777" w:rsidTr="00E7645E">
        <w:trPr>
          <w:trHeight w:hRule="exact" w:val="334"/>
        </w:trPr>
        <w:tc>
          <w:tcPr>
            <w:tcW w:w="9247" w:type="dxa"/>
            <w:gridSpan w:val="7"/>
            <w:tcBorders>
              <w:top w:val="single" w:sz="8" w:space="0" w:color="000000"/>
              <w:left w:val="single" w:sz="8" w:space="0" w:color="000000"/>
              <w:bottom w:val="single" w:sz="8" w:space="0" w:color="000000"/>
              <w:right w:val="single" w:sz="8" w:space="0" w:color="000000"/>
            </w:tcBorders>
          </w:tcPr>
          <w:p w14:paraId="4937F42F" w14:textId="77777777" w:rsidR="00794EA4" w:rsidRDefault="00794EA4">
            <w:pPr>
              <w:pStyle w:val="TableParagraph"/>
              <w:spacing w:before="15"/>
              <w:ind w:left="97"/>
              <w:rPr>
                <w:rFonts w:ascii="Times New Roman" w:eastAsia="Times New Roman" w:hAnsi="Times New Roman"/>
                <w:sz w:val="24"/>
                <w:szCs w:val="24"/>
              </w:rPr>
            </w:pPr>
            <w:r>
              <w:rPr>
                <w:rFonts w:ascii="Times New Roman"/>
                <w:b/>
                <w:sz w:val="24"/>
              </w:rPr>
              <w:t xml:space="preserve">Appendix C.3:  </w:t>
            </w:r>
            <w:r>
              <w:rPr>
                <w:rFonts w:ascii="Times New Roman"/>
                <w:b/>
                <w:spacing w:val="-1"/>
                <w:sz w:val="24"/>
              </w:rPr>
              <w:t>Professional</w:t>
            </w:r>
            <w:r>
              <w:rPr>
                <w:rFonts w:ascii="Times New Roman"/>
                <w:b/>
                <w:sz w:val="24"/>
              </w:rPr>
              <w:t xml:space="preserve"> </w:t>
            </w:r>
            <w:r>
              <w:rPr>
                <w:rFonts w:ascii="Times New Roman"/>
                <w:b/>
                <w:spacing w:val="-1"/>
                <w:sz w:val="24"/>
              </w:rPr>
              <w:t>Services</w:t>
            </w:r>
            <w:r>
              <w:rPr>
                <w:rFonts w:ascii="Times New Roman"/>
                <w:b/>
                <w:sz w:val="24"/>
              </w:rPr>
              <w:t xml:space="preserve"> to </w:t>
            </w:r>
            <w:r>
              <w:rPr>
                <w:rFonts w:ascii="Times New Roman"/>
                <w:b/>
                <w:spacing w:val="-1"/>
                <w:sz w:val="24"/>
              </w:rPr>
              <w:t>implement</w:t>
            </w:r>
            <w:r>
              <w:rPr>
                <w:rFonts w:ascii="Times New Roman"/>
                <w:b/>
                <w:sz w:val="24"/>
              </w:rPr>
              <w:t xml:space="preserve"> Base</w:t>
            </w:r>
            <w:r>
              <w:rPr>
                <w:rFonts w:ascii="Times New Roman"/>
                <w:b/>
                <w:spacing w:val="-1"/>
                <w:sz w:val="24"/>
              </w:rPr>
              <w:t xml:space="preserve"> </w:t>
            </w:r>
            <w:r>
              <w:rPr>
                <w:rFonts w:ascii="Times New Roman"/>
                <w:b/>
                <w:sz w:val="24"/>
              </w:rPr>
              <w:t>System</w:t>
            </w:r>
            <w:r>
              <w:rPr>
                <w:rFonts w:ascii="Times New Roman"/>
                <w:b/>
                <w:spacing w:val="-4"/>
                <w:sz w:val="24"/>
              </w:rPr>
              <w:t xml:space="preserve"> </w:t>
            </w:r>
            <w:r>
              <w:rPr>
                <w:rFonts w:ascii="Times New Roman"/>
                <w:b/>
                <w:sz w:val="24"/>
              </w:rPr>
              <w:t>and Add-ons</w:t>
            </w:r>
          </w:p>
        </w:tc>
      </w:tr>
      <w:tr w:rsidR="00794EA4" w14:paraId="0934FAD3" w14:textId="77777777" w:rsidTr="00E7645E">
        <w:trPr>
          <w:trHeight w:hRule="exact" w:val="337"/>
        </w:trPr>
        <w:tc>
          <w:tcPr>
            <w:tcW w:w="9247" w:type="dxa"/>
            <w:gridSpan w:val="7"/>
            <w:tcBorders>
              <w:top w:val="single" w:sz="8" w:space="0" w:color="000000"/>
              <w:left w:val="single" w:sz="8" w:space="0" w:color="000000"/>
              <w:bottom w:val="single" w:sz="8" w:space="0" w:color="000000"/>
              <w:right w:val="single" w:sz="8" w:space="0" w:color="000000"/>
            </w:tcBorders>
          </w:tcPr>
          <w:p w14:paraId="3D4E8AF0" w14:textId="77777777" w:rsidR="00794EA4" w:rsidRDefault="00794EA4">
            <w:pPr>
              <w:pStyle w:val="TableParagraph"/>
              <w:spacing w:before="13"/>
              <w:ind w:left="157"/>
              <w:rPr>
                <w:rFonts w:ascii="Times New Roman" w:eastAsia="Times New Roman" w:hAnsi="Times New Roman"/>
                <w:sz w:val="24"/>
                <w:szCs w:val="24"/>
              </w:rPr>
            </w:pPr>
            <w:r>
              <w:rPr>
                <w:rFonts w:ascii="Times New Roman"/>
                <w:sz w:val="24"/>
              </w:rPr>
              <w:t xml:space="preserve">Add </w:t>
            </w:r>
            <w:r>
              <w:rPr>
                <w:rFonts w:ascii="Times New Roman"/>
                <w:spacing w:val="-1"/>
                <w:sz w:val="24"/>
              </w:rPr>
              <w:t>additional</w:t>
            </w:r>
            <w:r>
              <w:rPr>
                <w:rFonts w:ascii="Times New Roman"/>
                <w:sz w:val="24"/>
              </w:rPr>
              <w:t xml:space="preserve"> </w:t>
            </w:r>
            <w:r>
              <w:rPr>
                <w:rFonts w:ascii="Times New Roman"/>
                <w:spacing w:val="-1"/>
                <w:sz w:val="24"/>
              </w:rPr>
              <w:t>rows</w:t>
            </w:r>
            <w:r>
              <w:rPr>
                <w:rFonts w:ascii="Times New Roman"/>
                <w:sz w:val="24"/>
              </w:rPr>
              <w:t xml:space="preserve"> </w:t>
            </w:r>
            <w:r>
              <w:rPr>
                <w:rFonts w:ascii="Times New Roman"/>
                <w:spacing w:val="-1"/>
                <w:sz w:val="24"/>
              </w:rPr>
              <w:t>as</w:t>
            </w:r>
            <w:r>
              <w:rPr>
                <w:rFonts w:ascii="Times New Roman"/>
                <w:spacing w:val="2"/>
                <w:sz w:val="24"/>
              </w:rPr>
              <w:t xml:space="preserve"> </w:t>
            </w:r>
            <w:r>
              <w:rPr>
                <w:rFonts w:ascii="Times New Roman"/>
                <w:spacing w:val="-1"/>
                <w:sz w:val="24"/>
              </w:rPr>
              <w:t>needed.</w:t>
            </w:r>
          </w:p>
        </w:tc>
      </w:tr>
      <w:tr w:rsidR="00794EA4" w14:paraId="3054459B" w14:textId="77777777" w:rsidTr="00E7645E">
        <w:trPr>
          <w:trHeight w:hRule="exact" w:val="571"/>
        </w:trPr>
        <w:tc>
          <w:tcPr>
            <w:tcW w:w="466" w:type="dxa"/>
            <w:tcBorders>
              <w:top w:val="single" w:sz="8" w:space="0" w:color="000000"/>
              <w:left w:val="single" w:sz="8" w:space="0" w:color="000000"/>
              <w:bottom w:val="single" w:sz="8" w:space="0" w:color="000000"/>
              <w:right w:val="single" w:sz="8" w:space="0" w:color="000000"/>
            </w:tcBorders>
            <w:shd w:val="clear" w:color="auto" w:fill="C0C0C0"/>
          </w:tcPr>
          <w:p w14:paraId="50872EC4" w14:textId="77777777" w:rsidR="00794EA4" w:rsidRDefault="00794EA4">
            <w:pPr>
              <w:pStyle w:val="TableParagraph"/>
              <w:spacing w:before="130"/>
              <w:jc w:val="center"/>
              <w:rPr>
                <w:rFonts w:ascii="Times New Roman" w:eastAsia="Times New Roman" w:hAnsi="Times New Roman"/>
                <w:sz w:val="24"/>
                <w:szCs w:val="24"/>
              </w:rPr>
            </w:pPr>
            <w:r>
              <w:rPr>
                <w:rFonts w:ascii="Times New Roman"/>
                <w:sz w:val="24"/>
              </w:rPr>
              <w:t>#</w:t>
            </w:r>
          </w:p>
        </w:tc>
        <w:tc>
          <w:tcPr>
            <w:tcW w:w="2923" w:type="dxa"/>
            <w:tcBorders>
              <w:top w:val="single" w:sz="8" w:space="0" w:color="000000"/>
              <w:left w:val="single" w:sz="8" w:space="0" w:color="000000"/>
              <w:bottom w:val="single" w:sz="8" w:space="0" w:color="000000"/>
              <w:right w:val="nil"/>
            </w:tcBorders>
            <w:shd w:val="clear" w:color="auto" w:fill="C0C0C0"/>
          </w:tcPr>
          <w:p w14:paraId="6D1A054B" w14:textId="77777777" w:rsidR="00794EA4" w:rsidRDefault="00794EA4">
            <w:pPr>
              <w:pStyle w:val="TableParagraph"/>
              <w:spacing w:before="130"/>
              <w:ind w:left="231"/>
              <w:rPr>
                <w:rFonts w:ascii="Times New Roman" w:eastAsia="Times New Roman" w:hAnsi="Times New Roman"/>
                <w:sz w:val="24"/>
                <w:szCs w:val="24"/>
              </w:rPr>
            </w:pPr>
            <w:r>
              <w:rPr>
                <w:rFonts w:ascii="Times New Roman"/>
                <w:spacing w:val="-1"/>
                <w:sz w:val="24"/>
              </w:rPr>
              <w:t>STAFF</w:t>
            </w:r>
            <w:r>
              <w:rPr>
                <w:rFonts w:ascii="Times New Roman"/>
                <w:spacing w:val="-2"/>
                <w:sz w:val="24"/>
              </w:rPr>
              <w:t xml:space="preserve"> </w:t>
            </w:r>
            <w:r>
              <w:rPr>
                <w:rFonts w:ascii="Times New Roman"/>
                <w:sz w:val="24"/>
              </w:rPr>
              <w:t>NAME</w:t>
            </w:r>
          </w:p>
        </w:tc>
        <w:tc>
          <w:tcPr>
            <w:tcW w:w="2026" w:type="dxa"/>
            <w:tcBorders>
              <w:top w:val="single" w:sz="8" w:space="0" w:color="000000"/>
              <w:left w:val="nil"/>
              <w:bottom w:val="single" w:sz="8" w:space="0" w:color="000000"/>
              <w:right w:val="single" w:sz="8" w:space="0" w:color="000000"/>
            </w:tcBorders>
            <w:shd w:val="clear" w:color="auto" w:fill="C0C0C0"/>
          </w:tcPr>
          <w:p w14:paraId="1A4A0443" w14:textId="77777777" w:rsidR="00794EA4" w:rsidRDefault="00794EA4">
            <w:pPr>
              <w:pStyle w:val="TableParagraph"/>
              <w:spacing w:before="130"/>
              <w:ind w:left="204"/>
              <w:rPr>
                <w:rFonts w:ascii="Times New Roman" w:eastAsia="Times New Roman" w:hAnsi="Times New Roman"/>
                <w:sz w:val="24"/>
                <w:szCs w:val="24"/>
              </w:rPr>
            </w:pPr>
            <w:r>
              <w:rPr>
                <w:rFonts w:ascii="Times New Roman"/>
                <w:spacing w:val="-1"/>
                <w:sz w:val="24"/>
              </w:rPr>
              <w:t>TITLE</w:t>
            </w:r>
          </w:p>
        </w:tc>
        <w:tc>
          <w:tcPr>
            <w:tcW w:w="1441" w:type="dxa"/>
            <w:tcBorders>
              <w:top w:val="single" w:sz="8" w:space="0" w:color="000000"/>
              <w:left w:val="single" w:sz="8" w:space="0" w:color="000000"/>
              <w:bottom w:val="single" w:sz="8" w:space="0" w:color="000000"/>
              <w:right w:val="single" w:sz="8" w:space="0" w:color="000000"/>
            </w:tcBorders>
            <w:shd w:val="clear" w:color="auto" w:fill="C0C0C0"/>
          </w:tcPr>
          <w:p w14:paraId="2492351D" w14:textId="77777777" w:rsidR="00794EA4" w:rsidRDefault="00794EA4">
            <w:pPr>
              <w:pStyle w:val="TableParagraph"/>
              <w:ind w:left="239" w:right="207" w:hanging="29"/>
              <w:rPr>
                <w:rFonts w:ascii="Times New Roman" w:eastAsia="Times New Roman" w:hAnsi="Times New Roman"/>
                <w:sz w:val="24"/>
                <w:szCs w:val="24"/>
              </w:rPr>
            </w:pPr>
            <w:r>
              <w:rPr>
                <w:rFonts w:ascii="Times New Roman"/>
                <w:spacing w:val="-1"/>
                <w:sz w:val="24"/>
              </w:rPr>
              <w:t>HOURLY</w:t>
            </w:r>
            <w:r>
              <w:rPr>
                <w:rFonts w:ascii="Times New Roman"/>
                <w:spacing w:val="24"/>
                <w:sz w:val="24"/>
              </w:rPr>
              <w:t xml:space="preserve"> </w:t>
            </w:r>
            <w:r>
              <w:rPr>
                <w:rFonts w:ascii="Times New Roman"/>
                <w:spacing w:val="-1"/>
                <w:sz w:val="24"/>
              </w:rPr>
              <w:t>RATES</w:t>
            </w:r>
            <w:r>
              <w:rPr>
                <w:rFonts w:ascii="Times New Roman"/>
                <w:spacing w:val="1"/>
                <w:sz w:val="24"/>
              </w:rPr>
              <w:t xml:space="preserve"> </w:t>
            </w:r>
            <w:r>
              <w:rPr>
                <w:rFonts w:ascii="Times New Roman"/>
                <w:sz w:val="24"/>
              </w:rPr>
              <w:t>$</w:t>
            </w:r>
          </w:p>
        </w:tc>
        <w:tc>
          <w:tcPr>
            <w:tcW w:w="1196" w:type="dxa"/>
            <w:gridSpan w:val="2"/>
            <w:tcBorders>
              <w:top w:val="single" w:sz="8" w:space="0" w:color="000000"/>
              <w:left w:val="single" w:sz="8" w:space="0" w:color="000000"/>
              <w:bottom w:val="single" w:sz="8" w:space="0" w:color="000000"/>
              <w:right w:val="nil"/>
            </w:tcBorders>
            <w:shd w:val="clear" w:color="auto" w:fill="C0C0C0"/>
          </w:tcPr>
          <w:p w14:paraId="180C6AE9" w14:textId="77777777" w:rsidR="00794EA4" w:rsidRDefault="00794EA4">
            <w:pPr>
              <w:pStyle w:val="TableParagraph"/>
              <w:ind w:left="121" w:right="250" w:firstLine="163"/>
              <w:rPr>
                <w:rFonts w:ascii="Times New Roman" w:eastAsia="Times New Roman" w:hAnsi="Times New Roman"/>
                <w:sz w:val="24"/>
                <w:szCs w:val="24"/>
              </w:rPr>
            </w:pPr>
            <w:r>
              <w:rPr>
                <w:rFonts w:ascii="Times New Roman"/>
                <w:sz w:val="24"/>
              </w:rPr>
              <w:t xml:space="preserve">EST. </w:t>
            </w:r>
            <w:r>
              <w:rPr>
                <w:rFonts w:ascii="Times New Roman"/>
                <w:spacing w:val="-1"/>
                <w:sz w:val="24"/>
              </w:rPr>
              <w:t>HOURS</w:t>
            </w:r>
          </w:p>
        </w:tc>
        <w:tc>
          <w:tcPr>
            <w:tcW w:w="1195" w:type="dxa"/>
            <w:tcBorders>
              <w:top w:val="single" w:sz="8" w:space="0" w:color="000000"/>
              <w:left w:val="nil"/>
              <w:bottom w:val="single" w:sz="8" w:space="0" w:color="000000"/>
              <w:right w:val="single" w:sz="8" w:space="0" w:color="000000"/>
            </w:tcBorders>
            <w:shd w:val="clear" w:color="auto" w:fill="C0C0C0"/>
          </w:tcPr>
          <w:p w14:paraId="2F6E2A29" w14:textId="77777777" w:rsidR="00794EA4" w:rsidRDefault="00794EA4">
            <w:pPr>
              <w:pStyle w:val="TableParagraph"/>
              <w:spacing w:before="130"/>
              <w:ind w:left="54"/>
              <w:rPr>
                <w:rFonts w:ascii="Times New Roman" w:eastAsia="Times New Roman" w:hAnsi="Times New Roman"/>
                <w:sz w:val="24"/>
                <w:szCs w:val="24"/>
              </w:rPr>
            </w:pPr>
            <w:r>
              <w:rPr>
                <w:rFonts w:ascii="Times New Roman"/>
                <w:sz w:val="24"/>
              </w:rPr>
              <w:t>TOTAL</w:t>
            </w:r>
            <w:r>
              <w:rPr>
                <w:rFonts w:ascii="Times New Roman"/>
                <w:spacing w:val="-3"/>
                <w:sz w:val="24"/>
              </w:rPr>
              <w:t xml:space="preserve"> </w:t>
            </w:r>
            <w:r>
              <w:rPr>
                <w:rFonts w:ascii="Times New Roman"/>
                <w:sz w:val="24"/>
              </w:rPr>
              <w:t>$</w:t>
            </w:r>
          </w:p>
        </w:tc>
      </w:tr>
      <w:tr w:rsidR="00794EA4" w14:paraId="5D1AB908" w14:textId="77777777" w:rsidTr="00E7645E">
        <w:trPr>
          <w:trHeight w:hRule="exact" w:val="336"/>
        </w:trPr>
        <w:tc>
          <w:tcPr>
            <w:tcW w:w="466" w:type="dxa"/>
            <w:tcBorders>
              <w:top w:val="single" w:sz="8" w:space="0" w:color="000000"/>
              <w:left w:val="single" w:sz="8" w:space="0" w:color="000000"/>
              <w:bottom w:val="single" w:sz="8" w:space="0" w:color="000000"/>
              <w:right w:val="single" w:sz="8" w:space="0" w:color="000000"/>
            </w:tcBorders>
          </w:tcPr>
          <w:p w14:paraId="2BFF1590" w14:textId="77777777" w:rsidR="00794EA4" w:rsidRDefault="00794EA4">
            <w:pPr>
              <w:pStyle w:val="TableParagraph"/>
              <w:spacing w:before="12"/>
              <w:ind w:left="97"/>
              <w:rPr>
                <w:rFonts w:ascii="Times New Roman" w:eastAsia="Times New Roman" w:hAnsi="Times New Roman"/>
                <w:sz w:val="24"/>
                <w:szCs w:val="24"/>
              </w:rPr>
            </w:pPr>
            <w:r>
              <w:rPr>
                <w:rFonts w:ascii="Times New Roman"/>
                <w:sz w:val="24"/>
              </w:rPr>
              <w:t>1</w:t>
            </w:r>
          </w:p>
        </w:tc>
        <w:tc>
          <w:tcPr>
            <w:tcW w:w="2923" w:type="dxa"/>
            <w:tcBorders>
              <w:top w:val="single" w:sz="8" w:space="0" w:color="000000"/>
              <w:left w:val="single" w:sz="8" w:space="0" w:color="000000"/>
              <w:bottom w:val="single" w:sz="8" w:space="0" w:color="000000"/>
              <w:right w:val="nil"/>
            </w:tcBorders>
          </w:tcPr>
          <w:p w14:paraId="73EB0F60" w14:textId="77777777" w:rsidR="00794EA4" w:rsidRDefault="00794EA4"/>
        </w:tc>
        <w:tc>
          <w:tcPr>
            <w:tcW w:w="2026" w:type="dxa"/>
            <w:tcBorders>
              <w:top w:val="single" w:sz="8" w:space="0" w:color="000000"/>
              <w:left w:val="nil"/>
              <w:bottom w:val="single" w:sz="8" w:space="0" w:color="000000"/>
              <w:right w:val="single" w:sz="8" w:space="0" w:color="000000"/>
            </w:tcBorders>
          </w:tcPr>
          <w:p w14:paraId="1BB9BC74" w14:textId="77777777" w:rsidR="00794EA4" w:rsidRDefault="00794EA4"/>
        </w:tc>
        <w:tc>
          <w:tcPr>
            <w:tcW w:w="1441" w:type="dxa"/>
            <w:tcBorders>
              <w:top w:val="single" w:sz="8" w:space="0" w:color="000000"/>
              <w:left w:val="single" w:sz="8" w:space="0" w:color="000000"/>
              <w:bottom w:val="single" w:sz="8" w:space="0" w:color="000000"/>
              <w:right w:val="single" w:sz="8" w:space="0" w:color="000000"/>
            </w:tcBorders>
          </w:tcPr>
          <w:p w14:paraId="3F7F7B3E" w14:textId="77777777" w:rsidR="00794EA4" w:rsidRDefault="00794EA4"/>
        </w:tc>
        <w:tc>
          <w:tcPr>
            <w:tcW w:w="1196" w:type="dxa"/>
            <w:gridSpan w:val="2"/>
            <w:tcBorders>
              <w:top w:val="single" w:sz="8" w:space="0" w:color="000000"/>
              <w:left w:val="single" w:sz="8" w:space="0" w:color="000000"/>
              <w:bottom w:val="single" w:sz="8" w:space="0" w:color="000000"/>
              <w:right w:val="nil"/>
            </w:tcBorders>
          </w:tcPr>
          <w:p w14:paraId="18A7CFD8" w14:textId="77777777" w:rsidR="00794EA4" w:rsidRDefault="00794EA4"/>
        </w:tc>
        <w:tc>
          <w:tcPr>
            <w:tcW w:w="1195" w:type="dxa"/>
            <w:tcBorders>
              <w:top w:val="single" w:sz="8" w:space="0" w:color="000000"/>
              <w:left w:val="nil"/>
              <w:bottom w:val="single" w:sz="8" w:space="0" w:color="000000"/>
              <w:right w:val="single" w:sz="8" w:space="0" w:color="000000"/>
            </w:tcBorders>
          </w:tcPr>
          <w:p w14:paraId="78DD4E88" w14:textId="77777777" w:rsidR="00794EA4" w:rsidRDefault="00794EA4"/>
        </w:tc>
      </w:tr>
      <w:tr w:rsidR="00794EA4" w14:paraId="0E1DB70E" w14:textId="77777777" w:rsidTr="00E7645E">
        <w:trPr>
          <w:trHeight w:hRule="exact" w:val="334"/>
        </w:trPr>
        <w:tc>
          <w:tcPr>
            <w:tcW w:w="466" w:type="dxa"/>
            <w:tcBorders>
              <w:top w:val="single" w:sz="8" w:space="0" w:color="000000"/>
              <w:left w:val="single" w:sz="8" w:space="0" w:color="000000"/>
              <w:bottom w:val="single" w:sz="8" w:space="0" w:color="000000"/>
              <w:right w:val="single" w:sz="8" w:space="0" w:color="000000"/>
            </w:tcBorders>
          </w:tcPr>
          <w:p w14:paraId="65394B09" w14:textId="77777777" w:rsidR="00794EA4" w:rsidRDefault="00794EA4">
            <w:pPr>
              <w:pStyle w:val="TableParagraph"/>
              <w:spacing w:before="10"/>
              <w:ind w:left="97"/>
              <w:rPr>
                <w:rFonts w:ascii="Times New Roman" w:eastAsia="Times New Roman" w:hAnsi="Times New Roman"/>
                <w:sz w:val="24"/>
                <w:szCs w:val="24"/>
              </w:rPr>
            </w:pPr>
            <w:r>
              <w:rPr>
                <w:rFonts w:ascii="Times New Roman"/>
                <w:sz w:val="24"/>
              </w:rPr>
              <w:t>2</w:t>
            </w:r>
          </w:p>
        </w:tc>
        <w:tc>
          <w:tcPr>
            <w:tcW w:w="2923" w:type="dxa"/>
            <w:tcBorders>
              <w:top w:val="single" w:sz="8" w:space="0" w:color="000000"/>
              <w:left w:val="single" w:sz="8" w:space="0" w:color="000000"/>
              <w:bottom w:val="single" w:sz="8" w:space="0" w:color="000000"/>
              <w:right w:val="nil"/>
            </w:tcBorders>
          </w:tcPr>
          <w:p w14:paraId="62007E05" w14:textId="77777777" w:rsidR="00794EA4" w:rsidRDefault="00794EA4"/>
        </w:tc>
        <w:tc>
          <w:tcPr>
            <w:tcW w:w="2026" w:type="dxa"/>
            <w:tcBorders>
              <w:top w:val="single" w:sz="8" w:space="0" w:color="000000"/>
              <w:left w:val="nil"/>
              <w:bottom w:val="single" w:sz="8" w:space="0" w:color="000000"/>
              <w:right w:val="single" w:sz="8" w:space="0" w:color="000000"/>
            </w:tcBorders>
          </w:tcPr>
          <w:p w14:paraId="47EF7948" w14:textId="77777777" w:rsidR="00794EA4" w:rsidRDefault="00794EA4"/>
        </w:tc>
        <w:tc>
          <w:tcPr>
            <w:tcW w:w="1441" w:type="dxa"/>
            <w:tcBorders>
              <w:top w:val="single" w:sz="8" w:space="0" w:color="000000"/>
              <w:left w:val="single" w:sz="8" w:space="0" w:color="000000"/>
              <w:bottom w:val="single" w:sz="8" w:space="0" w:color="000000"/>
              <w:right w:val="single" w:sz="8" w:space="0" w:color="000000"/>
            </w:tcBorders>
          </w:tcPr>
          <w:p w14:paraId="490C9579" w14:textId="77777777" w:rsidR="00794EA4" w:rsidRDefault="00794EA4"/>
        </w:tc>
        <w:tc>
          <w:tcPr>
            <w:tcW w:w="1196" w:type="dxa"/>
            <w:gridSpan w:val="2"/>
            <w:tcBorders>
              <w:top w:val="single" w:sz="8" w:space="0" w:color="000000"/>
              <w:left w:val="single" w:sz="8" w:space="0" w:color="000000"/>
              <w:bottom w:val="single" w:sz="8" w:space="0" w:color="000000"/>
              <w:right w:val="nil"/>
            </w:tcBorders>
          </w:tcPr>
          <w:p w14:paraId="02CF2664" w14:textId="77777777" w:rsidR="00794EA4" w:rsidRDefault="00794EA4"/>
        </w:tc>
        <w:tc>
          <w:tcPr>
            <w:tcW w:w="1195" w:type="dxa"/>
            <w:tcBorders>
              <w:top w:val="single" w:sz="8" w:space="0" w:color="000000"/>
              <w:left w:val="nil"/>
              <w:bottom w:val="single" w:sz="8" w:space="0" w:color="000000"/>
              <w:right w:val="single" w:sz="8" w:space="0" w:color="000000"/>
            </w:tcBorders>
          </w:tcPr>
          <w:p w14:paraId="60007F3A" w14:textId="77777777" w:rsidR="00794EA4" w:rsidRDefault="00794EA4"/>
        </w:tc>
      </w:tr>
      <w:tr w:rsidR="00794EA4" w14:paraId="4FE5308E" w14:textId="77777777" w:rsidTr="00E7645E">
        <w:trPr>
          <w:trHeight w:hRule="exact" w:val="336"/>
        </w:trPr>
        <w:tc>
          <w:tcPr>
            <w:tcW w:w="466" w:type="dxa"/>
            <w:tcBorders>
              <w:top w:val="single" w:sz="8" w:space="0" w:color="000000"/>
              <w:left w:val="single" w:sz="8" w:space="0" w:color="000000"/>
              <w:bottom w:val="single" w:sz="8" w:space="0" w:color="000000"/>
              <w:right w:val="single" w:sz="8" w:space="0" w:color="000000"/>
            </w:tcBorders>
          </w:tcPr>
          <w:p w14:paraId="25045C8B" w14:textId="77777777" w:rsidR="00794EA4" w:rsidRDefault="00794EA4">
            <w:pPr>
              <w:pStyle w:val="TableParagraph"/>
              <w:spacing w:before="12"/>
              <w:ind w:left="97"/>
              <w:rPr>
                <w:rFonts w:ascii="Times New Roman" w:eastAsia="Times New Roman" w:hAnsi="Times New Roman"/>
                <w:sz w:val="24"/>
                <w:szCs w:val="24"/>
              </w:rPr>
            </w:pPr>
            <w:r>
              <w:rPr>
                <w:rFonts w:ascii="Times New Roman"/>
                <w:sz w:val="24"/>
              </w:rPr>
              <w:t>3</w:t>
            </w:r>
          </w:p>
        </w:tc>
        <w:tc>
          <w:tcPr>
            <w:tcW w:w="2923" w:type="dxa"/>
            <w:tcBorders>
              <w:top w:val="single" w:sz="8" w:space="0" w:color="000000"/>
              <w:left w:val="single" w:sz="8" w:space="0" w:color="000000"/>
              <w:bottom w:val="single" w:sz="8" w:space="0" w:color="000000"/>
              <w:right w:val="nil"/>
            </w:tcBorders>
          </w:tcPr>
          <w:p w14:paraId="335F0CC6" w14:textId="77777777" w:rsidR="00794EA4" w:rsidRDefault="00794EA4"/>
        </w:tc>
        <w:tc>
          <w:tcPr>
            <w:tcW w:w="2026" w:type="dxa"/>
            <w:tcBorders>
              <w:top w:val="single" w:sz="8" w:space="0" w:color="000000"/>
              <w:left w:val="nil"/>
              <w:bottom w:val="single" w:sz="8" w:space="0" w:color="000000"/>
              <w:right w:val="single" w:sz="8" w:space="0" w:color="000000"/>
            </w:tcBorders>
          </w:tcPr>
          <w:p w14:paraId="6079DE52" w14:textId="77777777" w:rsidR="00794EA4" w:rsidRDefault="00794EA4"/>
        </w:tc>
        <w:tc>
          <w:tcPr>
            <w:tcW w:w="1441" w:type="dxa"/>
            <w:tcBorders>
              <w:top w:val="single" w:sz="8" w:space="0" w:color="000000"/>
              <w:left w:val="single" w:sz="8" w:space="0" w:color="000000"/>
              <w:bottom w:val="single" w:sz="8" w:space="0" w:color="000000"/>
              <w:right w:val="single" w:sz="8" w:space="0" w:color="000000"/>
            </w:tcBorders>
          </w:tcPr>
          <w:p w14:paraId="3E52DA30" w14:textId="77777777" w:rsidR="00794EA4" w:rsidRDefault="00794EA4"/>
        </w:tc>
        <w:tc>
          <w:tcPr>
            <w:tcW w:w="1196" w:type="dxa"/>
            <w:gridSpan w:val="2"/>
            <w:tcBorders>
              <w:top w:val="single" w:sz="8" w:space="0" w:color="000000"/>
              <w:left w:val="single" w:sz="8" w:space="0" w:color="000000"/>
              <w:bottom w:val="single" w:sz="8" w:space="0" w:color="000000"/>
              <w:right w:val="nil"/>
            </w:tcBorders>
          </w:tcPr>
          <w:p w14:paraId="0B893A95" w14:textId="77777777" w:rsidR="00794EA4" w:rsidRDefault="00794EA4"/>
        </w:tc>
        <w:tc>
          <w:tcPr>
            <w:tcW w:w="1195" w:type="dxa"/>
            <w:tcBorders>
              <w:top w:val="single" w:sz="8" w:space="0" w:color="000000"/>
              <w:left w:val="nil"/>
              <w:bottom w:val="single" w:sz="8" w:space="0" w:color="000000"/>
              <w:right w:val="single" w:sz="8" w:space="0" w:color="000000"/>
            </w:tcBorders>
          </w:tcPr>
          <w:p w14:paraId="2A99231F" w14:textId="77777777" w:rsidR="00794EA4" w:rsidRDefault="00794EA4"/>
        </w:tc>
      </w:tr>
      <w:tr w:rsidR="00794EA4" w14:paraId="27E7A73B" w14:textId="77777777" w:rsidTr="00E7645E">
        <w:trPr>
          <w:trHeight w:hRule="exact" w:val="336"/>
        </w:trPr>
        <w:tc>
          <w:tcPr>
            <w:tcW w:w="466" w:type="dxa"/>
            <w:tcBorders>
              <w:top w:val="single" w:sz="8" w:space="0" w:color="000000"/>
              <w:left w:val="single" w:sz="8" w:space="0" w:color="000000"/>
              <w:bottom w:val="single" w:sz="8" w:space="0" w:color="000000"/>
              <w:right w:val="single" w:sz="8" w:space="0" w:color="000000"/>
            </w:tcBorders>
          </w:tcPr>
          <w:p w14:paraId="26849EB0" w14:textId="77777777" w:rsidR="00794EA4" w:rsidRPr="00DD70F9" w:rsidRDefault="00794EA4" w:rsidP="00E7645E">
            <w:pPr>
              <w:pStyle w:val="TableParagraph"/>
              <w:spacing w:before="12"/>
              <w:ind w:left="97"/>
              <w:rPr>
                <w:rFonts w:ascii="Times New Roman"/>
                <w:sz w:val="24"/>
              </w:rPr>
            </w:pPr>
            <w:r>
              <w:rPr>
                <w:rFonts w:ascii="Times New Roman"/>
                <w:sz w:val="24"/>
              </w:rPr>
              <w:t>4</w:t>
            </w:r>
          </w:p>
        </w:tc>
        <w:tc>
          <w:tcPr>
            <w:tcW w:w="2923" w:type="dxa"/>
            <w:tcBorders>
              <w:top w:val="single" w:sz="8" w:space="0" w:color="000000"/>
              <w:left w:val="single" w:sz="8" w:space="0" w:color="000000"/>
              <w:bottom w:val="single" w:sz="8" w:space="0" w:color="000000"/>
              <w:right w:val="nil"/>
            </w:tcBorders>
          </w:tcPr>
          <w:p w14:paraId="48C89D61" w14:textId="77777777" w:rsidR="00794EA4" w:rsidRDefault="00794EA4" w:rsidP="00E7645E"/>
        </w:tc>
        <w:tc>
          <w:tcPr>
            <w:tcW w:w="2026" w:type="dxa"/>
            <w:tcBorders>
              <w:top w:val="single" w:sz="8" w:space="0" w:color="000000"/>
              <w:left w:val="nil"/>
              <w:bottom w:val="single" w:sz="8" w:space="0" w:color="000000"/>
              <w:right w:val="single" w:sz="8" w:space="0" w:color="000000"/>
            </w:tcBorders>
          </w:tcPr>
          <w:p w14:paraId="534A6B1A" w14:textId="77777777" w:rsidR="00794EA4" w:rsidRDefault="00794EA4" w:rsidP="00E7645E"/>
        </w:tc>
        <w:tc>
          <w:tcPr>
            <w:tcW w:w="1441" w:type="dxa"/>
            <w:tcBorders>
              <w:top w:val="single" w:sz="8" w:space="0" w:color="000000"/>
              <w:left w:val="single" w:sz="8" w:space="0" w:color="000000"/>
              <w:bottom w:val="single" w:sz="8" w:space="0" w:color="000000"/>
              <w:right w:val="single" w:sz="8" w:space="0" w:color="000000"/>
            </w:tcBorders>
          </w:tcPr>
          <w:p w14:paraId="68FBAE9E" w14:textId="77777777" w:rsidR="00794EA4" w:rsidRDefault="00794EA4" w:rsidP="00E7645E"/>
        </w:tc>
        <w:tc>
          <w:tcPr>
            <w:tcW w:w="1196" w:type="dxa"/>
            <w:gridSpan w:val="2"/>
            <w:tcBorders>
              <w:top w:val="single" w:sz="8" w:space="0" w:color="000000"/>
              <w:left w:val="single" w:sz="8" w:space="0" w:color="000000"/>
              <w:bottom w:val="single" w:sz="8" w:space="0" w:color="000000"/>
              <w:right w:val="nil"/>
            </w:tcBorders>
          </w:tcPr>
          <w:p w14:paraId="1A66CC00" w14:textId="77777777" w:rsidR="00794EA4" w:rsidRDefault="00794EA4" w:rsidP="00E7645E"/>
        </w:tc>
        <w:tc>
          <w:tcPr>
            <w:tcW w:w="1195" w:type="dxa"/>
            <w:tcBorders>
              <w:top w:val="single" w:sz="8" w:space="0" w:color="000000"/>
              <w:left w:val="nil"/>
              <w:bottom w:val="single" w:sz="8" w:space="0" w:color="000000"/>
              <w:right w:val="single" w:sz="8" w:space="0" w:color="000000"/>
            </w:tcBorders>
          </w:tcPr>
          <w:p w14:paraId="74ACE55A" w14:textId="77777777" w:rsidR="00794EA4" w:rsidRDefault="00794EA4" w:rsidP="00E7645E"/>
        </w:tc>
      </w:tr>
      <w:tr w:rsidR="00794EA4" w14:paraId="3C6FFBEC" w14:textId="77777777" w:rsidTr="00E7645E">
        <w:trPr>
          <w:trHeight w:hRule="exact" w:val="336"/>
        </w:trPr>
        <w:tc>
          <w:tcPr>
            <w:tcW w:w="6856" w:type="dxa"/>
            <w:gridSpan w:val="4"/>
            <w:tcBorders>
              <w:top w:val="single" w:sz="8" w:space="0" w:color="000000"/>
              <w:left w:val="single" w:sz="8" w:space="0" w:color="000000"/>
              <w:bottom w:val="single" w:sz="8" w:space="0" w:color="000000"/>
              <w:right w:val="single" w:sz="8" w:space="0" w:color="000000"/>
            </w:tcBorders>
          </w:tcPr>
          <w:p w14:paraId="7D074DE2" w14:textId="77777777" w:rsidR="0097092B" w:rsidRDefault="00794EA4" w:rsidP="00E7645E">
            <w:pPr>
              <w:pStyle w:val="TableParagraph"/>
              <w:spacing w:before="12"/>
              <w:ind w:left="97"/>
              <w:rPr>
                <w:rFonts w:ascii="Times New Roman" w:eastAsia="Times New Roman" w:hAnsi="Times New Roman"/>
                <w:sz w:val="24"/>
                <w:szCs w:val="24"/>
              </w:rPr>
            </w:pPr>
            <w:r>
              <w:rPr>
                <w:rFonts w:ascii="Times New Roman"/>
                <w:spacing w:val="-1"/>
                <w:sz w:val="24"/>
              </w:rPr>
              <w:t>Totals:</w:t>
            </w:r>
          </w:p>
          <w:p w14:paraId="1C43D3EF" w14:textId="77777777" w:rsidR="0097092B" w:rsidRPr="0097092B" w:rsidRDefault="0097092B" w:rsidP="0097092B"/>
          <w:p w14:paraId="712642FA" w14:textId="77777777" w:rsidR="00794EA4" w:rsidRPr="0097092B" w:rsidRDefault="00794EA4" w:rsidP="0097092B"/>
        </w:tc>
        <w:tc>
          <w:tcPr>
            <w:tcW w:w="1081" w:type="dxa"/>
            <w:tcBorders>
              <w:top w:val="single" w:sz="8" w:space="0" w:color="000000"/>
              <w:left w:val="single" w:sz="8" w:space="0" w:color="000000"/>
              <w:bottom w:val="single" w:sz="8" w:space="0" w:color="000000"/>
              <w:right w:val="single" w:sz="8" w:space="0" w:color="000000"/>
            </w:tcBorders>
          </w:tcPr>
          <w:p w14:paraId="63E451C7" w14:textId="77777777" w:rsidR="00794EA4" w:rsidRDefault="00794EA4" w:rsidP="00E7645E">
            <w:pPr>
              <w:pStyle w:val="TableParagraph"/>
              <w:spacing w:before="12"/>
              <w:ind w:right="97"/>
              <w:jc w:val="right"/>
              <w:rPr>
                <w:rFonts w:ascii="Times New Roman" w:eastAsia="Times New Roman" w:hAnsi="Times New Roman"/>
                <w:sz w:val="24"/>
                <w:szCs w:val="24"/>
              </w:rPr>
            </w:pPr>
            <w:r>
              <w:rPr>
                <w:rFonts w:ascii="Times New Roman"/>
                <w:sz w:val="24"/>
              </w:rPr>
              <w:t>0</w:t>
            </w:r>
          </w:p>
        </w:tc>
        <w:tc>
          <w:tcPr>
            <w:tcW w:w="1310" w:type="dxa"/>
            <w:gridSpan w:val="2"/>
            <w:tcBorders>
              <w:top w:val="single" w:sz="8" w:space="0" w:color="000000"/>
              <w:left w:val="single" w:sz="8" w:space="0" w:color="000000"/>
              <w:bottom w:val="single" w:sz="8" w:space="0" w:color="000000"/>
              <w:right w:val="single" w:sz="8" w:space="0" w:color="000000"/>
            </w:tcBorders>
          </w:tcPr>
          <w:p w14:paraId="49221AEE" w14:textId="77777777" w:rsidR="00794EA4" w:rsidRDefault="00794EA4" w:rsidP="00E7645E">
            <w:pPr>
              <w:pStyle w:val="TableParagraph"/>
              <w:spacing w:before="12"/>
              <w:ind w:right="95"/>
              <w:jc w:val="right"/>
              <w:rPr>
                <w:rFonts w:ascii="Times New Roman" w:eastAsia="Times New Roman" w:hAnsi="Times New Roman"/>
                <w:sz w:val="24"/>
                <w:szCs w:val="24"/>
              </w:rPr>
            </w:pPr>
            <w:r>
              <w:rPr>
                <w:rFonts w:ascii="Times New Roman"/>
                <w:sz w:val="24"/>
              </w:rPr>
              <w:t>$0</w:t>
            </w:r>
          </w:p>
        </w:tc>
      </w:tr>
    </w:tbl>
    <w:p w14:paraId="2F204FF2" w14:textId="77777777" w:rsidR="00794EA4" w:rsidRDefault="00794EA4">
      <w:pPr>
        <w:sectPr w:rsidR="00794EA4" w:rsidSect="0097092B">
          <w:headerReference w:type="default" r:id="rId24"/>
          <w:footerReference w:type="default" r:id="rId25"/>
          <w:pgSz w:w="12240" w:h="15840"/>
          <w:pgMar w:top="1440" w:right="1170" w:bottom="1440" w:left="1440" w:header="720" w:footer="432" w:gutter="0"/>
          <w:cols w:space="720"/>
          <w:docGrid w:linePitch="326"/>
        </w:sectPr>
      </w:pPr>
    </w:p>
    <w:p w14:paraId="05A7CE22" w14:textId="77777777" w:rsidR="00794EA4" w:rsidRDefault="00794EA4">
      <w:pPr>
        <w:spacing w:before="10"/>
        <w:rPr>
          <w:sz w:val="23"/>
          <w:szCs w:val="23"/>
        </w:rPr>
      </w:pPr>
    </w:p>
    <w:tbl>
      <w:tblPr>
        <w:tblW w:w="0" w:type="auto"/>
        <w:tblInd w:w="115" w:type="dxa"/>
        <w:tblLayout w:type="fixed"/>
        <w:tblCellMar>
          <w:left w:w="0" w:type="dxa"/>
          <w:right w:w="0" w:type="dxa"/>
        </w:tblCellMar>
        <w:tblLook w:val="01E0" w:firstRow="1" w:lastRow="1" w:firstColumn="1" w:lastColumn="1" w:noHBand="0" w:noVBand="0"/>
      </w:tblPr>
      <w:tblGrid>
        <w:gridCol w:w="466"/>
        <w:gridCol w:w="1980"/>
        <w:gridCol w:w="2970"/>
        <w:gridCol w:w="1440"/>
        <w:gridCol w:w="1030"/>
        <w:gridCol w:w="1402"/>
      </w:tblGrid>
      <w:tr w:rsidR="00794EA4" w14:paraId="1D14773D" w14:textId="77777777">
        <w:trPr>
          <w:trHeight w:hRule="exact" w:val="336"/>
        </w:trPr>
        <w:tc>
          <w:tcPr>
            <w:tcW w:w="9287" w:type="dxa"/>
            <w:gridSpan w:val="6"/>
            <w:tcBorders>
              <w:top w:val="single" w:sz="8" w:space="0" w:color="000000"/>
              <w:left w:val="single" w:sz="8" w:space="0" w:color="000000"/>
              <w:bottom w:val="single" w:sz="8" w:space="0" w:color="000000"/>
              <w:right w:val="single" w:sz="8" w:space="0" w:color="000000"/>
            </w:tcBorders>
          </w:tcPr>
          <w:p w14:paraId="119BB251" w14:textId="77777777" w:rsidR="00794EA4" w:rsidRDefault="00794EA4">
            <w:pPr>
              <w:pStyle w:val="TableParagraph"/>
              <w:spacing w:before="15"/>
              <w:ind w:left="97"/>
              <w:rPr>
                <w:rFonts w:ascii="Times New Roman" w:eastAsia="Times New Roman" w:hAnsi="Times New Roman"/>
                <w:sz w:val="24"/>
                <w:szCs w:val="24"/>
              </w:rPr>
            </w:pPr>
            <w:r>
              <w:rPr>
                <w:rFonts w:ascii="Times New Roman"/>
                <w:b/>
                <w:sz w:val="24"/>
              </w:rPr>
              <w:t>Appendix C.4:</w:t>
            </w:r>
            <w:r>
              <w:rPr>
                <w:rFonts w:ascii="Times New Roman"/>
                <w:b/>
                <w:spacing w:val="59"/>
                <w:sz w:val="24"/>
              </w:rPr>
              <w:t xml:space="preserve"> </w:t>
            </w:r>
            <w:r>
              <w:rPr>
                <w:rFonts w:ascii="Times New Roman"/>
                <w:b/>
                <w:spacing w:val="-1"/>
                <w:sz w:val="24"/>
              </w:rPr>
              <w:t>Professional</w:t>
            </w:r>
            <w:r>
              <w:rPr>
                <w:rFonts w:ascii="Times New Roman"/>
                <w:b/>
                <w:sz w:val="24"/>
              </w:rPr>
              <w:t xml:space="preserve"> </w:t>
            </w:r>
            <w:r>
              <w:rPr>
                <w:rFonts w:ascii="Times New Roman"/>
                <w:b/>
                <w:spacing w:val="-1"/>
                <w:sz w:val="24"/>
              </w:rPr>
              <w:t>Services</w:t>
            </w:r>
            <w:r>
              <w:rPr>
                <w:rFonts w:ascii="Times New Roman"/>
                <w:b/>
                <w:sz w:val="24"/>
              </w:rPr>
              <w:t xml:space="preserve"> to provide</w:t>
            </w:r>
            <w:r>
              <w:rPr>
                <w:rFonts w:ascii="Times New Roman"/>
                <w:b/>
                <w:spacing w:val="-1"/>
                <w:sz w:val="24"/>
              </w:rPr>
              <w:t xml:space="preserve"> </w:t>
            </w:r>
            <w:r>
              <w:rPr>
                <w:rFonts w:ascii="Times New Roman"/>
                <w:b/>
                <w:sz w:val="24"/>
              </w:rPr>
              <w:t>Training</w:t>
            </w:r>
          </w:p>
        </w:tc>
      </w:tr>
      <w:tr w:rsidR="00794EA4" w14:paraId="6BF5F159" w14:textId="77777777">
        <w:trPr>
          <w:trHeight w:hRule="exact" w:val="848"/>
        </w:trPr>
        <w:tc>
          <w:tcPr>
            <w:tcW w:w="9287" w:type="dxa"/>
            <w:gridSpan w:val="6"/>
            <w:tcBorders>
              <w:top w:val="single" w:sz="8" w:space="0" w:color="000000"/>
              <w:left w:val="single" w:sz="8" w:space="0" w:color="000000"/>
              <w:bottom w:val="single" w:sz="8" w:space="0" w:color="000000"/>
              <w:right w:val="single" w:sz="8" w:space="0" w:color="000000"/>
            </w:tcBorders>
          </w:tcPr>
          <w:p w14:paraId="352F2046" w14:textId="77777777" w:rsidR="00794EA4" w:rsidRDefault="00794EA4">
            <w:pPr>
              <w:pStyle w:val="TableParagraph"/>
              <w:ind w:left="97" w:right="221"/>
              <w:rPr>
                <w:rFonts w:ascii="Times New Roman" w:eastAsia="Times New Roman" w:hAnsi="Times New Roman"/>
                <w:sz w:val="24"/>
                <w:szCs w:val="24"/>
              </w:rPr>
            </w:pPr>
            <w:r>
              <w:rPr>
                <w:rFonts w:ascii="Times New Roman"/>
                <w:spacing w:val="-1"/>
                <w:sz w:val="24"/>
              </w:rPr>
              <w:t>For professional</w:t>
            </w:r>
            <w:r>
              <w:rPr>
                <w:rFonts w:ascii="Times New Roman"/>
                <w:sz w:val="24"/>
              </w:rPr>
              <w:t xml:space="preserve"> </w:t>
            </w:r>
            <w:r>
              <w:rPr>
                <w:rFonts w:ascii="Times New Roman"/>
                <w:spacing w:val="-1"/>
                <w:sz w:val="24"/>
              </w:rPr>
              <w:t>services</w:t>
            </w:r>
            <w:r>
              <w:rPr>
                <w:rFonts w:ascii="Times New Roman"/>
                <w:spacing w:val="3"/>
                <w:sz w:val="24"/>
              </w:rPr>
              <w:t xml:space="preserve"> </w:t>
            </w:r>
            <w:r>
              <w:rPr>
                <w:rFonts w:ascii="Times New Roman"/>
                <w:sz w:val="24"/>
              </w:rPr>
              <w:t>to provide</w:t>
            </w:r>
            <w:r>
              <w:rPr>
                <w:rFonts w:ascii="Times New Roman"/>
                <w:spacing w:val="-1"/>
                <w:sz w:val="24"/>
              </w:rPr>
              <w:t xml:space="preserve"> training,</w:t>
            </w:r>
            <w:r>
              <w:rPr>
                <w:rFonts w:ascii="Times New Roman"/>
                <w:sz w:val="24"/>
              </w:rPr>
              <w:t xml:space="preserve"> please</w:t>
            </w:r>
            <w:r>
              <w:rPr>
                <w:rFonts w:ascii="Times New Roman"/>
                <w:spacing w:val="-1"/>
                <w:sz w:val="24"/>
              </w:rPr>
              <w:t xml:space="preserve"> </w:t>
            </w:r>
            <w:r>
              <w:rPr>
                <w:rFonts w:ascii="Times New Roman"/>
                <w:sz w:val="24"/>
              </w:rPr>
              <w:t>include</w:t>
            </w:r>
            <w:r>
              <w:rPr>
                <w:rFonts w:ascii="Times New Roman"/>
                <w:spacing w:val="-1"/>
                <w:sz w:val="24"/>
              </w:rPr>
              <w:t xml:space="preserve"> proposed</w:t>
            </w:r>
            <w:r>
              <w:rPr>
                <w:rFonts w:ascii="Times New Roman"/>
                <w:spacing w:val="2"/>
                <w:sz w:val="24"/>
              </w:rPr>
              <w:t xml:space="preserve"> </w:t>
            </w:r>
            <w:r>
              <w:rPr>
                <w:rFonts w:ascii="Times New Roman"/>
                <w:spacing w:val="-1"/>
                <w:sz w:val="24"/>
              </w:rPr>
              <w:t>costs</w:t>
            </w:r>
            <w:r>
              <w:rPr>
                <w:rFonts w:ascii="Times New Roman"/>
                <w:sz w:val="24"/>
              </w:rPr>
              <w:t xml:space="preserve"> </w:t>
            </w:r>
            <w:r>
              <w:rPr>
                <w:rFonts w:ascii="Times New Roman"/>
                <w:spacing w:val="-1"/>
                <w:sz w:val="24"/>
              </w:rPr>
              <w:t>for all</w:t>
            </w:r>
            <w:r>
              <w:rPr>
                <w:rFonts w:ascii="Times New Roman"/>
                <w:sz w:val="24"/>
              </w:rPr>
              <w:t xml:space="preserve"> training</w:t>
            </w:r>
            <w:r>
              <w:rPr>
                <w:rFonts w:ascii="Times New Roman"/>
                <w:spacing w:val="75"/>
                <w:sz w:val="24"/>
              </w:rPr>
              <w:t xml:space="preserve"> </w:t>
            </w:r>
            <w:r>
              <w:rPr>
                <w:rFonts w:ascii="Times New Roman"/>
                <w:spacing w:val="-1"/>
                <w:sz w:val="24"/>
              </w:rPr>
              <w:t>staff.</w:t>
            </w:r>
            <w:r>
              <w:rPr>
                <w:rFonts w:ascii="Times New Roman"/>
                <w:spacing w:val="59"/>
                <w:sz w:val="24"/>
              </w:rPr>
              <w:t xml:space="preserve"> </w:t>
            </w:r>
            <w:r>
              <w:rPr>
                <w:rFonts w:ascii="Times New Roman"/>
                <w:sz w:val="24"/>
              </w:rPr>
              <w:t xml:space="preserve">Add </w:t>
            </w:r>
            <w:r>
              <w:rPr>
                <w:rFonts w:ascii="Times New Roman"/>
                <w:spacing w:val="-1"/>
                <w:sz w:val="24"/>
              </w:rPr>
              <w:t>additional</w:t>
            </w:r>
            <w:r>
              <w:rPr>
                <w:rFonts w:ascii="Times New Roman"/>
                <w:sz w:val="24"/>
              </w:rPr>
              <w:t xml:space="preserve"> rows </w:t>
            </w:r>
            <w:r>
              <w:rPr>
                <w:rFonts w:ascii="Times New Roman"/>
                <w:spacing w:val="-1"/>
                <w:sz w:val="24"/>
              </w:rPr>
              <w:t>as</w:t>
            </w:r>
            <w:r>
              <w:rPr>
                <w:rFonts w:ascii="Times New Roman"/>
                <w:sz w:val="24"/>
              </w:rPr>
              <w:t xml:space="preserve"> </w:t>
            </w:r>
            <w:r>
              <w:rPr>
                <w:rFonts w:ascii="Times New Roman"/>
                <w:spacing w:val="-1"/>
                <w:sz w:val="24"/>
              </w:rPr>
              <w:t>needed.</w:t>
            </w:r>
            <w:r>
              <w:rPr>
                <w:rFonts w:ascii="Times New Roman"/>
                <w:spacing w:val="1"/>
                <w:sz w:val="24"/>
              </w:rPr>
              <w:t xml:space="preserve"> </w:t>
            </w:r>
            <w:r>
              <w:rPr>
                <w:rFonts w:ascii="Times New Roman"/>
                <w:spacing w:val="-1"/>
                <w:sz w:val="24"/>
              </w:rPr>
              <w:t xml:space="preserve">Please </w:t>
            </w:r>
            <w:r>
              <w:rPr>
                <w:rFonts w:ascii="Times New Roman"/>
                <w:sz w:val="24"/>
              </w:rPr>
              <w:t>include</w:t>
            </w:r>
            <w:r>
              <w:rPr>
                <w:rFonts w:ascii="Times New Roman"/>
                <w:spacing w:val="-1"/>
                <w:sz w:val="24"/>
              </w:rPr>
              <w:t xml:space="preserve"> </w:t>
            </w:r>
            <w:r w:rsidR="000B2FC5">
              <w:rPr>
                <w:rFonts w:ascii="Times New Roman"/>
                <w:sz w:val="24"/>
              </w:rPr>
              <w:t>non-</w:t>
            </w:r>
            <w:r w:rsidR="000B2FC5">
              <w:rPr>
                <w:rFonts w:ascii="Times New Roman"/>
                <w:spacing w:val="-1"/>
                <w:sz w:val="24"/>
              </w:rPr>
              <w:t>staff</w:t>
            </w:r>
            <w:r>
              <w:rPr>
                <w:rFonts w:ascii="Times New Roman"/>
                <w:spacing w:val="-2"/>
                <w:sz w:val="24"/>
              </w:rPr>
              <w:t xml:space="preserve"> </w:t>
            </w:r>
            <w:r>
              <w:rPr>
                <w:rFonts w:ascii="Times New Roman"/>
                <w:sz w:val="24"/>
              </w:rPr>
              <w:t>training</w:t>
            </w:r>
            <w:r>
              <w:rPr>
                <w:rFonts w:ascii="Times New Roman"/>
                <w:spacing w:val="-1"/>
                <w:sz w:val="24"/>
              </w:rPr>
              <w:t xml:space="preserve"> costs</w:t>
            </w:r>
            <w:r>
              <w:rPr>
                <w:rFonts w:ascii="Times New Roman"/>
                <w:sz w:val="24"/>
              </w:rPr>
              <w:t xml:space="preserve"> in the</w:t>
            </w:r>
            <w:r>
              <w:rPr>
                <w:rFonts w:ascii="Times New Roman"/>
                <w:spacing w:val="-1"/>
                <w:sz w:val="24"/>
              </w:rPr>
              <w:t xml:space="preserve"> </w:t>
            </w:r>
            <w:r>
              <w:rPr>
                <w:rFonts w:ascii="Times New Roman"/>
                <w:sz w:val="24"/>
              </w:rPr>
              <w:t>C.6-Other</w:t>
            </w:r>
            <w:r>
              <w:rPr>
                <w:rFonts w:ascii="Times New Roman"/>
                <w:spacing w:val="71"/>
                <w:sz w:val="24"/>
              </w:rPr>
              <w:t xml:space="preserve"> </w:t>
            </w:r>
            <w:r>
              <w:rPr>
                <w:rFonts w:ascii="Times New Roman"/>
                <w:spacing w:val="-1"/>
                <w:sz w:val="24"/>
              </w:rPr>
              <w:t>Associated</w:t>
            </w:r>
            <w:r>
              <w:rPr>
                <w:rFonts w:ascii="Times New Roman"/>
                <w:sz w:val="24"/>
              </w:rPr>
              <w:t xml:space="preserve"> Costs </w:t>
            </w:r>
            <w:r>
              <w:rPr>
                <w:rFonts w:ascii="Times New Roman"/>
                <w:spacing w:val="-1"/>
                <w:sz w:val="24"/>
              </w:rPr>
              <w:t>section.</w:t>
            </w:r>
            <w:r>
              <w:rPr>
                <w:rFonts w:ascii="Times New Roman"/>
                <w:spacing w:val="1"/>
                <w:sz w:val="24"/>
              </w:rPr>
              <w:t xml:space="preserve"> </w:t>
            </w:r>
            <w:r>
              <w:rPr>
                <w:rFonts w:ascii="Times New Roman"/>
                <w:sz w:val="24"/>
              </w:rPr>
              <w:t xml:space="preserve">Add </w:t>
            </w:r>
            <w:r>
              <w:rPr>
                <w:rFonts w:ascii="Times New Roman"/>
                <w:spacing w:val="-1"/>
                <w:sz w:val="24"/>
              </w:rPr>
              <w:t>additional</w:t>
            </w:r>
            <w:r>
              <w:rPr>
                <w:rFonts w:ascii="Times New Roman"/>
                <w:sz w:val="24"/>
              </w:rPr>
              <w:t xml:space="preserve"> </w:t>
            </w:r>
            <w:r>
              <w:rPr>
                <w:rFonts w:ascii="Times New Roman"/>
                <w:spacing w:val="-1"/>
                <w:sz w:val="24"/>
              </w:rPr>
              <w:t>rows</w:t>
            </w:r>
            <w:r>
              <w:rPr>
                <w:rFonts w:ascii="Times New Roman"/>
                <w:sz w:val="24"/>
              </w:rPr>
              <w:t xml:space="preserve"> </w:t>
            </w:r>
            <w:r>
              <w:rPr>
                <w:rFonts w:ascii="Times New Roman"/>
                <w:spacing w:val="-1"/>
                <w:sz w:val="24"/>
              </w:rPr>
              <w:t>as</w:t>
            </w:r>
            <w:r>
              <w:rPr>
                <w:rFonts w:ascii="Times New Roman"/>
                <w:spacing w:val="2"/>
                <w:sz w:val="24"/>
              </w:rPr>
              <w:t xml:space="preserve"> </w:t>
            </w:r>
            <w:r>
              <w:rPr>
                <w:rFonts w:ascii="Times New Roman"/>
                <w:spacing w:val="-1"/>
                <w:sz w:val="24"/>
              </w:rPr>
              <w:t>needed.</w:t>
            </w:r>
          </w:p>
        </w:tc>
      </w:tr>
      <w:tr w:rsidR="00794EA4" w14:paraId="71144773" w14:textId="77777777">
        <w:trPr>
          <w:trHeight w:hRule="exact" w:val="571"/>
        </w:trPr>
        <w:tc>
          <w:tcPr>
            <w:tcW w:w="466" w:type="dxa"/>
            <w:tcBorders>
              <w:top w:val="single" w:sz="8" w:space="0" w:color="000000"/>
              <w:left w:val="single" w:sz="8" w:space="0" w:color="000000"/>
              <w:bottom w:val="single" w:sz="8" w:space="0" w:color="000000"/>
              <w:right w:val="single" w:sz="8" w:space="0" w:color="000000"/>
            </w:tcBorders>
            <w:shd w:val="clear" w:color="auto" w:fill="C0C0C0"/>
          </w:tcPr>
          <w:p w14:paraId="5538CDF4" w14:textId="77777777" w:rsidR="00794EA4" w:rsidRDefault="00794EA4">
            <w:pPr>
              <w:pStyle w:val="TableParagraph"/>
              <w:spacing w:before="130"/>
              <w:ind w:left="97"/>
              <w:rPr>
                <w:rFonts w:ascii="Times New Roman" w:eastAsia="Times New Roman" w:hAnsi="Times New Roman"/>
                <w:sz w:val="24"/>
                <w:szCs w:val="24"/>
              </w:rPr>
            </w:pPr>
            <w:r>
              <w:rPr>
                <w:rFonts w:ascii="Times New Roman"/>
                <w:sz w:val="24"/>
              </w:rPr>
              <w:t>#</w:t>
            </w:r>
          </w:p>
        </w:tc>
        <w:tc>
          <w:tcPr>
            <w:tcW w:w="1980" w:type="dxa"/>
            <w:tcBorders>
              <w:top w:val="single" w:sz="8" w:space="0" w:color="000000"/>
              <w:left w:val="single" w:sz="8" w:space="0" w:color="000000"/>
              <w:bottom w:val="single" w:sz="8" w:space="0" w:color="000000"/>
              <w:right w:val="single" w:sz="8" w:space="0" w:color="000000"/>
            </w:tcBorders>
            <w:shd w:val="clear" w:color="auto" w:fill="C0C0C0"/>
          </w:tcPr>
          <w:p w14:paraId="7F41F5C2" w14:textId="77777777" w:rsidR="00794EA4" w:rsidRDefault="00794EA4">
            <w:pPr>
              <w:pStyle w:val="TableParagraph"/>
              <w:spacing w:before="130"/>
              <w:ind w:left="95"/>
              <w:rPr>
                <w:rFonts w:ascii="Times New Roman" w:eastAsia="Times New Roman" w:hAnsi="Times New Roman"/>
                <w:sz w:val="24"/>
                <w:szCs w:val="24"/>
              </w:rPr>
            </w:pPr>
            <w:r>
              <w:rPr>
                <w:rFonts w:ascii="Times New Roman"/>
                <w:spacing w:val="-1"/>
                <w:sz w:val="24"/>
              </w:rPr>
              <w:t>STAFF</w:t>
            </w:r>
            <w:r>
              <w:rPr>
                <w:rFonts w:ascii="Times New Roman"/>
                <w:spacing w:val="-2"/>
                <w:sz w:val="24"/>
              </w:rPr>
              <w:t xml:space="preserve"> </w:t>
            </w:r>
            <w:r>
              <w:rPr>
                <w:rFonts w:ascii="Times New Roman"/>
                <w:sz w:val="24"/>
              </w:rPr>
              <w:t>NAME</w:t>
            </w:r>
          </w:p>
        </w:tc>
        <w:tc>
          <w:tcPr>
            <w:tcW w:w="2970" w:type="dxa"/>
            <w:tcBorders>
              <w:top w:val="single" w:sz="8" w:space="0" w:color="000000"/>
              <w:left w:val="single" w:sz="8" w:space="0" w:color="000000"/>
              <w:bottom w:val="single" w:sz="8" w:space="0" w:color="000000"/>
              <w:right w:val="single" w:sz="8" w:space="0" w:color="000000"/>
            </w:tcBorders>
            <w:shd w:val="clear" w:color="auto" w:fill="C0C0C0"/>
          </w:tcPr>
          <w:p w14:paraId="207E17CD" w14:textId="77777777" w:rsidR="00794EA4" w:rsidRDefault="00794EA4">
            <w:pPr>
              <w:pStyle w:val="TableParagraph"/>
              <w:spacing w:before="130"/>
              <w:ind w:left="95"/>
              <w:rPr>
                <w:rFonts w:ascii="Times New Roman" w:eastAsia="Times New Roman" w:hAnsi="Times New Roman"/>
                <w:sz w:val="24"/>
                <w:szCs w:val="24"/>
              </w:rPr>
            </w:pPr>
            <w:r>
              <w:rPr>
                <w:rFonts w:ascii="Times New Roman"/>
                <w:spacing w:val="-1"/>
                <w:sz w:val="24"/>
              </w:rPr>
              <w:t>TITLE</w:t>
            </w:r>
          </w:p>
        </w:tc>
        <w:tc>
          <w:tcPr>
            <w:tcW w:w="1440" w:type="dxa"/>
            <w:tcBorders>
              <w:top w:val="single" w:sz="8" w:space="0" w:color="000000"/>
              <w:left w:val="single" w:sz="8" w:space="0" w:color="000000"/>
              <w:bottom w:val="single" w:sz="8" w:space="0" w:color="000000"/>
              <w:right w:val="single" w:sz="8" w:space="0" w:color="000000"/>
            </w:tcBorders>
            <w:shd w:val="clear" w:color="auto" w:fill="C0C0C0"/>
          </w:tcPr>
          <w:p w14:paraId="2063E4EC" w14:textId="77777777" w:rsidR="00794EA4" w:rsidRDefault="00794EA4">
            <w:pPr>
              <w:pStyle w:val="TableParagraph"/>
              <w:ind w:left="97" w:right="320"/>
              <w:rPr>
                <w:rFonts w:ascii="Times New Roman" w:eastAsia="Times New Roman" w:hAnsi="Times New Roman"/>
                <w:sz w:val="24"/>
                <w:szCs w:val="24"/>
              </w:rPr>
            </w:pPr>
            <w:r>
              <w:rPr>
                <w:rFonts w:ascii="Times New Roman"/>
                <w:spacing w:val="-1"/>
                <w:sz w:val="24"/>
              </w:rPr>
              <w:t>HOURLY</w:t>
            </w:r>
            <w:r>
              <w:rPr>
                <w:rFonts w:ascii="Times New Roman"/>
                <w:spacing w:val="24"/>
                <w:sz w:val="24"/>
              </w:rPr>
              <w:t xml:space="preserve"> </w:t>
            </w:r>
            <w:r>
              <w:rPr>
                <w:rFonts w:ascii="Times New Roman"/>
                <w:spacing w:val="-1"/>
                <w:sz w:val="24"/>
              </w:rPr>
              <w:t>RATES</w:t>
            </w:r>
            <w:r>
              <w:rPr>
                <w:rFonts w:ascii="Times New Roman"/>
                <w:sz w:val="24"/>
              </w:rPr>
              <w:t xml:space="preserve"> $</w:t>
            </w:r>
          </w:p>
        </w:tc>
        <w:tc>
          <w:tcPr>
            <w:tcW w:w="1030" w:type="dxa"/>
            <w:tcBorders>
              <w:top w:val="single" w:sz="8" w:space="0" w:color="000000"/>
              <w:left w:val="single" w:sz="8" w:space="0" w:color="000000"/>
              <w:bottom w:val="single" w:sz="8" w:space="0" w:color="000000"/>
              <w:right w:val="single" w:sz="8" w:space="0" w:color="000000"/>
            </w:tcBorders>
            <w:shd w:val="clear" w:color="auto" w:fill="C0C0C0"/>
          </w:tcPr>
          <w:p w14:paraId="3351F638" w14:textId="77777777" w:rsidR="00794EA4" w:rsidRDefault="00794EA4">
            <w:pPr>
              <w:pStyle w:val="TableParagraph"/>
              <w:ind w:left="97" w:right="97"/>
              <w:rPr>
                <w:rFonts w:ascii="Times New Roman" w:eastAsia="Times New Roman" w:hAnsi="Times New Roman"/>
                <w:sz w:val="24"/>
                <w:szCs w:val="24"/>
              </w:rPr>
            </w:pPr>
            <w:r>
              <w:rPr>
                <w:rFonts w:ascii="Times New Roman"/>
                <w:sz w:val="24"/>
              </w:rPr>
              <w:t xml:space="preserve">EST. </w:t>
            </w:r>
            <w:r>
              <w:rPr>
                <w:rFonts w:ascii="Times New Roman"/>
                <w:spacing w:val="-1"/>
                <w:sz w:val="24"/>
              </w:rPr>
              <w:t>HOURS</w:t>
            </w:r>
          </w:p>
        </w:tc>
        <w:tc>
          <w:tcPr>
            <w:tcW w:w="1402" w:type="dxa"/>
            <w:tcBorders>
              <w:top w:val="single" w:sz="8" w:space="0" w:color="000000"/>
              <w:left w:val="single" w:sz="8" w:space="0" w:color="000000"/>
              <w:bottom w:val="single" w:sz="8" w:space="0" w:color="000000"/>
              <w:right w:val="single" w:sz="8" w:space="0" w:color="000000"/>
            </w:tcBorders>
            <w:shd w:val="clear" w:color="auto" w:fill="C0C0C0"/>
          </w:tcPr>
          <w:p w14:paraId="6A5F9CEE" w14:textId="77777777" w:rsidR="00794EA4" w:rsidRDefault="00794EA4">
            <w:pPr>
              <w:pStyle w:val="TableParagraph"/>
              <w:spacing w:before="130"/>
              <w:ind w:left="97"/>
              <w:rPr>
                <w:rFonts w:ascii="Times New Roman" w:eastAsia="Times New Roman" w:hAnsi="Times New Roman"/>
                <w:sz w:val="24"/>
                <w:szCs w:val="24"/>
              </w:rPr>
            </w:pPr>
            <w:r>
              <w:rPr>
                <w:rFonts w:ascii="Times New Roman"/>
                <w:sz w:val="24"/>
              </w:rPr>
              <w:t>TOTAL</w:t>
            </w:r>
            <w:r>
              <w:rPr>
                <w:rFonts w:ascii="Times New Roman"/>
                <w:spacing w:val="-3"/>
                <w:sz w:val="24"/>
              </w:rPr>
              <w:t xml:space="preserve"> </w:t>
            </w:r>
            <w:r>
              <w:rPr>
                <w:rFonts w:ascii="Times New Roman"/>
                <w:sz w:val="24"/>
              </w:rPr>
              <w:t>$</w:t>
            </w:r>
          </w:p>
        </w:tc>
      </w:tr>
      <w:tr w:rsidR="00794EA4" w14:paraId="3951E2DE" w14:textId="77777777">
        <w:trPr>
          <w:trHeight w:hRule="exact" w:val="336"/>
        </w:trPr>
        <w:tc>
          <w:tcPr>
            <w:tcW w:w="466" w:type="dxa"/>
            <w:tcBorders>
              <w:top w:val="single" w:sz="8" w:space="0" w:color="000000"/>
              <w:left w:val="single" w:sz="8" w:space="0" w:color="000000"/>
              <w:bottom w:val="single" w:sz="8" w:space="0" w:color="000000"/>
              <w:right w:val="single" w:sz="8" w:space="0" w:color="000000"/>
            </w:tcBorders>
          </w:tcPr>
          <w:p w14:paraId="320603AF" w14:textId="77777777" w:rsidR="00794EA4" w:rsidRDefault="00794EA4">
            <w:pPr>
              <w:pStyle w:val="TableParagraph"/>
              <w:spacing w:before="12"/>
              <w:ind w:left="97"/>
              <w:rPr>
                <w:rFonts w:ascii="Times New Roman" w:eastAsia="Times New Roman" w:hAnsi="Times New Roman"/>
                <w:sz w:val="24"/>
                <w:szCs w:val="24"/>
              </w:rPr>
            </w:pPr>
            <w:r>
              <w:rPr>
                <w:rFonts w:ascii="Times New Roman"/>
                <w:sz w:val="24"/>
              </w:rPr>
              <w:t>1</w:t>
            </w:r>
          </w:p>
        </w:tc>
        <w:tc>
          <w:tcPr>
            <w:tcW w:w="1980" w:type="dxa"/>
            <w:tcBorders>
              <w:top w:val="single" w:sz="8" w:space="0" w:color="000000"/>
              <w:left w:val="single" w:sz="8" w:space="0" w:color="000000"/>
              <w:bottom w:val="single" w:sz="8" w:space="0" w:color="000000"/>
              <w:right w:val="single" w:sz="8" w:space="0" w:color="000000"/>
            </w:tcBorders>
          </w:tcPr>
          <w:p w14:paraId="2BC8229F" w14:textId="77777777" w:rsidR="00794EA4" w:rsidRDefault="00794EA4"/>
        </w:tc>
        <w:tc>
          <w:tcPr>
            <w:tcW w:w="2970" w:type="dxa"/>
            <w:tcBorders>
              <w:top w:val="single" w:sz="8" w:space="0" w:color="000000"/>
              <w:left w:val="single" w:sz="8" w:space="0" w:color="000000"/>
              <w:bottom w:val="single" w:sz="8" w:space="0" w:color="000000"/>
              <w:right w:val="single" w:sz="8" w:space="0" w:color="000000"/>
            </w:tcBorders>
          </w:tcPr>
          <w:p w14:paraId="37E503A1" w14:textId="77777777" w:rsidR="00794EA4" w:rsidRDefault="00794EA4"/>
        </w:tc>
        <w:tc>
          <w:tcPr>
            <w:tcW w:w="1440" w:type="dxa"/>
            <w:tcBorders>
              <w:top w:val="single" w:sz="8" w:space="0" w:color="000000"/>
              <w:left w:val="single" w:sz="8" w:space="0" w:color="000000"/>
              <w:bottom w:val="single" w:sz="8" w:space="0" w:color="000000"/>
              <w:right w:val="single" w:sz="8" w:space="0" w:color="000000"/>
            </w:tcBorders>
          </w:tcPr>
          <w:p w14:paraId="67C91778" w14:textId="77777777" w:rsidR="00794EA4" w:rsidRDefault="00794EA4"/>
        </w:tc>
        <w:tc>
          <w:tcPr>
            <w:tcW w:w="1030" w:type="dxa"/>
            <w:tcBorders>
              <w:top w:val="single" w:sz="8" w:space="0" w:color="000000"/>
              <w:left w:val="single" w:sz="8" w:space="0" w:color="000000"/>
              <w:bottom w:val="single" w:sz="8" w:space="0" w:color="000000"/>
              <w:right w:val="single" w:sz="8" w:space="0" w:color="000000"/>
            </w:tcBorders>
          </w:tcPr>
          <w:p w14:paraId="28964A96" w14:textId="77777777" w:rsidR="00794EA4" w:rsidRDefault="00794EA4"/>
        </w:tc>
        <w:tc>
          <w:tcPr>
            <w:tcW w:w="1402" w:type="dxa"/>
            <w:tcBorders>
              <w:top w:val="single" w:sz="8" w:space="0" w:color="000000"/>
              <w:left w:val="single" w:sz="8" w:space="0" w:color="000000"/>
              <w:bottom w:val="single" w:sz="8" w:space="0" w:color="000000"/>
              <w:right w:val="single" w:sz="8" w:space="0" w:color="000000"/>
            </w:tcBorders>
          </w:tcPr>
          <w:p w14:paraId="28B816DD" w14:textId="77777777" w:rsidR="00794EA4" w:rsidRDefault="00794EA4"/>
        </w:tc>
      </w:tr>
      <w:tr w:rsidR="00794EA4" w14:paraId="2DE0A4CB" w14:textId="77777777">
        <w:trPr>
          <w:trHeight w:hRule="exact" w:val="334"/>
        </w:trPr>
        <w:tc>
          <w:tcPr>
            <w:tcW w:w="466" w:type="dxa"/>
            <w:tcBorders>
              <w:top w:val="single" w:sz="8" w:space="0" w:color="000000"/>
              <w:left w:val="single" w:sz="8" w:space="0" w:color="000000"/>
              <w:bottom w:val="single" w:sz="8" w:space="0" w:color="000000"/>
              <w:right w:val="single" w:sz="8" w:space="0" w:color="000000"/>
            </w:tcBorders>
          </w:tcPr>
          <w:p w14:paraId="15793C89" w14:textId="77777777" w:rsidR="00794EA4" w:rsidRDefault="00794EA4">
            <w:pPr>
              <w:pStyle w:val="TableParagraph"/>
              <w:spacing w:before="10"/>
              <w:ind w:left="97"/>
              <w:rPr>
                <w:rFonts w:ascii="Times New Roman" w:eastAsia="Times New Roman" w:hAnsi="Times New Roman"/>
                <w:sz w:val="24"/>
                <w:szCs w:val="24"/>
              </w:rPr>
            </w:pPr>
            <w:r>
              <w:rPr>
                <w:rFonts w:ascii="Times New Roman"/>
                <w:sz w:val="24"/>
              </w:rPr>
              <w:t>2</w:t>
            </w:r>
          </w:p>
        </w:tc>
        <w:tc>
          <w:tcPr>
            <w:tcW w:w="1980" w:type="dxa"/>
            <w:tcBorders>
              <w:top w:val="single" w:sz="8" w:space="0" w:color="000000"/>
              <w:left w:val="single" w:sz="8" w:space="0" w:color="000000"/>
              <w:bottom w:val="single" w:sz="8" w:space="0" w:color="000000"/>
              <w:right w:val="single" w:sz="8" w:space="0" w:color="000000"/>
            </w:tcBorders>
          </w:tcPr>
          <w:p w14:paraId="67141E19" w14:textId="77777777" w:rsidR="00794EA4" w:rsidRDefault="00794EA4"/>
        </w:tc>
        <w:tc>
          <w:tcPr>
            <w:tcW w:w="2970" w:type="dxa"/>
            <w:tcBorders>
              <w:top w:val="single" w:sz="8" w:space="0" w:color="000000"/>
              <w:left w:val="single" w:sz="8" w:space="0" w:color="000000"/>
              <w:bottom w:val="single" w:sz="8" w:space="0" w:color="000000"/>
              <w:right w:val="single" w:sz="8" w:space="0" w:color="000000"/>
            </w:tcBorders>
          </w:tcPr>
          <w:p w14:paraId="09D3861E" w14:textId="77777777" w:rsidR="00794EA4" w:rsidRDefault="00794EA4"/>
        </w:tc>
        <w:tc>
          <w:tcPr>
            <w:tcW w:w="1440" w:type="dxa"/>
            <w:tcBorders>
              <w:top w:val="single" w:sz="8" w:space="0" w:color="000000"/>
              <w:left w:val="single" w:sz="8" w:space="0" w:color="000000"/>
              <w:bottom w:val="single" w:sz="8" w:space="0" w:color="000000"/>
              <w:right w:val="single" w:sz="8" w:space="0" w:color="000000"/>
            </w:tcBorders>
          </w:tcPr>
          <w:p w14:paraId="12CCE8FE" w14:textId="77777777" w:rsidR="00794EA4" w:rsidRDefault="00794EA4"/>
        </w:tc>
        <w:tc>
          <w:tcPr>
            <w:tcW w:w="1030" w:type="dxa"/>
            <w:tcBorders>
              <w:top w:val="single" w:sz="8" w:space="0" w:color="000000"/>
              <w:left w:val="single" w:sz="8" w:space="0" w:color="000000"/>
              <w:bottom w:val="single" w:sz="8" w:space="0" w:color="000000"/>
              <w:right w:val="single" w:sz="8" w:space="0" w:color="000000"/>
            </w:tcBorders>
          </w:tcPr>
          <w:p w14:paraId="5A1325AC" w14:textId="77777777" w:rsidR="00794EA4" w:rsidRDefault="00794EA4"/>
        </w:tc>
        <w:tc>
          <w:tcPr>
            <w:tcW w:w="1402" w:type="dxa"/>
            <w:tcBorders>
              <w:top w:val="single" w:sz="8" w:space="0" w:color="000000"/>
              <w:left w:val="single" w:sz="8" w:space="0" w:color="000000"/>
              <w:bottom w:val="single" w:sz="8" w:space="0" w:color="000000"/>
              <w:right w:val="single" w:sz="8" w:space="0" w:color="000000"/>
            </w:tcBorders>
          </w:tcPr>
          <w:p w14:paraId="2B9929AD" w14:textId="77777777" w:rsidR="00794EA4" w:rsidRDefault="00794EA4"/>
        </w:tc>
      </w:tr>
      <w:tr w:rsidR="00794EA4" w14:paraId="00B76DEC" w14:textId="77777777">
        <w:trPr>
          <w:trHeight w:hRule="exact" w:val="336"/>
        </w:trPr>
        <w:tc>
          <w:tcPr>
            <w:tcW w:w="466" w:type="dxa"/>
            <w:tcBorders>
              <w:top w:val="single" w:sz="8" w:space="0" w:color="000000"/>
              <w:left w:val="single" w:sz="8" w:space="0" w:color="000000"/>
              <w:bottom w:val="single" w:sz="8" w:space="0" w:color="000000"/>
              <w:right w:val="single" w:sz="8" w:space="0" w:color="000000"/>
            </w:tcBorders>
          </w:tcPr>
          <w:p w14:paraId="1E1EDC82" w14:textId="77777777" w:rsidR="00794EA4" w:rsidRDefault="00794EA4">
            <w:pPr>
              <w:pStyle w:val="TableParagraph"/>
              <w:spacing w:before="12"/>
              <w:ind w:left="97"/>
              <w:rPr>
                <w:rFonts w:ascii="Times New Roman" w:eastAsia="Times New Roman" w:hAnsi="Times New Roman"/>
                <w:sz w:val="24"/>
                <w:szCs w:val="24"/>
              </w:rPr>
            </w:pPr>
            <w:r>
              <w:rPr>
                <w:rFonts w:ascii="Times New Roman"/>
                <w:sz w:val="24"/>
              </w:rPr>
              <w:t>3</w:t>
            </w:r>
          </w:p>
        </w:tc>
        <w:tc>
          <w:tcPr>
            <w:tcW w:w="1980" w:type="dxa"/>
            <w:tcBorders>
              <w:top w:val="single" w:sz="8" w:space="0" w:color="000000"/>
              <w:left w:val="single" w:sz="8" w:space="0" w:color="000000"/>
              <w:bottom w:val="single" w:sz="8" w:space="0" w:color="000000"/>
              <w:right w:val="single" w:sz="8" w:space="0" w:color="000000"/>
            </w:tcBorders>
          </w:tcPr>
          <w:p w14:paraId="20FE3C1F" w14:textId="77777777" w:rsidR="00794EA4" w:rsidRDefault="00794EA4"/>
        </w:tc>
        <w:tc>
          <w:tcPr>
            <w:tcW w:w="2970" w:type="dxa"/>
            <w:tcBorders>
              <w:top w:val="single" w:sz="8" w:space="0" w:color="000000"/>
              <w:left w:val="single" w:sz="8" w:space="0" w:color="000000"/>
              <w:bottom w:val="single" w:sz="8" w:space="0" w:color="000000"/>
              <w:right w:val="single" w:sz="8" w:space="0" w:color="000000"/>
            </w:tcBorders>
          </w:tcPr>
          <w:p w14:paraId="54554362" w14:textId="77777777" w:rsidR="00794EA4" w:rsidRDefault="00794EA4"/>
        </w:tc>
        <w:tc>
          <w:tcPr>
            <w:tcW w:w="1440" w:type="dxa"/>
            <w:tcBorders>
              <w:top w:val="single" w:sz="8" w:space="0" w:color="000000"/>
              <w:left w:val="single" w:sz="8" w:space="0" w:color="000000"/>
              <w:bottom w:val="single" w:sz="8" w:space="0" w:color="000000"/>
              <w:right w:val="single" w:sz="8" w:space="0" w:color="000000"/>
            </w:tcBorders>
          </w:tcPr>
          <w:p w14:paraId="6606E370" w14:textId="77777777" w:rsidR="00794EA4" w:rsidRDefault="00794EA4"/>
        </w:tc>
        <w:tc>
          <w:tcPr>
            <w:tcW w:w="1030" w:type="dxa"/>
            <w:tcBorders>
              <w:top w:val="single" w:sz="8" w:space="0" w:color="000000"/>
              <w:left w:val="single" w:sz="8" w:space="0" w:color="000000"/>
              <w:bottom w:val="single" w:sz="8" w:space="0" w:color="000000"/>
              <w:right w:val="single" w:sz="8" w:space="0" w:color="000000"/>
            </w:tcBorders>
          </w:tcPr>
          <w:p w14:paraId="31501B8D" w14:textId="77777777" w:rsidR="00794EA4" w:rsidRDefault="00794EA4"/>
        </w:tc>
        <w:tc>
          <w:tcPr>
            <w:tcW w:w="1402" w:type="dxa"/>
            <w:tcBorders>
              <w:top w:val="single" w:sz="8" w:space="0" w:color="000000"/>
              <w:left w:val="single" w:sz="8" w:space="0" w:color="000000"/>
              <w:bottom w:val="single" w:sz="8" w:space="0" w:color="000000"/>
              <w:right w:val="single" w:sz="8" w:space="0" w:color="000000"/>
            </w:tcBorders>
          </w:tcPr>
          <w:p w14:paraId="693DBE39" w14:textId="77777777" w:rsidR="00794EA4" w:rsidRDefault="00794EA4"/>
        </w:tc>
      </w:tr>
      <w:tr w:rsidR="00794EA4" w14:paraId="25021FE0" w14:textId="77777777">
        <w:trPr>
          <w:trHeight w:hRule="exact" w:val="336"/>
        </w:trPr>
        <w:tc>
          <w:tcPr>
            <w:tcW w:w="466" w:type="dxa"/>
            <w:tcBorders>
              <w:top w:val="single" w:sz="8" w:space="0" w:color="000000"/>
              <w:left w:val="single" w:sz="8" w:space="0" w:color="000000"/>
              <w:bottom w:val="single" w:sz="8" w:space="0" w:color="000000"/>
              <w:right w:val="single" w:sz="8" w:space="0" w:color="000000"/>
            </w:tcBorders>
          </w:tcPr>
          <w:p w14:paraId="1800A8B7" w14:textId="77777777" w:rsidR="00794EA4" w:rsidRDefault="00794EA4">
            <w:pPr>
              <w:pStyle w:val="TableParagraph"/>
              <w:spacing w:before="10"/>
              <w:ind w:left="97"/>
              <w:rPr>
                <w:rFonts w:ascii="Times New Roman" w:eastAsia="Times New Roman" w:hAnsi="Times New Roman"/>
                <w:sz w:val="24"/>
                <w:szCs w:val="24"/>
              </w:rPr>
            </w:pPr>
            <w:r>
              <w:rPr>
                <w:rFonts w:ascii="Times New Roman"/>
                <w:sz w:val="24"/>
              </w:rPr>
              <w:t>4</w:t>
            </w:r>
          </w:p>
        </w:tc>
        <w:tc>
          <w:tcPr>
            <w:tcW w:w="1980" w:type="dxa"/>
            <w:tcBorders>
              <w:top w:val="single" w:sz="8" w:space="0" w:color="000000"/>
              <w:left w:val="single" w:sz="8" w:space="0" w:color="000000"/>
              <w:bottom w:val="single" w:sz="8" w:space="0" w:color="000000"/>
              <w:right w:val="single" w:sz="8" w:space="0" w:color="000000"/>
            </w:tcBorders>
          </w:tcPr>
          <w:p w14:paraId="6C552DE0" w14:textId="77777777" w:rsidR="00794EA4" w:rsidRDefault="00794EA4"/>
        </w:tc>
        <w:tc>
          <w:tcPr>
            <w:tcW w:w="2970" w:type="dxa"/>
            <w:tcBorders>
              <w:top w:val="single" w:sz="8" w:space="0" w:color="000000"/>
              <w:left w:val="single" w:sz="8" w:space="0" w:color="000000"/>
              <w:bottom w:val="single" w:sz="8" w:space="0" w:color="000000"/>
              <w:right w:val="single" w:sz="8" w:space="0" w:color="000000"/>
            </w:tcBorders>
          </w:tcPr>
          <w:p w14:paraId="1ACDD4F7" w14:textId="77777777" w:rsidR="00794EA4" w:rsidRDefault="00794EA4"/>
        </w:tc>
        <w:tc>
          <w:tcPr>
            <w:tcW w:w="1440" w:type="dxa"/>
            <w:tcBorders>
              <w:top w:val="single" w:sz="8" w:space="0" w:color="000000"/>
              <w:left w:val="single" w:sz="8" w:space="0" w:color="000000"/>
              <w:bottom w:val="single" w:sz="8" w:space="0" w:color="000000"/>
              <w:right w:val="single" w:sz="8" w:space="0" w:color="000000"/>
            </w:tcBorders>
          </w:tcPr>
          <w:p w14:paraId="656FB6DC" w14:textId="77777777" w:rsidR="00794EA4" w:rsidRDefault="00794EA4"/>
        </w:tc>
        <w:tc>
          <w:tcPr>
            <w:tcW w:w="1030" w:type="dxa"/>
            <w:tcBorders>
              <w:top w:val="single" w:sz="8" w:space="0" w:color="000000"/>
              <w:left w:val="single" w:sz="8" w:space="0" w:color="000000"/>
              <w:bottom w:val="single" w:sz="8" w:space="0" w:color="000000"/>
              <w:right w:val="single" w:sz="8" w:space="0" w:color="000000"/>
            </w:tcBorders>
          </w:tcPr>
          <w:p w14:paraId="09C6F96E" w14:textId="77777777" w:rsidR="00794EA4" w:rsidRDefault="00794EA4"/>
        </w:tc>
        <w:tc>
          <w:tcPr>
            <w:tcW w:w="1402" w:type="dxa"/>
            <w:tcBorders>
              <w:top w:val="single" w:sz="8" w:space="0" w:color="000000"/>
              <w:left w:val="single" w:sz="8" w:space="0" w:color="000000"/>
              <w:bottom w:val="single" w:sz="8" w:space="0" w:color="000000"/>
              <w:right w:val="single" w:sz="8" w:space="0" w:color="000000"/>
            </w:tcBorders>
          </w:tcPr>
          <w:p w14:paraId="315BACD4" w14:textId="77777777" w:rsidR="00794EA4" w:rsidRDefault="00794EA4"/>
        </w:tc>
      </w:tr>
      <w:tr w:rsidR="00794EA4" w14:paraId="3CD2B637" w14:textId="77777777">
        <w:trPr>
          <w:trHeight w:hRule="exact" w:val="334"/>
        </w:trPr>
        <w:tc>
          <w:tcPr>
            <w:tcW w:w="6855" w:type="dxa"/>
            <w:gridSpan w:val="4"/>
            <w:tcBorders>
              <w:top w:val="single" w:sz="8" w:space="0" w:color="000000"/>
              <w:left w:val="single" w:sz="8" w:space="0" w:color="000000"/>
              <w:bottom w:val="single" w:sz="8" w:space="0" w:color="000000"/>
              <w:right w:val="single" w:sz="8" w:space="0" w:color="000000"/>
            </w:tcBorders>
          </w:tcPr>
          <w:p w14:paraId="5D8DAC90" w14:textId="77777777" w:rsidR="00794EA4" w:rsidRDefault="00794EA4">
            <w:pPr>
              <w:pStyle w:val="TableParagraph"/>
              <w:spacing w:before="10"/>
              <w:ind w:left="97"/>
              <w:rPr>
                <w:rFonts w:ascii="Times New Roman" w:eastAsia="Times New Roman" w:hAnsi="Times New Roman"/>
                <w:sz w:val="24"/>
                <w:szCs w:val="24"/>
              </w:rPr>
            </w:pPr>
            <w:r>
              <w:rPr>
                <w:rFonts w:ascii="Times New Roman"/>
                <w:spacing w:val="-1"/>
                <w:sz w:val="24"/>
              </w:rPr>
              <w:t>Totals:</w:t>
            </w:r>
          </w:p>
        </w:tc>
        <w:tc>
          <w:tcPr>
            <w:tcW w:w="1030" w:type="dxa"/>
            <w:tcBorders>
              <w:top w:val="single" w:sz="8" w:space="0" w:color="000000"/>
              <w:left w:val="single" w:sz="8" w:space="0" w:color="000000"/>
              <w:bottom w:val="single" w:sz="8" w:space="0" w:color="000000"/>
              <w:right w:val="single" w:sz="8" w:space="0" w:color="000000"/>
            </w:tcBorders>
          </w:tcPr>
          <w:p w14:paraId="1F220880" w14:textId="77777777" w:rsidR="00794EA4" w:rsidRDefault="00794EA4">
            <w:pPr>
              <w:pStyle w:val="TableParagraph"/>
              <w:spacing w:before="10"/>
              <w:ind w:left="97"/>
              <w:rPr>
                <w:rFonts w:ascii="Times New Roman" w:eastAsia="Times New Roman" w:hAnsi="Times New Roman"/>
                <w:sz w:val="24"/>
                <w:szCs w:val="24"/>
              </w:rPr>
            </w:pPr>
            <w:r>
              <w:rPr>
                <w:rFonts w:ascii="Times New Roman"/>
                <w:sz w:val="24"/>
              </w:rPr>
              <w:t>0</w:t>
            </w:r>
          </w:p>
        </w:tc>
        <w:tc>
          <w:tcPr>
            <w:tcW w:w="1402" w:type="dxa"/>
            <w:tcBorders>
              <w:top w:val="single" w:sz="8" w:space="0" w:color="000000"/>
              <w:left w:val="single" w:sz="8" w:space="0" w:color="000000"/>
              <w:bottom w:val="single" w:sz="8" w:space="0" w:color="000000"/>
              <w:right w:val="single" w:sz="8" w:space="0" w:color="000000"/>
            </w:tcBorders>
          </w:tcPr>
          <w:p w14:paraId="77ACD776" w14:textId="77777777" w:rsidR="00794EA4" w:rsidRDefault="00794EA4">
            <w:pPr>
              <w:pStyle w:val="TableParagraph"/>
              <w:spacing w:before="10"/>
              <w:ind w:left="97"/>
              <w:rPr>
                <w:rFonts w:ascii="Times New Roman" w:eastAsia="Times New Roman" w:hAnsi="Times New Roman"/>
                <w:sz w:val="24"/>
                <w:szCs w:val="24"/>
              </w:rPr>
            </w:pPr>
            <w:r>
              <w:rPr>
                <w:rFonts w:ascii="Times New Roman"/>
                <w:sz w:val="24"/>
              </w:rPr>
              <w:t>$0</w:t>
            </w:r>
          </w:p>
        </w:tc>
      </w:tr>
    </w:tbl>
    <w:p w14:paraId="7AA528A1" w14:textId="77777777" w:rsidR="00794EA4" w:rsidRDefault="00794EA4">
      <w:pPr>
        <w:spacing w:before="9"/>
        <w:rPr>
          <w:szCs w:val="24"/>
        </w:rPr>
      </w:pPr>
    </w:p>
    <w:tbl>
      <w:tblPr>
        <w:tblW w:w="0" w:type="auto"/>
        <w:tblInd w:w="115" w:type="dxa"/>
        <w:tblLayout w:type="fixed"/>
        <w:tblCellMar>
          <w:left w:w="0" w:type="dxa"/>
          <w:right w:w="0" w:type="dxa"/>
        </w:tblCellMar>
        <w:tblLook w:val="01E0" w:firstRow="1" w:lastRow="1" w:firstColumn="1" w:lastColumn="1" w:noHBand="0" w:noVBand="0"/>
      </w:tblPr>
      <w:tblGrid>
        <w:gridCol w:w="336"/>
        <w:gridCol w:w="248"/>
        <w:gridCol w:w="1682"/>
        <w:gridCol w:w="2341"/>
        <w:gridCol w:w="1416"/>
        <w:gridCol w:w="1373"/>
        <w:gridCol w:w="1885"/>
      </w:tblGrid>
      <w:tr w:rsidR="00794EA4" w14:paraId="0B8D0C27" w14:textId="77777777">
        <w:trPr>
          <w:trHeight w:hRule="exact" w:val="336"/>
        </w:trPr>
        <w:tc>
          <w:tcPr>
            <w:tcW w:w="9280" w:type="dxa"/>
            <w:gridSpan w:val="7"/>
            <w:tcBorders>
              <w:top w:val="single" w:sz="8" w:space="0" w:color="000000"/>
              <w:left w:val="single" w:sz="8" w:space="0" w:color="000000"/>
              <w:bottom w:val="single" w:sz="8" w:space="0" w:color="000000"/>
              <w:right w:val="single" w:sz="8" w:space="0" w:color="000000"/>
            </w:tcBorders>
          </w:tcPr>
          <w:p w14:paraId="2D14A1B9" w14:textId="77777777" w:rsidR="00794EA4" w:rsidRDefault="00794EA4">
            <w:pPr>
              <w:pStyle w:val="TableParagraph"/>
              <w:spacing w:before="17"/>
              <w:ind w:left="97"/>
              <w:rPr>
                <w:rFonts w:ascii="Times New Roman" w:eastAsia="Times New Roman" w:hAnsi="Times New Roman"/>
                <w:sz w:val="24"/>
                <w:szCs w:val="24"/>
              </w:rPr>
            </w:pPr>
            <w:r>
              <w:rPr>
                <w:rFonts w:ascii="Times New Roman"/>
                <w:b/>
                <w:sz w:val="24"/>
              </w:rPr>
              <w:t xml:space="preserve">Appendix </w:t>
            </w:r>
            <w:r w:rsidR="000B2FC5">
              <w:rPr>
                <w:rFonts w:ascii="Times New Roman"/>
                <w:b/>
                <w:sz w:val="24"/>
              </w:rPr>
              <w:t>C.5:  Software</w:t>
            </w:r>
            <w:r>
              <w:rPr>
                <w:rFonts w:ascii="Times New Roman"/>
                <w:b/>
                <w:spacing w:val="-4"/>
                <w:sz w:val="24"/>
              </w:rPr>
              <w:t xml:space="preserve"> </w:t>
            </w:r>
            <w:r>
              <w:rPr>
                <w:rFonts w:ascii="Times New Roman"/>
                <w:b/>
                <w:spacing w:val="-1"/>
                <w:sz w:val="24"/>
              </w:rPr>
              <w:t xml:space="preserve">Maintenance </w:t>
            </w:r>
            <w:r>
              <w:rPr>
                <w:rFonts w:ascii="Times New Roman"/>
                <w:b/>
                <w:sz w:val="24"/>
              </w:rPr>
              <w:t xml:space="preserve">Agreement </w:t>
            </w:r>
            <w:r>
              <w:rPr>
                <w:rFonts w:ascii="Times New Roman"/>
                <w:b/>
                <w:spacing w:val="-1"/>
                <w:sz w:val="24"/>
              </w:rPr>
              <w:t>Years</w:t>
            </w:r>
            <w:r>
              <w:rPr>
                <w:rFonts w:ascii="Times New Roman"/>
                <w:b/>
                <w:sz w:val="24"/>
              </w:rPr>
              <w:t xml:space="preserve"> 1, 2, 3</w:t>
            </w:r>
          </w:p>
        </w:tc>
      </w:tr>
      <w:tr w:rsidR="00794EA4" w14:paraId="5B157FFB" w14:textId="77777777">
        <w:trPr>
          <w:trHeight w:hRule="exact" w:val="1677"/>
        </w:trPr>
        <w:tc>
          <w:tcPr>
            <w:tcW w:w="9280" w:type="dxa"/>
            <w:gridSpan w:val="7"/>
            <w:tcBorders>
              <w:top w:val="single" w:sz="8" w:space="0" w:color="000000"/>
              <w:left w:val="single" w:sz="8" w:space="0" w:color="000000"/>
              <w:bottom w:val="single" w:sz="8" w:space="0" w:color="000000"/>
              <w:right w:val="single" w:sz="8" w:space="0" w:color="000000"/>
            </w:tcBorders>
          </w:tcPr>
          <w:p w14:paraId="3D17F4C2" w14:textId="77777777" w:rsidR="00794EA4" w:rsidRDefault="00794EA4">
            <w:pPr>
              <w:pStyle w:val="TableParagraph"/>
              <w:ind w:left="97" w:right="101"/>
              <w:rPr>
                <w:rFonts w:ascii="Times New Roman" w:eastAsia="Times New Roman" w:hAnsi="Times New Roman"/>
                <w:sz w:val="24"/>
                <w:szCs w:val="24"/>
              </w:rPr>
            </w:pPr>
            <w:r>
              <w:rPr>
                <w:rFonts w:ascii="Times New Roman"/>
                <w:spacing w:val="-1"/>
                <w:sz w:val="24"/>
              </w:rPr>
              <w:t>For maintenance</w:t>
            </w:r>
            <w:r>
              <w:rPr>
                <w:rFonts w:ascii="Times New Roman"/>
                <w:spacing w:val="1"/>
                <w:sz w:val="24"/>
              </w:rPr>
              <w:t xml:space="preserve"> </w:t>
            </w:r>
            <w:r>
              <w:rPr>
                <w:rFonts w:ascii="Times New Roman"/>
                <w:spacing w:val="-1"/>
                <w:sz w:val="24"/>
              </w:rPr>
              <w:t>and</w:t>
            </w:r>
            <w:r>
              <w:rPr>
                <w:rFonts w:ascii="Times New Roman"/>
                <w:sz w:val="24"/>
              </w:rPr>
              <w:t xml:space="preserve"> support </w:t>
            </w:r>
            <w:r>
              <w:rPr>
                <w:rFonts w:ascii="Times New Roman"/>
                <w:spacing w:val="-1"/>
                <w:sz w:val="24"/>
              </w:rPr>
              <w:t>services,</w:t>
            </w:r>
            <w:r>
              <w:rPr>
                <w:rFonts w:ascii="Times New Roman"/>
                <w:sz w:val="24"/>
              </w:rPr>
              <w:t xml:space="preserve"> please</w:t>
            </w:r>
            <w:r>
              <w:rPr>
                <w:rFonts w:ascii="Times New Roman"/>
                <w:spacing w:val="-1"/>
                <w:sz w:val="24"/>
              </w:rPr>
              <w:t xml:space="preserve"> </w:t>
            </w:r>
            <w:r>
              <w:rPr>
                <w:rFonts w:ascii="Times New Roman"/>
                <w:sz w:val="24"/>
              </w:rPr>
              <w:t>include</w:t>
            </w:r>
            <w:r>
              <w:rPr>
                <w:rFonts w:ascii="Times New Roman"/>
                <w:spacing w:val="-1"/>
                <w:sz w:val="24"/>
              </w:rPr>
              <w:t xml:space="preserve"> </w:t>
            </w:r>
            <w:r>
              <w:rPr>
                <w:rFonts w:ascii="Times New Roman"/>
                <w:sz w:val="24"/>
              </w:rPr>
              <w:t>a</w:t>
            </w:r>
            <w:r>
              <w:rPr>
                <w:rFonts w:ascii="Times New Roman"/>
                <w:spacing w:val="-1"/>
                <w:sz w:val="24"/>
              </w:rPr>
              <w:t xml:space="preserve"> </w:t>
            </w:r>
            <w:r>
              <w:rPr>
                <w:rFonts w:ascii="Times New Roman"/>
                <w:sz w:val="24"/>
              </w:rPr>
              <w:t>monthly</w:t>
            </w:r>
            <w:r>
              <w:rPr>
                <w:rFonts w:ascii="Times New Roman"/>
                <w:spacing w:val="-5"/>
                <w:sz w:val="24"/>
              </w:rPr>
              <w:t xml:space="preserve"> </w:t>
            </w:r>
            <w:r>
              <w:rPr>
                <w:rFonts w:ascii="Times New Roman"/>
                <w:sz w:val="24"/>
              </w:rPr>
              <w:t>price</w:t>
            </w:r>
            <w:r>
              <w:rPr>
                <w:rFonts w:ascii="Times New Roman"/>
                <w:spacing w:val="-1"/>
                <w:sz w:val="24"/>
              </w:rPr>
              <w:t xml:space="preserve"> </w:t>
            </w:r>
            <w:r>
              <w:rPr>
                <w:rFonts w:ascii="Times New Roman"/>
                <w:sz w:val="24"/>
              </w:rPr>
              <w:t xml:space="preserve">for </w:t>
            </w:r>
            <w:r>
              <w:rPr>
                <w:rFonts w:ascii="Times New Roman"/>
                <w:spacing w:val="1"/>
                <w:sz w:val="24"/>
              </w:rPr>
              <w:t>post-</w:t>
            </w:r>
            <w:r>
              <w:rPr>
                <w:rFonts w:ascii="Times New Roman"/>
                <w:spacing w:val="50"/>
                <w:sz w:val="24"/>
              </w:rPr>
              <w:t xml:space="preserve"> </w:t>
            </w:r>
            <w:r>
              <w:rPr>
                <w:rFonts w:ascii="Times New Roman"/>
                <w:spacing w:val="-1"/>
                <w:sz w:val="24"/>
              </w:rPr>
              <w:t>implementation</w:t>
            </w:r>
            <w:r>
              <w:rPr>
                <w:rFonts w:ascii="Times New Roman"/>
                <w:sz w:val="24"/>
              </w:rPr>
              <w:t xml:space="preserve"> </w:t>
            </w:r>
            <w:r>
              <w:rPr>
                <w:rFonts w:ascii="Times New Roman"/>
                <w:spacing w:val="-1"/>
                <w:sz w:val="24"/>
              </w:rPr>
              <w:t>maintenance and</w:t>
            </w:r>
            <w:r>
              <w:rPr>
                <w:rFonts w:ascii="Times New Roman"/>
                <w:sz w:val="24"/>
              </w:rPr>
              <w:t xml:space="preserve"> support</w:t>
            </w:r>
            <w:r>
              <w:rPr>
                <w:rFonts w:ascii="Times New Roman"/>
                <w:spacing w:val="2"/>
                <w:sz w:val="24"/>
              </w:rPr>
              <w:t xml:space="preserve"> </w:t>
            </w:r>
            <w:r>
              <w:rPr>
                <w:rFonts w:ascii="Times New Roman"/>
                <w:sz w:val="24"/>
              </w:rPr>
              <w:t>for</w:t>
            </w:r>
            <w:r>
              <w:rPr>
                <w:rFonts w:ascii="Times New Roman"/>
                <w:spacing w:val="-2"/>
                <w:sz w:val="24"/>
              </w:rPr>
              <w:t xml:space="preserve"> </w:t>
            </w:r>
            <w:r>
              <w:rPr>
                <w:rFonts w:ascii="Times New Roman"/>
                <w:sz w:val="24"/>
              </w:rPr>
              <w:t>a</w:t>
            </w:r>
            <w:r>
              <w:rPr>
                <w:rFonts w:ascii="Times New Roman"/>
                <w:spacing w:val="1"/>
                <w:sz w:val="24"/>
              </w:rPr>
              <w:t xml:space="preserve"> </w:t>
            </w:r>
            <w:r>
              <w:rPr>
                <w:rFonts w:ascii="Times New Roman"/>
                <w:spacing w:val="-1"/>
                <w:sz w:val="24"/>
              </w:rPr>
              <w:t>further</w:t>
            </w:r>
            <w:r>
              <w:rPr>
                <w:rFonts w:ascii="Times New Roman"/>
                <w:spacing w:val="1"/>
                <w:sz w:val="24"/>
              </w:rPr>
              <w:t xml:space="preserve"> </w:t>
            </w:r>
            <w:r>
              <w:rPr>
                <w:rFonts w:ascii="Times New Roman"/>
                <w:spacing w:val="-1"/>
                <w:sz w:val="24"/>
              </w:rPr>
              <w:t>three-year</w:t>
            </w:r>
            <w:r>
              <w:rPr>
                <w:rFonts w:ascii="Times New Roman"/>
                <w:sz w:val="24"/>
              </w:rPr>
              <w:t xml:space="preserve"> period beyond </w:t>
            </w:r>
            <w:r>
              <w:rPr>
                <w:rFonts w:ascii="Times New Roman"/>
                <w:spacing w:val="-1"/>
                <w:sz w:val="24"/>
              </w:rPr>
              <w:t>completion</w:t>
            </w:r>
            <w:r>
              <w:rPr>
                <w:rFonts w:ascii="Times New Roman"/>
                <w:sz w:val="24"/>
              </w:rPr>
              <w:t xml:space="preserve"> of</w:t>
            </w:r>
            <w:r>
              <w:rPr>
                <w:rFonts w:ascii="Times New Roman"/>
                <w:spacing w:val="89"/>
                <w:sz w:val="24"/>
              </w:rPr>
              <w:t xml:space="preserve"> </w:t>
            </w:r>
            <w:r>
              <w:rPr>
                <w:rFonts w:ascii="Times New Roman"/>
                <w:sz w:val="24"/>
              </w:rPr>
              <w:t xml:space="preserve">the </w:t>
            </w:r>
            <w:r>
              <w:rPr>
                <w:rFonts w:ascii="Times New Roman"/>
                <w:spacing w:val="-1"/>
                <w:sz w:val="24"/>
              </w:rPr>
              <w:t>phased</w:t>
            </w:r>
            <w:r>
              <w:rPr>
                <w:rFonts w:ascii="Times New Roman"/>
                <w:sz w:val="24"/>
              </w:rPr>
              <w:t xml:space="preserve"> </w:t>
            </w:r>
            <w:r>
              <w:rPr>
                <w:rFonts w:ascii="Times New Roman"/>
                <w:spacing w:val="-1"/>
                <w:sz w:val="24"/>
              </w:rPr>
              <w:t>deployment</w:t>
            </w:r>
            <w:r>
              <w:rPr>
                <w:rFonts w:ascii="Times New Roman"/>
                <w:sz w:val="24"/>
              </w:rPr>
              <w:t xml:space="preserve"> and </w:t>
            </w:r>
            <w:r>
              <w:rPr>
                <w:rFonts w:ascii="Times New Roman"/>
                <w:spacing w:val="-1"/>
                <w:sz w:val="24"/>
              </w:rPr>
              <w:t>production</w:t>
            </w:r>
            <w:r>
              <w:rPr>
                <w:rFonts w:ascii="Times New Roman"/>
                <w:sz w:val="24"/>
              </w:rPr>
              <w:t xml:space="preserve"> </w:t>
            </w:r>
            <w:r>
              <w:rPr>
                <w:rFonts w:ascii="Times New Roman"/>
                <w:spacing w:val="-1"/>
                <w:sz w:val="24"/>
              </w:rPr>
              <w:t>services</w:t>
            </w:r>
            <w:r>
              <w:rPr>
                <w:rFonts w:ascii="Times New Roman"/>
                <w:spacing w:val="2"/>
                <w:sz w:val="24"/>
              </w:rPr>
              <w:t xml:space="preserve"> </w:t>
            </w:r>
            <w:r>
              <w:rPr>
                <w:rFonts w:ascii="Times New Roman"/>
                <w:spacing w:val="-1"/>
                <w:sz w:val="24"/>
              </w:rPr>
              <w:t>associated</w:t>
            </w:r>
            <w:r>
              <w:rPr>
                <w:rFonts w:ascii="Times New Roman"/>
                <w:sz w:val="24"/>
              </w:rPr>
              <w:t xml:space="preserve"> </w:t>
            </w:r>
            <w:r>
              <w:rPr>
                <w:rFonts w:ascii="Times New Roman"/>
                <w:spacing w:val="-1"/>
                <w:sz w:val="24"/>
              </w:rPr>
              <w:t>with</w:t>
            </w:r>
            <w:r>
              <w:rPr>
                <w:rFonts w:ascii="Times New Roman"/>
                <w:sz w:val="24"/>
              </w:rPr>
              <w:t xml:space="preserve"> those</w:t>
            </w:r>
            <w:r>
              <w:rPr>
                <w:rFonts w:ascii="Times New Roman"/>
                <w:spacing w:val="-1"/>
                <w:sz w:val="24"/>
              </w:rPr>
              <w:t xml:space="preserve"> </w:t>
            </w:r>
            <w:r>
              <w:rPr>
                <w:rFonts w:ascii="Times New Roman"/>
                <w:sz w:val="24"/>
              </w:rPr>
              <w:t xml:space="preserve">phases as </w:t>
            </w:r>
            <w:r>
              <w:rPr>
                <w:rFonts w:ascii="Times New Roman"/>
                <w:spacing w:val="-1"/>
                <w:sz w:val="24"/>
              </w:rPr>
              <w:t>described</w:t>
            </w:r>
            <w:r>
              <w:rPr>
                <w:rFonts w:ascii="Times New Roman"/>
                <w:sz w:val="24"/>
              </w:rPr>
              <w:t xml:space="preserve"> in</w:t>
            </w:r>
            <w:r>
              <w:rPr>
                <w:rFonts w:ascii="Times New Roman"/>
                <w:spacing w:val="85"/>
                <w:sz w:val="24"/>
              </w:rPr>
              <w:t xml:space="preserve"> </w:t>
            </w:r>
            <w:r>
              <w:rPr>
                <w:rFonts w:ascii="Times New Roman"/>
                <w:sz w:val="24"/>
              </w:rPr>
              <w:t xml:space="preserve">this </w:t>
            </w:r>
            <w:r>
              <w:rPr>
                <w:rFonts w:ascii="Times New Roman"/>
                <w:spacing w:val="-1"/>
                <w:sz w:val="24"/>
              </w:rPr>
              <w:t>proposal.</w:t>
            </w:r>
            <w:r>
              <w:rPr>
                <w:rFonts w:ascii="Times New Roman"/>
                <w:sz w:val="24"/>
              </w:rPr>
              <w:t xml:space="preserve"> Any</w:t>
            </w:r>
            <w:r>
              <w:rPr>
                <w:rFonts w:ascii="Times New Roman"/>
                <w:spacing w:val="-5"/>
                <w:sz w:val="24"/>
              </w:rPr>
              <w:t xml:space="preserve"> </w:t>
            </w:r>
            <w:r>
              <w:rPr>
                <w:rFonts w:ascii="Times New Roman"/>
                <w:sz w:val="24"/>
              </w:rPr>
              <w:t>ongoing</w:t>
            </w:r>
            <w:r>
              <w:rPr>
                <w:rFonts w:ascii="Times New Roman"/>
                <w:spacing w:val="-3"/>
                <w:sz w:val="24"/>
              </w:rPr>
              <w:t xml:space="preserve"> </w:t>
            </w:r>
            <w:r>
              <w:rPr>
                <w:rFonts w:ascii="Times New Roman"/>
                <w:spacing w:val="-1"/>
                <w:sz w:val="24"/>
              </w:rPr>
              <w:t>maintenance</w:t>
            </w:r>
            <w:r>
              <w:rPr>
                <w:rFonts w:ascii="Times New Roman"/>
                <w:spacing w:val="1"/>
                <w:sz w:val="24"/>
              </w:rPr>
              <w:t xml:space="preserve"> </w:t>
            </w:r>
            <w:r>
              <w:rPr>
                <w:rFonts w:ascii="Times New Roman"/>
                <w:spacing w:val="-1"/>
                <w:sz w:val="24"/>
              </w:rPr>
              <w:t>and</w:t>
            </w:r>
            <w:r>
              <w:rPr>
                <w:rFonts w:ascii="Times New Roman"/>
                <w:sz w:val="24"/>
              </w:rPr>
              <w:t xml:space="preserve"> support </w:t>
            </w:r>
            <w:r>
              <w:rPr>
                <w:rFonts w:ascii="Times New Roman"/>
                <w:spacing w:val="-1"/>
                <w:sz w:val="24"/>
              </w:rPr>
              <w:t>(i.e.,</w:t>
            </w:r>
            <w:r>
              <w:rPr>
                <w:rFonts w:ascii="Times New Roman"/>
                <w:sz w:val="24"/>
              </w:rPr>
              <w:t xml:space="preserve"> </w:t>
            </w:r>
            <w:r>
              <w:rPr>
                <w:rFonts w:ascii="Times New Roman"/>
                <w:spacing w:val="-1"/>
                <w:sz w:val="24"/>
              </w:rPr>
              <w:t>production</w:t>
            </w:r>
            <w:r>
              <w:rPr>
                <w:rFonts w:ascii="Times New Roman"/>
                <w:sz w:val="24"/>
              </w:rPr>
              <w:t xml:space="preserve"> </w:t>
            </w:r>
            <w:r>
              <w:rPr>
                <w:rFonts w:ascii="Times New Roman"/>
                <w:spacing w:val="-1"/>
                <w:sz w:val="24"/>
              </w:rPr>
              <w:t>services)</w:t>
            </w:r>
            <w:r>
              <w:rPr>
                <w:rFonts w:ascii="Times New Roman"/>
                <w:sz w:val="24"/>
              </w:rPr>
              <w:t xml:space="preserve"> </w:t>
            </w:r>
            <w:r>
              <w:rPr>
                <w:rFonts w:ascii="Times New Roman"/>
                <w:spacing w:val="-1"/>
                <w:sz w:val="24"/>
              </w:rPr>
              <w:t>prior</w:t>
            </w:r>
            <w:r>
              <w:rPr>
                <w:rFonts w:ascii="Times New Roman"/>
                <w:sz w:val="24"/>
              </w:rPr>
              <w:t xml:space="preserve"> to the</w:t>
            </w:r>
            <w:r>
              <w:rPr>
                <w:rFonts w:ascii="Times New Roman"/>
                <w:spacing w:val="93"/>
                <w:sz w:val="24"/>
              </w:rPr>
              <w:t xml:space="preserve"> </w:t>
            </w:r>
            <w:r>
              <w:rPr>
                <w:rFonts w:ascii="Times New Roman"/>
                <w:spacing w:val="-1"/>
                <w:sz w:val="24"/>
              </w:rPr>
              <w:t>completion</w:t>
            </w:r>
            <w:r>
              <w:rPr>
                <w:rFonts w:ascii="Times New Roman"/>
                <w:sz w:val="24"/>
              </w:rPr>
              <w:t xml:space="preserve"> of</w:t>
            </w:r>
            <w:r>
              <w:rPr>
                <w:rFonts w:ascii="Times New Roman"/>
                <w:spacing w:val="-1"/>
                <w:sz w:val="24"/>
              </w:rPr>
              <w:t xml:space="preserve"> all</w:t>
            </w:r>
            <w:r>
              <w:rPr>
                <w:rFonts w:ascii="Times New Roman"/>
                <w:sz w:val="24"/>
              </w:rPr>
              <w:t xml:space="preserve"> </w:t>
            </w:r>
            <w:r>
              <w:rPr>
                <w:rFonts w:ascii="Times New Roman"/>
                <w:spacing w:val="-1"/>
                <w:sz w:val="24"/>
              </w:rPr>
              <w:t>work</w:t>
            </w:r>
            <w:r>
              <w:rPr>
                <w:rFonts w:ascii="Times New Roman"/>
                <w:sz w:val="24"/>
              </w:rPr>
              <w:t xml:space="preserve"> provided </w:t>
            </w:r>
            <w:r>
              <w:rPr>
                <w:rFonts w:ascii="Times New Roman"/>
                <w:spacing w:val="-1"/>
                <w:sz w:val="24"/>
              </w:rPr>
              <w:t>under</w:t>
            </w:r>
            <w:r>
              <w:rPr>
                <w:rFonts w:ascii="Times New Roman"/>
                <w:sz w:val="24"/>
              </w:rPr>
              <w:t xml:space="preserve"> this </w:t>
            </w:r>
            <w:r>
              <w:rPr>
                <w:rFonts w:ascii="Times New Roman"/>
                <w:spacing w:val="-1"/>
                <w:sz w:val="24"/>
              </w:rPr>
              <w:t>agreement</w:t>
            </w:r>
            <w:r>
              <w:rPr>
                <w:rFonts w:ascii="Times New Roman"/>
                <w:sz w:val="24"/>
              </w:rPr>
              <w:t xml:space="preserve"> should be</w:t>
            </w:r>
            <w:r>
              <w:rPr>
                <w:rFonts w:ascii="Times New Roman"/>
                <w:spacing w:val="2"/>
                <w:sz w:val="24"/>
              </w:rPr>
              <w:t xml:space="preserve"> </w:t>
            </w:r>
            <w:r>
              <w:rPr>
                <w:rFonts w:ascii="Times New Roman"/>
                <w:spacing w:val="-1"/>
                <w:sz w:val="24"/>
              </w:rPr>
              <w:t>Professional</w:t>
            </w:r>
            <w:r>
              <w:rPr>
                <w:rFonts w:ascii="Times New Roman"/>
                <w:spacing w:val="1"/>
                <w:sz w:val="24"/>
              </w:rPr>
              <w:t xml:space="preserve"> </w:t>
            </w:r>
            <w:r>
              <w:rPr>
                <w:rFonts w:ascii="Times New Roman"/>
                <w:spacing w:val="-1"/>
                <w:sz w:val="24"/>
              </w:rPr>
              <w:t>Services</w:t>
            </w:r>
            <w:r>
              <w:rPr>
                <w:rFonts w:ascii="Times New Roman"/>
                <w:sz w:val="24"/>
              </w:rPr>
              <w:t xml:space="preserve"> section</w:t>
            </w:r>
            <w:r>
              <w:rPr>
                <w:rFonts w:ascii="Times New Roman"/>
                <w:spacing w:val="75"/>
                <w:sz w:val="24"/>
              </w:rPr>
              <w:t xml:space="preserve"> </w:t>
            </w:r>
            <w:r>
              <w:rPr>
                <w:rFonts w:ascii="Times New Roman"/>
                <w:sz w:val="24"/>
              </w:rPr>
              <w:t>of</w:t>
            </w:r>
            <w:r>
              <w:rPr>
                <w:rFonts w:ascii="Times New Roman"/>
                <w:spacing w:val="-1"/>
                <w:sz w:val="24"/>
              </w:rPr>
              <w:t xml:space="preserve"> </w:t>
            </w:r>
            <w:r>
              <w:rPr>
                <w:rFonts w:ascii="Times New Roman"/>
                <w:sz w:val="24"/>
              </w:rPr>
              <w:t>the</w:t>
            </w:r>
            <w:r>
              <w:rPr>
                <w:rFonts w:ascii="Times New Roman"/>
                <w:spacing w:val="-1"/>
                <w:sz w:val="24"/>
              </w:rPr>
              <w:t xml:space="preserve"> </w:t>
            </w:r>
            <w:r>
              <w:rPr>
                <w:rFonts w:ascii="Times New Roman"/>
                <w:sz w:val="24"/>
              </w:rPr>
              <w:t xml:space="preserve">Cost Proposal. Add </w:t>
            </w:r>
            <w:r>
              <w:rPr>
                <w:rFonts w:ascii="Times New Roman"/>
                <w:spacing w:val="-1"/>
                <w:sz w:val="24"/>
              </w:rPr>
              <w:t>additional</w:t>
            </w:r>
            <w:r>
              <w:rPr>
                <w:rFonts w:ascii="Times New Roman"/>
                <w:sz w:val="24"/>
              </w:rPr>
              <w:t xml:space="preserve"> </w:t>
            </w:r>
            <w:r>
              <w:rPr>
                <w:rFonts w:ascii="Times New Roman"/>
                <w:spacing w:val="-1"/>
                <w:sz w:val="24"/>
              </w:rPr>
              <w:t>rows</w:t>
            </w:r>
            <w:r>
              <w:rPr>
                <w:rFonts w:ascii="Times New Roman"/>
                <w:sz w:val="24"/>
              </w:rPr>
              <w:t xml:space="preserve"> </w:t>
            </w:r>
            <w:r>
              <w:rPr>
                <w:rFonts w:ascii="Times New Roman"/>
                <w:spacing w:val="-1"/>
                <w:sz w:val="24"/>
              </w:rPr>
              <w:t>as</w:t>
            </w:r>
            <w:r>
              <w:rPr>
                <w:rFonts w:ascii="Times New Roman"/>
                <w:sz w:val="24"/>
              </w:rPr>
              <w:t xml:space="preserve"> </w:t>
            </w:r>
            <w:r>
              <w:rPr>
                <w:rFonts w:ascii="Times New Roman"/>
                <w:spacing w:val="-1"/>
                <w:sz w:val="24"/>
              </w:rPr>
              <w:t>needed.</w:t>
            </w:r>
          </w:p>
        </w:tc>
      </w:tr>
      <w:tr w:rsidR="00794EA4" w14:paraId="3064C1D1" w14:textId="77777777">
        <w:trPr>
          <w:trHeight w:hRule="exact" w:val="596"/>
        </w:trPr>
        <w:tc>
          <w:tcPr>
            <w:tcW w:w="336" w:type="dxa"/>
            <w:tcBorders>
              <w:top w:val="single" w:sz="8" w:space="0" w:color="000000"/>
              <w:left w:val="single" w:sz="8" w:space="0" w:color="000000"/>
              <w:bottom w:val="single" w:sz="18" w:space="0" w:color="000000"/>
              <w:right w:val="single" w:sz="8" w:space="0" w:color="000000"/>
            </w:tcBorders>
            <w:shd w:val="clear" w:color="auto" w:fill="C0C0C0"/>
          </w:tcPr>
          <w:p w14:paraId="62DBA14A" w14:textId="77777777" w:rsidR="00794EA4" w:rsidRDefault="00794EA4">
            <w:pPr>
              <w:pStyle w:val="TableParagraph"/>
              <w:spacing w:before="129"/>
              <w:ind w:left="97"/>
              <w:rPr>
                <w:rFonts w:ascii="Times New Roman" w:eastAsia="Times New Roman" w:hAnsi="Times New Roman"/>
                <w:sz w:val="24"/>
                <w:szCs w:val="24"/>
              </w:rPr>
            </w:pPr>
            <w:r>
              <w:rPr>
                <w:rFonts w:ascii="Times New Roman"/>
                <w:sz w:val="24"/>
              </w:rPr>
              <w:t>#</w:t>
            </w:r>
          </w:p>
        </w:tc>
        <w:tc>
          <w:tcPr>
            <w:tcW w:w="1930" w:type="dxa"/>
            <w:gridSpan w:val="2"/>
            <w:tcBorders>
              <w:top w:val="single" w:sz="8" w:space="0" w:color="000000"/>
              <w:left w:val="single" w:sz="8" w:space="0" w:color="000000"/>
              <w:bottom w:val="single" w:sz="18" w:space="0" w:color="000000"/>
              <w:right w:val="single" w:sz="8" w:space="0" w:color="000000"/>
            </w:tcBorders>
            <w:shd w:val="clear" w:color="auto" w:fill="C0C0C0"/>
          </w:tcPr>
          <w:p w14:paraId="1EC77D4F" w14:textId="77777777" w:rsidR="00794EA4" w:rsidRDefault="00794EA4">
            <w:pPr>
              <w:pStyle w:val="TableParagraph"/>
              <w:spacing w:before="129"/>
              <w:ind w:left="207"/>
              <w:rPr>
                <w:rFonts w:ascii="Times New Roman" w:eastAsia="Times New Roman" w:hAnsi="Times New Roman"/>
                <w:sz w:val="24"/>
                <w:szCs w:val="24"/>
              </w:rPr>
            </w:pPr>
            <w:r>
              <w:rPr>
                <w:rFonts w:ascii="Times New Roman"/>
                <w:spacing w:val="-1"/>
                <w:sz w:val="24"/>
              </w:rPr>
              <w:t>COMPONENT</w:t>
            </w:r>
          </w:p>
        </w:tc>
        <w:tc>
          <w:tcPr>
            <w:tcW w:w="2341" w:type="dxa"/>
            <w:tcBorders>
              <w:top w:val="single" w:sz="8" w:space="0" w:color="000000"/>
              <w:left w:val="single" w:sz="8" w:space="0" w:color="000000"/>
              <w:bottom w:val="single" w:sz="18" w:space="0" w:color="000000"/>
              <w:right w:val="single" w:sz="8" w:space="0" w:color="000000"/>
            </w:tcBorders>
            <w:shd w:val="clear" w:color="auto" w:fill="C0C0C0"/>
          </w:tcPr>
          <w:p w14:paraId="661F08FA" w14:textId="77777777" w:rsidR="00794EA4" w:rsidRDefault="00794EA4">
            <w:pPr>
              <w:pStyle w:val="TableParagraph"/>
              <w:spacing w:before="129"/>
              <w:ind w:left="376"/>
              <w:rPr>
                <w:rFonts w:ascii="Times New Roman" w:eastAsia="Times New Roman" w:hAnsi="Times New Roman"/>
                <w:sz w:val="24"/>
                <w:szCs w:val="24"/>
              </w:rPr>
            </w:pPr>
            <w:r>
              <w:rPr>
                <w:rFonts w:ascii="Times New Roman"/>
                <w:spacing w:val="-1"/>
                <w:sz w:val="24"/>
              </w:rPr>
              <w:t>DESCRIPTION</w:t>
            </w:r>
          </w:p>
        </w:tc>
        <w:tc>
          <w:tcPr>
            <w:tcW w:w="1416" w:type="dxa"/>
            <w:tcBorders>
              <w:top w:val="single" w:sz="8" w:space="0" w:color="000000"/>
              <w:left w:val="single" w:sz="8" w:space="0" w:color="000000"/>
              <w:bottom w:val="single" w:sz="18" w:space="0" w:color="000000"/>
              <w:right w:val="single" w:sz="8" w:space="0" w:color="000000"/>
            </w:tcBorders>
            <w:shd w:val="clear" w:color="auto" w:fill="C0C0C0"/>
          </w:tcPr>
          <w:p w14:paraId="4FA85163" w14:textId="77777777" w:rsidR="00794EA4" w:rsidRDefault="00794EA4">
            <w:pPr>
              <w:pStyle w:val="TableParagraph"/>
              <w:ind w:left="387" w:right="100" w:hanging="293"/>
              <w:rPr>
                <w:rFonts w:ascii="Times New Roman" w:eastAsia="Times New Roman" w:hAnsi="Times New Roman"/>
                <w:sz w:val="24"/>
                <w:szCs w:val="24"/>
              </w:rPr>
            </w:pPr>
            <w:r>
              <w:rPr>
                <w:rFonts w:ascii="Times New Roman"/>
                <w:spacing w:val="-1"/>
                <w:sz w:val="24"/>
              </w:rPr>
              <w:t>MONTHLY</w:t>
            </w:r>
            <w:r>
              <w:rPr>
                <w:rFonts w:ascii="Times New Roman"/>
                <w:spacing w:val="24"/>
                <w:sz w:val="24"/>
              </w:rPr>
              <w:t xml:space="preserve"> </w:t>
            </w:r>
            <w:r>
              <w:rPr>
                <w:rFonts w:ascii="Times New Roman"/>
                <w:sz w:val="24"/>
              </w:rPr>
              <w:t>COST</w:t>
            </w:r>
          </w:p>
        </w:tc>
        <w:tc>
          <w:tcPr>
            <w:tcW w:w="1373" w:type="dxa"/>
            <w:tcBorders>
              <w:top w:val="single" w:sz="8" w:space="0" w:color="000000"/>
              <w:left w:val="single" w:sz="8" w:space="0" w:color="000000"/>
              <w:bottom w:val="single" w:sz="18" w:space="0" w:color="000000"/>
              <w:right w:val="single" w:sz="8" w:space="0" w:color="000000"/>
            </w:tcBorders>
            <w:shd w:val="clear" w:color="auto" w:fill="C0C0C0"/>
          </w:tcPr>
          <w:p w14:paraId="07471265" w14:textId="77777777" w:rsidR="00794EA4" w:rsidRDefault="00794EA4">
            <w:pPr>
              <w:pStyle w:val="TableParagraph"/>
              <w:ind w:left="366" w:right="169" w:hanging="200"/>
              <w:rPr>
                <w:rFonts w:ascii="Times New Roman" w:eastAsia="Times New Roman" w:hAnsi="Times New Roman"/>
                <w:sz w:val="24"/>
                <w:szCs w:val="24"/>
              </w:rPr>
            </w:pPr>
            <w:r>
              <w:rPr>
                <w:rFonts w:ascii="Times New Roman"/>
                <w:spacing w:val="-1"/>
                <w:sz w:val="24"/>
              </w:rPr>
              <w:t>ANNUAL</w:t>
            </w:r>
            <w:r>
              <w:rPr>
                <w:rFonts w:ascii="Times New Roman"/>
                <w:spacing w:val="25"/>
                <w:sz w:val="24"/>
              </w:rPr>
              <w:t xml:space="preserve"> </w:t>
            </w:r>
            <w:r>
              <w:rPr>
                <w:rFonts w:ascii="Times New Roman"/>
                <w:sz w:val="24"/>
              </w:rPr>
              <w:t>COST</w:t>
            </w:r>
          </w:p>
        </w:tc>
        <w:tc>
          <w:tcPr>
            <w:tcW w:w="1885" w:type="dxa"/>
            <w:tcBorders>
              <w:top w:val="single" w:sz="8" w:space="0" w:color="000000"/>
              <w:left w:val="single" w:sz="8" w:space="0" w:color="000000"/>
              <w:bottom w:val="single" w:sz="18" w:space="0" w:color="000000"/>
              <w:right w:val="single" w:sz="8" w:space="0" w:color="000000"/>
            </w:tcBorders>
            <w:shd w:val="clear" w:color="auto" w:fill="C0C0C0"/>
          </w:tcPr>
          <w:p w14:paraId="4C994E7C" w14:textId="77777777" w:rsidR="00794EA4" w:rsidRDefault="00794EA4">
            <w:pPr>
              <w:pStyle w:val="TableParagraph"/>
              <w:spacing w:before="129"/>
              <w:ind w:left="97"/>
              <w:rPr>
                <w:rFonts w:ascii="Times New Roman" w:eastAsia="Times New Roman" w:hAnsi="Times New Roman"/>
                <w:sz w:val="24"/>
                <w:szCs w:val="24"/>
              </w:rPr>
            </w:pPr>
            <w:r>
              <w:rPr>
                <w:rFonts w:ascii="Times New Roman"/>
                <w:spacing w:val="-1"/>
                <w:sz w:val="24"/>
              </w:rPr>
              <w:t>ASSUMPTIONS</w:t>
            </w:r>
          </w:p>
        </w:tc>
      </w:tr>
      <w:tr w:rsidR="00794EA4" w14:paraId="31F68F0D" w14:textId="77777777">
        <w:trPr>
          <w:trHeight w:hRule="exact" w:val="350"/>
        </w:trPr>
        <w:tc>
          <w:tcPr>
            <w:tcW w:w="336" w:type="dxa"/>
            <w:tcBorders>
              <w:top w:val="single" w:sz="18" w:space="0" w:color="000000"/>
              <w:left w:val="single" w:sz="8" w:space="0" w:color="000000"/>
              <w:bottom w:val="single" w:sz="8" w:space="0" w:color="000000"/>
              <w:right w:val="single" w:sz="8" w:space="0" w:color="000000"/>
            </w:tcBorders>
          </w:tcPr>
          <w:p w14:paraId="246C2F71" w14:textId="77777777" w:rsidR="00794EA4" w:rsidRDefault="00794EA4">
            <w:pPr>
              <w:pStyle w:val="TableParagraph"/>
              <w:spacing w:before="19"/>
              <w:ind w:left="97"/>
              <w:rPr>
                <w:rFonts w:ascii="Times New Roman" w:eastAsia="Times New Roman" w:hAnsi="Times New Roman"/>
                <w:sz w:val="24"/>
                <w:szCs w:val="24"/>
              </w:rPr>
            </w:pPr>
            <w:r>
              <w:rPr>
                <w:rFonts w:ascii="Times New Roman"/>
                <w:sz w:val="24"/>
              </w:rPr>
              <w:t>1</w:t>
            </w:r>
          </w:p>
        </w:tc>
        <w:tc>
          <w:tcPr>
            <w:tcW w:w="1930" w:type="dxa"/>
            <w:gridSpan w:val="2"/>
            <w:tcBorders>
              <w:top w:val="single" w:sz="18" w:space="0" w:color="000000"/>
              <w:left w:val="single" w:sz="8" w:space="0" w:color="000000"/>
              <w:bottom w:val="single" w:sz="8" w:space="0" w:color="000000"/>
              <w:right w:val="single" w:sz="8" w:space="0" w:color="000000"/>
            </w:tcBorders>
          </w:tcPr>
          <w:p w14:paraId="6564C496" w14:textId="77777777" w:rsidR="00794EA4" w:rsidRDefault="00794EA4"/>
        </w:tc>
        <w:tc>
          <w:tcPr>
            <w:tcW w:w="2341" w:type="dxa"/>
            <w:tcBorders>
              <w:top w:val="single" w:sz="18" w:space="0" w:color="000000"/>
              <w:left w:val="single" w:sz="8" w:space="0" w:color="000000"/>
              <w:bottom w:val="single" w:sz="8" w:space="0" w:color="000000"/>
              <w:right w:val="single" w:sz="8" w:space="0" w:color="000000"/>
            </w:tcBorders>
          </w:tcPr>
          <w:p w14:paraId="65D693B8" w14:textId="77777777" w:rsidR="00794EA4" w:rsidRDefault="00794EA4"/>
        </w:tc>
        <w:tc>
          <w:tcPr>
            <w:tcW w:w="1416" w:type="dxa"/>
            <w:tcBorders>
              <w:top w:val="single" w:sz="18" w:space="0" w:color="000000"/>
              <w:left w:val="single" w:sz="8" w:space="0" w:color="000000"/>
              <w:bottom w:val="single" w:sz="8" w:space="0" w:color="000000"/>
              <w:right w:val="single" w:sz="8" w:space="0" w:color="000000"/>
            </w:tcBorders>
          </w:tcPr>
          <w:p w14:paraId="73EDE2E4" w14:textId="77777777" w:rsidR="00794EA4" w:rsidRDefault="00794EA4"/>
        </w:tc>
        <w:tc>
          <w:tcPr>
            <w:tcW w:w="1373" w:type="dxa"/>
            <w:tcBorders>
              <w:top w:val="single" w:sz="18" w:space="0" w:color="000000"/>
              <w:left w:val="single" w:sz="8" w:space="0" w:color="000000"/>
              <w:bottom w:val="single" w:sz="8" w:space="0" w:color="000000"/>
              <w:right w:val="single" w:sz="8" w:space="0" w:color="000000"/>
            </w:tcBorders>
          </w:tcPr>
          <w:p w14:paraId="082637FF" w14:textId="77777777" w:rsidR="00794EA4" w:rsidRDefault="00794EA4"/>
        </w:tc>
        <w:tc>
          <w:tcPr>
            <w:tcW w:w="1885" w:type="dxa"/>
            <w:tcBorders>
              <w:top w:val="single" w:sz="18" w:space="0" w:color="000000"/>
              <w:left w:val="single" w:sz="8" w:space="0" w:color="000000"/>
              <w:bottom w:val="single" w:sz="8" w:space="0" w:color="000000"/>
              <w:right w:val="single" w:sz="8" w:space="0" w:color="000000"/>
            </w:tcBorders>
          </w:tcPr>
          <w:p w14:paraId="3D3EEC28" w14:textId="77777777" w:rsidR="00794EA4" w:rsidRDefault="00794EA4"/>
        </w:tc>
      </w:tr>
      <w:tr w:rsidR="00794EA4" w14:paraId="201D9488" w14:textId="77777777">
        <w:trPr>
          <w:trHeight w:hRule="exact" w:val="350"/>
        </w:trPr>
        <w:tc>
          <w:tcPr>
            <w:tcW w:w="336" w:type="dxa"/>
            <w:tcBorders>
              <w:top w:val="single" w:sz="8" w:space="0" w:color="000000"/>
              <w:left w:val="single" w:sz="8" w:space="0" w:color="000000"/>
              <w:bottom w:val="single" w:sz="8" w:space="0" w:color="000000"/>
              <w:right w:val="single" w:sz="8" w:space="0" w:color="000000"/>
            </w:tcBorders>
          </w:tcPr>
          <w:p w14:paraId="5ADABB5D" w14:textId="77777777" w:rsidR="00794EA4" w:rsidRDefault="00794EA4">
            <w:pPr>
              <w:pStyle w:val="TableParagraph"/>
              <w:spacing w:before="17"/>
              <w:ind w:left="97"/>
              <w:rPr>
                <w:rFonts w:ascii="Times New Roman" w:eastAsia="Times New Roman" w:hAnsi="Times New Roman"/>
                <w:sz w:val="24"/>
                <w:szCs w:val="24"/>
              </w:rPr>
            </w:pPr>
            <w:r>
              <w:rPr>
                <w:rFonts w:ascii="Times New Roman"/>
                <w:sz w:val="24"/>
              </w:rPr>
              <w:t>2</w:t>
            </w:r>
          </w:p>
        </w:tc>
        <w:tc>
          <w:tcPr>
            <w:tcW w:w="1930" w:type="dxa"/>
            <w:gridSpan w:val="2"/>
            <w:tcBorders>
              <w:top w:val="single" w:sz="8" w:space="0" w:color="000000"/>
              <w:left w:val="single" w:sz="8" w:space="0" w:color="000000"/>
              <w:bottom w:val="single" w:sz="8" w:space="0" w:color="000000"/>
              <w:right w:val="single" w:sz="8" w:space="0" w:color="000000"/>
            </w:tcBorders>
          </w:tcPr>
          <w:p w14:paraId="1452D03B" w14:textId="77777777" w:rsidR="00794EA4" w:rsidRDefault="00794EA4"/>
        </w:tc>
        <w:tc>
          <w:tcPr>
            <w:tcW w:w="2341" w:type="dxa"/>
            <w:tcBorders>
              <w:top w:val="single" w:sz="8" w:space="0" w:color="000000"/>
              <w:left w:val="single" w:sz="8" w:space="0" w:color="000000"/>
              <w:bottom w:val="single" w:sz="8" w:space="0" w:color="000000"/>
              <w:right w:val="single" w:sz="8" w:space="0" w:color="000000"/>
            </w:tcBorders>
          </w:tcPr>
          <w:p w14:paraId="480B1B0F" w14:textId="77777777" w:rsidR="00794EA4" w:rsidRDefault="00794EA4"/>
        </w:tc>
        <w:tc>
          <w:tcPr>
            <w:tcW w:w="1416" w:type="dxa"/>
            <w:tcBorders>
              <w:top w:val="single" w:sz="8" w:space="0" w:color="000000"/>
              <w:left w:val="single" w:sz="8" w:space="0" w:color="000000"/>
              <w:bottom w:val="single" w:sz="8" w:space="0" w:color="000000"/>
              <w:right w:val="single" w:sz="8" w:space="0" w:color="000000"/>
            </w:tcBorders>
          </w:tcPr>
          <w:p w14:paraId="6D19EE0E" w14:textId="77777777" w:rsidR="00794EA4" w:rsidRDefault="00794EA4"/>
        </w:tc>
        <w:tc>
          <w:tcPr>
            <w:tcW w:w="1373" w:type="dxa"/>
            <w:tcBorders>
              <w:top w:val="single" w:sz="8" w:space="0" w:color="000000"/>
              <w:left w:val="single" w:sz="8" w:space="0" w:color="000000"/>
              <w:bottom w:val="single" w:sz="8" w:space="0" w:color="000000"/>
              <w:right w:val="single" w:sz="8" w:space="0" w:color="000000"/>
            </w:tcBorders>
          </w:tcPr>
          <w:p w14:paraId="16CE8699" w14:textId="77777777" w:rsidR="00794EA4" w:rsidRDefault="00794EA4"/>
        </w:tc>
        <w:tc>
          <w:tcPr>
            <w:tcW w:w="1885" w:type="dxa"/>
            <w:tcBorders>
              <w:top w:val="single" w:sz="8" w:space="0" w:color="000000"/>
              <w:left w:val="single" w:sz="8" w:space="0" w:color="000000"/>
              <w:bottom w:val="single" w:sz="8" w:space="0" w:color="000000"/>
              <w:right w:val="single" w:sz="8" w:space="0" w:color="000000"/>
            </w:tcBorders>
          </w:tcPr>
          <w:p w14:paraId="0C0E6AA3" w14:textId="77777777" w:rsidR="00794EA4" w:rsidRDefault="00794EA4"/>
        </w:tc>
      </w:tr>
      <w:tr w:rsidR="00794EA4" w14:paraId="68807A75" w14:textId="77777777">
        <w:trPr>
          <w:trHeight w:hRule="exact" w:val="346"/>
        </w:trPr>
        <w:tc>
          <w:tcPr>
            <w:tcW w:w="336" w:type="dxa"/>
            <w:tcBorders>
              <w:top w:val="single" w:sz="8" w:space="0" w:color="000000"/>
              <w:left w:val="single" w:sz="8" w:space="0" w:color="000000"/>
              <w:bottom w:val="single" w:sz="7" w:space="0" w:color="000000"/>
              <w:right w:val="single" w:sz="8" w:space="0" w:color="000000"/>
            </w:tcBorders>
          </w:tcPr>
          <w:p w14:paraId="29D7EA6B" w14:textId="77777777" w:rsidR="00794EA4" w:rsidRDefault="00794EA4">
            <w:pPr>
              <w:pStyle w:val="TableParagraph"/>
              <w:spacing w:before="17"/>
              <w:ind w:left="97"/>
              <w:rPr>
                <w:rFonts w:ascii="Times New Roman" w:eastAsia="Times New Roman" w:hAnsi="Times New Roman"/>
                <w:sz w:val="24"/>
                <w:szCs w:val="24"/>
              </w:rPr>
            </w:pPr>
            <w:r>
              <w:rPr>
                <w:rFonts w:ascii="Times New Roman"/>
                <w:sz w:val="24"/>
              </w:rPr>
              <w:t>3</w:t>
            </w:r>
          </w:p>
        </w:tc>
        <w:tc>
          <w:tcPr>
            <w:tcW w:w="1930" w:type="dxa"/>
            <w:gridSpan w:val="2"/>
            <w:tcBorders>
              <w:top w:val="single" w:sz="8" w:space="0" w:color="000000"/>
              <w:left w:val="single" w:sz="8" w:space="0" w:color="000000"/>
              <w:bottom w:val="single" w:sz="7" w:space="0" w:color="000000"/>
              <w:right w:val="single" w:sz="8" w:space="0" w:color="000000"/>
            </w:tcBorders>
          </w:tcPr>
          <w:p w14:paraId="5B48C983" w14:textId="77777777" w:rsidR="00794EA4" w:rsidRDefault="00794EA4"/>
        </w:tc>
        <w:tc>
          <w:tcPr>
            <w:tcW w:w="2341" w:type="dxa"/>
            <w:tcBorders>
              <w:top w:val="single" w:sz="8" w:space="0" w:color="000000"/>
              <w:left w:val="single" w:sz="8" w:space="0" w:color="000000"/>
              <w:bottom w:val="single" w:sz="7" w:space="0" w:color="000000"/>
              <w:right w:val="single" w:sz="8" w:space="0" w:color="000000"/>
            </w:tcBorders>
          </w:tcPr>
          <w:p w14:paraId="12677ABD" w14:textId="77777777" w:rsidR="00794EA4" w:rsidRDefault="00794EA4"/>
        </w:tc>
        <w:tc>
          <w:tcPr>
            <w:tcW w:w="1416" w:type="dxa"/>
            <w:tcBorders>
              <w:top w:val="single" w:sz="8" w:space="0" w:color="000000"/>
              <w:left w:val="single" w:sz="8" w:space="0" w:color="000000"/>
              <w:bottom w:val="single" w:sz="7" w:space="0" w:color="000000"/>
              <w:right w:val="single" w:sz="8" w:space="0" w:color="000000"/>
            </w:tcBorders>
          </w:tcPr>
          <w:p w14:paraId="26DC5777" w14:textId="77777777" w:rsidR="00794EA4" w:rsidRDefault="00794EA4"/>
        </w:tc>
        <w:tc>
          <w:tcPr>
            <w:tcW w:w="1373" w:type="dxa"/>
            <w:tcBorders>
              <w:top w:val="single" w:sz="8" w:space="0" w:color="000000"/>
              <w:left w:val="single" w:sz="8" w:space="0" w:color="000000"/>
              <w:bottom w:val="single" w:sz="7" w:space="0" w:color="000000"/>
              <w:right w:val="single" w:sz="8" w:space="0" w:color="000000"/>
            </w:tcBorders>
          </w:tcPr>
          <w:p w14:paraId="6E14298C" w14:textId="77777777" w:rsidR="00794EA4" w:rsidRDefault="00794EA4"/>
        </w:tc>
        <w:tc>
          <w:tcPr>
            <w:tcW w:w="1885" w:type="dxa"/>
            <w:tcBorders>
              <w:top w:val="single" w:sz="8" w:space="0" w:color="000000"/>
              <w:left w:val="single" w:sz="8" w:space="0" w:color="000000"/>
              <w:bottom w:val="single" w:sz="7" w:space="0" w:color="000000"/>
              <w:right w:val="single" w:sz="8" w:space="0" w:color="000000"/>
            </w:tcBorders>
          </w:tcPr>
          <w:p w14:paraId="168ADE57" w14:textId="77777777" w:rsidR="00794EA4" w:rsidRDefault="00794EA4"/>
        </w:tc>
      </w:tr>
      <w:tr w:rsidR="00794EA4" w14:paraId="6DA68922" w14:textId="77777777">
        <w:trPr>
          <w:trHeight w:hRule="exact" w:val="348"/>
        </w:trPr>
        <w:tc>
          <w:tcPr>
            <w:tcW w:w="336" w:type="dxa"/>
            <w:tcBorders>
              <w:top w:val="single" w:sz="7" w:space="0" w:color="000000"/>
              <w:left w:val="single" w:sz="8" w:space="0" w:color="000000"/>
              <w:bottom w:val="single" w:sz="8" w:space="0" w:color="000000"/>
              <w:right w:val="single" w:sz="8" w:space="0" w:color="000000"/>
            </w:tcBorders>
          </w:tcPr>
          <w:p w14:paraId="23E6C5F4" w14:textId="77777777" w:rsidR="00794EA4" w:rsidRDefault="00794EA4">
            <w:pPr>
              <w:pStyle w:val="TableParagraph"/>
              <w:spacing w:before="17"/>
              <w:ind w:left="97"/>
              <w:rPr>
                <w:rFonts w:ascii="Times New Roman" w:eastAsia="Times New Roman" w:hAnsi="Times New Roman"/>
                <w:sz w:val="24"/>
                <w:szCs w:val="24"/>
              </w:rPr>
            </w:pPr>
            <w:r>
              <w:rPr>
                <w:rFonts w:ascii="Times New Roman"/>
                <w:sz w:val="24"/>
              </w:rPr>
              <w:t>4</w:t>
            </w:r>
          </w:p>
        </w:tc>
        <w:tc>
          <w:tcPr>
            <w:tcW w:w="1930" w:type="dxa"/>
            <w:gridSpan w:val="2"/>
            <w:tcBorders>
              <w:top w:val="single" w:sz="7" w:space="0" w:color="000000"/>
              <w:left w:val="single" w:sz="8" w:space="0" w:color="000000"/>
              <w:bottom w:val="single" w:sz="8" w:space="0" w:color="000000"/>
              <w:right w:val="single" w:sz="8" w:space="0" w:color="000000"/>
            </w:tcBorders>
          </w:tcPr>
          <w:p w14:paraId="6744E73F" w14:textId="77777777" w:rsidR="00794EA4" w:rsidRDefault="00794EA4"/>
        </w:tc>
        <w:tc>
          <w:tcPr>
            <w:tcW w:w="2341" w:type="dxa"/>
            <w:tcBorders>
              <w:top w:val="single" w:sz="7" w:space="0" w:color="000000"/>
              <w:left w:val="single" w:sz="8" w:space="0" w:color="000000"/>
              <w:bottom w:val="single" w:sz="8" w:space="0" w:color="000000"/>
              <w:right w:val="single" w:sz="8" w:space="0" w:color="000000"/>
            </w:tcBorders>
          </w:tcPr>
          <w:p w14:paraId="59685246" w14:textId="77777777" w:rsidR="00794EA4" w:rsidRDefault="00794EA4"/>
        </w:tc>
        <w:tc>
          <w:tcPr>
            <w:tcW w:w="1416" w:type="dxa"/>
            <w:tcBorders>
              <w:top w:val="single" w:sz="7" w:space="0" w:color="000000"/>
              <w:left w:val="single" w:sz="8" w:space="0" w:color="000000"/>
              <w:bottom w:val="single" w:sz="8" w:space="0" w:color="000000"/>
              <w:right w:val="single" w:sz="8" w:space="0" w:color="000000"/>
            </w:tcBorders>
          </w:tcPr>
          <w:p w14:paraId="122920F9" w14:textId="77777777" w:rsidR="00794EA4" w:rsidRDefault="00794EA4"/>
        </w:tc>
        <w:tc>
          <w:tcPr>
            <w:tcW w:w="1373" w:type="dxa"/>
            <w:tcBorders>
              <w:top w:val="single" w:sz="7" w:space="0" w:color="000000"/>
              <w:left w:val="single" w:sz="8" w:space="0" w:color="000000"/>
              <w:bottom w:val="single" w:sz="8" w:space="0" w:color="000000"/>
              <w:right w:val="single" w:sz="8" w:space="0" w:color="000000"/>
            </w:tcBorders>
          </w:tcPr>
          <w:p w14:paraId="4EE2A641" w14:textId="77777777" w:rsidR="00794EA4" w:rsidRDefault="00794EA4"/>
        </w:tc>
        <w:tc>
          <w:tcPr>
            <w:tcW w:w="1885" w:type="dxa"/>
            <w:tcBorders>
              <w:top w:val="single" w:sz="7" w:space="0" w:color="000000"/>
              <w:left w:val="single" w:sz="8" w:space="0" w:color="000000"/>
              <w:bottom w:val="single" w:sz="8" w:space="0" w:color="000000"/>
              <w:right w:val="single" w:sz="8" w:space="0" w:color="000000"/>
            </w:tcBorders>
          </w:tcPr>
          <w:p w14:paraId="6810F57C" w14:textId="77777777" w:rsidR="00794EA4" w:rsidRDefault="00794EA4"/>
        </w:tc>
      </w:tr>
      <w:tr w:rsidR="00794EA4" w14:paraId="19A74E06" w14:textId="77777777">
        <w:trPr>
          <w:trHeight w:hRule="exact" w:val="351"/>
        </w:trPr>
        <w:tc>
          <w:tcPr>
            <w:tcW w:w="584" w:type="dxa"/>
            <w:gridSpan w:val="2"/>
            <w:tcBorders>
              <w:top w:val="single" w:sz="8" w:space="0" w:color="000000"/>
              <w:left w:val="single" w:sz="8" w:space="0" w:color="000000"/>
              <w:bottom w:val="single" w:sz="8" w:space="0" w:color="000000"/>
              <w:right w:val="nil"/>
            </w:tcBorders>
          </w:tcPr>
          <w:p w14:paraId="28E7DD8E" w14:textId="77777777" w:rsidR="00794EA4" w:rsidRDefault="00794EA4">
            <w:pPr>
              <w:pStyle w:val="TableParagraph"/>
              <w:spacing w:before="19"/>
              <w:ind w:left="97" w:right="-30"/>
              <w:rPr>
                <w:rFonts w:ascii="Times New Roman" w:eastAsia="Times New Roman" w:hAnsi="Times New Roman"/>
                <w:sz w:val="24"/>
                <w:szCs w:val="24"/>
              </w:rPr>
            </w:pPr>
            <w:r>
              <w:rPr>
                <w:rFonts w:ascii="Times New Roman"/>
                <w:spacing w:val="-1"/>
                <w:sz w:val="24"/>
              </w:rPr>
              <w:t>Total</w:t>
            </w:r>
          </w:p>
        </w:tc>
        <w:tc>
          <w:tcPr>
            <w:tcW w:w="1681" w:type="dxa"/>
            <w:tcBorders>
              <w:top w:val="single" w:sz="8" w:space="0" w:color="000000"/>
              <w:left w:val="nil"/>
              <w:bottom w:val="single" w:sz="8" w:space="0" w:color="000000"/>
              <w:right w:val="nil"/>
            </w:tcBorders>
          </w:tcPr>
          <w:p w14:paraId="622B6255" w14:textId="77777777" w:rsidR="00794EA4" w:rsidRDefault="00794EA4"/>
        </w:tc>
        <w:tc>
          <w:tcPr>
            <w:tcW w:w="2341" w:type="dxa"/>
            <w:tcBorders>
              <w:top w:val="single" w:sz="8" w:space="0" w:color="000000"/>
              <w:left w:val="nil"/>
              <w:bottom w:val="single" w:sz="8" w:space="0" w:color="000000"/>
              <w:right w:val="single" w:sz="8" w:space="0" w:color="000000"/>
            </w:tcBorders>
          </w:tcPr>
          <w:p w14:paraId="3568373D" w14:textId="77777777" w:rsidR="00794EA4" w:rsidRDefault="00794EA4"/>
        </w:tc>
        <w:tc>
          <w:tcPr>
            <w:tcW w:w="1416" w:type="dxa"/>
            <w:tcBorders>
              <w:top w:val="single" w:sz="8" w:space="0" w:color="000000"/>
              <w:left w:val="single" w:sz="8" w:space="0" w:color="000000"/>
              <w:bottom w:val="single" w:sz="8" w:space="0" w:color="000000"/>
              <w:right w:val="single" w:sz="8" w:space="0" w:color="000000"/>
            </w:tcBorders>
          </w:tcPr>
          <w:p w14:paraId="7A1BE943" w14:textId="77777777" w:rsidR="00794EA4" w:rsidRDefault="00794EA4">
            <w:pPr>
              <w:pStyle w:val="TableParagraph"/>
              <w:spacing w:before="19"/>
              <w:ind w:right="97"/>
              <w:jc w:val="right"/>
              <w:rPr>
                <w:rFonts w:ascii="Times New Roman" w:eastAsia="Times New Roman" w:hAnsi="Times New Roman"/>
                <w:sz w:val="24"/>
                <w:szCs w:val="24"/>
              </w:rPr>
            </w:pPr>
            <w:r>
              <w:rPr>
                <w:rFonts w:ascii="Times New Roman"/>
                <w:sz w:val="24"/>
              </w:rPr>
              <w:t>$0</w:t>
            </w:r>
          </w:p>
        </w:tc>
        <w:tc>
          <w:tcPr>
            <w:tcW w:w="1373" w:type="dxa"/>
            <w:tcBorders>
              <w:top w:val="single" w:sz="8" w:space="0" w:color="000000"/>
              <w:left w:val="single" w:sz="8" w:space="0" w:color="000000"/>
              <w:bottom w:val="single" w:sz="8" w:space="0" w:color="000000"/>
              <w:right w:val="single" w:sz="8" w:space="0" w:color="000000"/>
            </w:tcBorders>
          </w:tcPr>
          <w:p w14:paraId="1BD0A1D5" w14:textId="77777777" w:rsidR="00794EA4" w:rsidRDefault="00794EA4">
            <w:pPr>
              <w:pStyle w:val="TableParagraph"/>
              <w:spacing w:before="19"/>
              <w:ind w:right="97"/>
              <w:jc w:val="right"/>
              <w:rPr>
                <w:rFonts w:ascii="Times New Roman" w:eastAsia="Times New Roman" w:hAnsi="Times New Roman"/>
                <w:sz w:val="24"/>
                <w:szCs w:val="24"/>
              </w:rPr>
            </w:pPr>
            <w:r>
              <w:rPr>
                <w:rFonts w:ascii="Times New Roman"/>
                <w:sz w:val="24"/>
              </w:rPr>
              <w:t>$0</w:t>
            </w:r>
          </w:p>
        </w:tc>
        <w:tc>
          <w:tcPr>
            <w:tcW w:w="1885" w:type="dxa"/>
            <w:tcBorders>
              <w:top w:val="single" w:sz="8" w:space="0" w:color="000000"/>
              <w:left w:val="single" w:sz="8" w:space="0" w:color="000000"/>
              <w:bottom w:val="single" w:sz="8" w:space="0" w:color="000000"/>
              <w:right w:val="single" w:sz="8" w:space="0" w:color="000000"/>
            </w:tcBorders>
          </w:tcPr>
          <w:p w14:paraId="2DDD30D6" w14:textId="77777777" w:rsidR="00794EA4" w:rsidRDefault="00794EA4"/>
        </w:tc>
      </w:tr>
    </w:tbl>
    <w:p w14:paraId="4268EC35" w14:textId="77777777" w:rsidR="00794EA4" w:rsidRDefault="00794EA4">
      <w:pPr>
        <w:spacing w:before="10"/>
        <w:rPr>
          <w:sz w:val="23"/>
          <w:szCs w:val="23"/>
        </w:rPr>
      </w:pPr>
    </w:p>
    <w:tbl>
      <w:tblPr>
        <w:tblW w:w="0" w:type="auto"/>
        <w:tblInd w:w="115" w:type="dxa"/>
        <w:tblLayout w:type="fixed"/>
        <w:tblCellMar>
          <w:left w:w="0" w:type="dxa"/>
          <w:right w:w="0" w:type="dxa"/>
        </w:tblCellMar>
        <w:tblLook w:val="01E0" w:firstRow="1" w:lastRow="1" w:firstColumn="1" w:lastColumn="1" w:noHBand="0" w:noVBand="0"/>
      </w:tblPr>
      <w:tblGrid>
        <w:gridCol w:w="336"/>
        <w:gridCol w:w="1709"/>
        <w:gridCol w:w="3041"/>
        <w:gridCol w:w="1016"/>
        <w:gridCol w:w="3185"/>
      </w:tblGrid>
      <w:tr w:rsidR="00794EA4" w14:paraId="38D8B8CF" w14:textId="77777777">
        <w:trPr>
          <w:trHeight w:hRule="exact" w:val="336"/>
        </w:trPr>
        <w:tc>
          <w:tcPr>
            <w:tcW w:w="9287" w:type="dxa"/>
            <w:gridSpan w:val="5"/>
            <w:tcBorders>
              <w:top w:val="single" w:sz="8" w:space="0" w:color="000000"/>
              <w:left w:val="single" w:sz="8" w:space="0" w:color="000000"/>
              <w:bottom w:val="single" w:sz="8" w:space="0" w:color="000000"/>
              <w:right w:val="single" w:sz="8" w:space="0" w:color="000000"/>
            </w:tcBorders>
          </w:tcPr>
          <w:p w14:paraId="4E3A97A7" w14:textId="77777777" w:rsidR="00794EA4" w:rsidRDefault="00794EA4">
            <w:pPr>
              <w:pStyle w:val="TableParagraph"/>
              <w:spacing w:before="17"/>
              <w:ind w:left="97"/>
              <w:rPr>
                <w:rFonts w:ascii="Times New Roman" w:eastAsia="Times New Roman" w:hAnsi="Times New Roman"/>
                <w:sz w:val="24"/>
                <w:szCs w:val="24"/>
              </w:rPr>
            </w:pPr>
            <w:r>
              <w:rPr>
                <w:rFonts w:ascii="Times New Roman"/>
                <w:b/>
                <w:sz w:val="24"/>
              </w:rPr>
              <w:t>Appendix C.6</w:t>
            </w:r>
            <w:r w:rsidR="000B2FC5">
              <w:rPr>
                <w:rFonts w:ascii="Times New Roman"/>
                <w:b/>
                <w:sz w:val="24"/>
              </w:rPr>
              <w:t>:</w:t>
            </w:r>
            <w:r>
              <w:rPr>
                <w:rFonts w:ascii="Times New Roman"/>
                <w:b/>
                <w:sz w:val="24"/>
              </w:rPr>
              <w:t xml:space="preserve">  Other</w:t>
            </w:r>
            <w:r>
              <w:rPr>
                <w:rFonts w:ascii="Times New Roman"/>
                <w:b/>
                <w:spacing w:val="-2"/>
                <w:sz w:val="24"/>
              </w:rPr>
              <w:t xml:space="preserve"> </w:t>
            </w:r>
            <w:r>
              <w:rPr>
                <w:rFonts w:ascii="Times New Roman"/>
                <w:b/>
                <w:spacing w:val="-1"/>
                <w:sz w:val="24"/>
              </w:rPr>
              <w:t>associated</w:t>
            </w:r>
            <w:r>
              <w:rPr>
                <w:rFonts w:ascii="Times New Roman"/>
                <w:b/>
                <w:sz w:val="24"/>
              </w:rPr>
              <w:t xml:space="preserve"> </w:t>
            </w:r>
            <w:r>
              <w:rPr>
                <w:rFonts w:ascii="Times New Roman"/>
                <w:b/>
                <w:spacing w:val="-1"/>
                <w:sz w:val="24"/>
              </w:rPr>
              <w:t>costs</w:t>
            </w:r>
          </w:p>
        </w:tc>
      </w:tr>
      <w:tr w:rsidR="00794EA4" w14:paraId="6885DBE1" w14:textId="77777777">
        <w:trPr>
          <w:trHeight w:hRule="exact" w:val="355"/>
        </w:trPr>
        <w:tc>
          <w:tcPr>
            <w:tcW w:w="9287" w:type="dxa"/>
            <w:gridSpan w:val="5"/>
            <w:tcBorders>
              <w:top w:val="single" w:sz="8" w:space="0" w:color="000000"/>
              <w:left w:val="single" w:sz="8" w:space="0" w:color="000000"/>
              <w:bottom w:val="single" w:sz="16" w:space="0" w:color="000000"/>
              <w:right w:val="single" w:sz="8" w:space="0" w:color="000000"/>
            </w:tcBorders>
          </w:tcPr>
          <w:p w14:paraId="6D36C08D" w14:textId="77777777" w:rsidR="00794EA4" w:rsidRDefault="00794EA4">
            <w:pPr>
              <w:pStyle w:val="TableParagraph"/>
              <w:spacing w:before="10"/>
              <w:ind w:left="97"/>
              <w:rPr>
                <w:rFonts w:ascii="Times New Roman" w:eastAsia="Times New Roman" w:hAnsi="Times New Roman"/>
                <w:sz w:val="24"/>
                <w:szCs w:val="24"/>
              </w:rPr>
            </w:pPr>
            <w:r>
              <w:rPr>
                <w:rFonts w:ascii="Times New Roman"/>
                <w:sz w:val="24"/>
              </w:rPr>
              <w:t xml:space="preserve">Add </w:t>
            </w:r>
            <w:r>
              <w:rPr>
                <w:rFonts w:ascii="Times New Roman"/>
                <w:spacing w:val="-1"/>
                <w:sz w:val="24"/>
              </w:rPr>
              <w:t>additional</w:t>
            </w:r>
            <w:r>
              <w:rPr>
                <w:rFonts w:ascii="Times New Roman"/>
                <w:sz w:val="24"/>
              </w:rPr>
              <w:t xml:space="preserve"> </w:t>
            </w:r>
            <w:r>
              <w:rPr>
                <w:rFonts w:ascii="Times New Roman"/>
                <w:spacing w:val="-1"/>
                <w:sz w:val="24"/>
              </w:rPr>
              <w:t>rows</w:t>
            </w:r>
            <w:r>
              <w:rPr>
                <w:rFonts w:ascii="Times New Roman"/>
                <w:sz w:val="24"/>
              </w:rPr>
              <w:t xml:space="preserve"> </w:t>
            </w:r>
            <w:r>
              <w:rPr>
                <w:rFonts w:ascii="Times New Roman"/>
                <w:spacing w:val="-1"/>
                <w:sz w:val="24"/>
              </w:rPr>
              <w:t>as</w:t>
            </w:r>
            <w:r>
              <w:rPr>
                <w:rFonts w:ascii="Times New Roman"/>
                <w:sz w:val="24"/>
              </w:rPr>
              <w:t xml:space="preserve"> </w:t>
            </w:r>
            <w:r>
              <w:rPr>
                <w:rFonts w:ascii="Times New Roman"/>
                <w:spacing w:val="-1"/>
                <w:sz w:val="24"/>
              </w:rPr>
              <w:t>needed.</w:t>
            </w:r>
          </w:p>
        </w:tc>
      </w:tr>
      <w:tr w:rsidR="00794EA4" w14:paraId="5616535E" w14:textId="77777777">
        <w:trPr>
          <w:trHeight w:hRule="exact" w:val="338"/>
        </w:trPr>
        <w:tc>
          <w:tcPr>
            <w:tcW w:w="336" w:type="dxa"/>
            <w:tcBorders>
              <w:top w:val="single" w:sz="16" w:space="0" w:color="000000"/>
              <w:left w:val="single" w:sz="8" w:space="0" w:color="000000"/>
              <w:bottom w:val="single" w:sz="26" w:space="0" w:color="C0C0C0"/>
              <w:right w:val="single" w:sz="8" w:space="0" w:color="000000"/>
            </w:tcBorders>
            <w:shd w:val="clear" w:color="auto" w:fill="C0C0C0"/>
          </w:tcPr>
          <w:p w14:paraId="72512DE9" w14:textId="77777777" w:rsidR="00794EA4" w:rsidRDefault="00794EA4">
            <w:pPr>
              <w:pStyle w:val="TableParagraph"/>
              <w:spacing w:line="267" w:lineRule="exact"/>
              <w:ind w:left="97"/>
              <w:rPr>
                <w:rFonts w:ascii="Times New Roman" w:eastAsia="Times New Roman" w:hAnsi="Times New Roman"/>
                <w:sz w:val="24"/>
                <w:szCs w:val="24"/>
              </w:rPr>
            </w:pPr>
            <w:r>
              <w:rPr>
                <w:rFonts w:ascii="Times New Roman"/>
                <w:sz w:val="24"/>
              </w:rPr>
              <w:t>#</w:t>
            </w:r>
          </w:p>
        </w:tc>
        <w:tc>
          <w:tcPr>
            <w:tcW w:w="1709" w:type="dxa"/>
            <w:tcBorders>
              <w:top w:val="single" w:sz="16" w:space="0" w:color="000000"/>
              <w:left w:val="single" w:sz="8" w:space="0" w:color="000000"/>
              <w:bottom w:val="single" w:sz="26" w:space="0" w:color="C0C0C0"/>
              <w:right w:val="single" w:sz="8" w:space="0" w:color="000000"/>
            </w:tcBorders>
            <w:shd w:val="clear" w:color="auto" w:fill="C0C0C0"/>
          </w:tcPr>
          <w:p w14:paraId="2F5B486B" w14:textId="77777777" w:rsidR="00794EA4" w:rsidRDefault="00794EA4">
            <w:pPr>
              <w:pStyle w:val="TableParagraph"/>
              <w:spacing w:line="267" w:lineRule="exact"/>
              <w:ind w:left="97"/>
              <w:rPr>
                <w:rFonts w:ascii="Times New Roman" w:eastAsia="Times New Roman" w:hAnsi="Times New Roman"/>
                <w:sz w:val="24"/>
                <w:szCs w:val="24"/>
              </w:rPr>
            </w:pPr>
            <w:r>
              <w:rPr>
                <w:rFonts w:ascii="Times New Roman"/>
                <w:spacing w:val="-1"/>
                <w:sz w:val="24"/>
              </w:rPr>
              <w:t>COMPONENT</w:t>
            </w:r>
          </w:p>
        </w:tc>
        <w:tc>
          <w:tcPr>
            <w:tcW w:w="3041" w:type="dxa"/>
            <w:tcBorders>
              <w:top w:val="single" w:sz="16" w:space="0" w:color="000000"/>
              <w:left w:val="single" w:sz="8" w:space="0" w:color="000000"/>
              <w:bottom w:val="single" w:sz="26" w:space="0" w:color="C0C0C0"/>
              <w:right w:val="single" w:sz="8" w:space="0" w:color="000000"/>
            </w:tcBorders>
            <w:shd w:val="clear" w:color="auto" w:fill="C0C0C0"/>
          </w:tcPr>
          <w:p w14:paraId="5BF6059D" w14:textId="77777777" w:rsidR="00794EA4" w:rsidRDefault="00794EA4">
            <w:pPr>
              <w:pStyle w:val="TableParagraph"/>
              <w:spacing w:line="267" w:lineRule="exact"/>
              <w:ind w:left="97"/>
              <w:rPr>
                <w:rFonts w:ascii="Times New Roman" w:eastAsia="Times New Roman" w:hAnsi="Times New Roman"/>
                <w:sz w:val="24"/>
                <w:szCs w:val="24"/>
              </w:rPr>
            </w:pPr>
            <w:r>
              <w:rPr>
                <w:rFonts w:ascii="Times New Roman"/>
                <w:spacing w:val="-1"/>
                <w:sz w:val="24"/>
              </w:rPr>
              <w:t>DESCRIPTION</w:t>
            </w:r>
          </w:p>
        </w:tc>
        <w:tc>
          <w:tcPr>
            <w:tcW w:w="1016" w:type="dxa"/>
            <w:tcBorders>
              <w:top w:val="single" w:sz="16" w:space="0" w:color="000000"/>
              <w:left w:val="single" w:sz="8" w:space="0" w:color="000000"/>
              <w:bottom w:val="single" w:sz="26" w:space="0" w:color="C0C0C0"/>
              <w:right w:val="single" w:sz="8" w:space="0" w:color="000000"/>
            </w:tcBorders>
            <w:shd w:val="clear" w:color="auto" w:fill="C0C0C0"/>
          </w:tcPr>
          <w:p w14:paraId="08424296" w14:textId="77777777" w:rsidR="00794EA4" w:rsidRDefault="00794EA4">
            <w:pPr>
              <w:pStyle w:val="TableParagraph"/>
              <w:spacing w:line="267" w:lineRule="exact"/>
              <w:ind w:left="94"/>
              <w:rPr>
                <w:rFonts w:ascii="Times New Roman" w:eastAsia="Times New Roman" w:hAnsi="Times New Roman"/>
                <w:sz w:val="24"/>
                <w:szCs w:val="24"/>
              </w:rPr>
            </w:pPr>
            <w:r>
              <w:rPr>
                <w:rFonts w:ascii="Times New Roman"/>
                <w:sz w:val="24"/>
              </w:rPr>
              <w:t>COST $</w:t>
            </w:r>
          </w:p>
        </w:tc>
        <w:tc>
          <w:tcPr>
            <w:tcW w:w="3185" w:type="dxa"/>
            <w:tcBorders>
              <w:top w:val="single" w:sz="16" w:space="0" w:color="000000"/>
              <w:left w:val="single" w:sz="8" w:space="0" w:color="000000"/>
              <w:bottom w:val="single" w:sz="26" w:space="0" w:color="C0C0C0"/>
              <w:right w:val="single" w:sz="8" w:space="0" w:color="000000"/>
            </w:tcBorders>
            <w:shd w:val="clear" w:color="auto" w:fill="C0C0C0"/>
          </w:tcPr>
          <w:p w14:paraId="71013334" w14:textId="77777777" w:rsidR="00794EA4" w:rsidRDefault="00794EA4">
            <w:pPr>
              <w:pStyle w:val="TableParagraph"/>
              <w:spacing w:line="267" w:lineRule="exact"/>
              <w:ind w:left="97"/>
              <w:rPr>
                <w:rFonts w:ascii="Times New Roman" w:eastAsia="Times New Roman" w:hAnsi="Times New Roman"/>
                <w:sz w:val="24"/>
                <w:szCs w:val="24"/>
              </w:rPr>
            </w:pPr>
            <w:r>
              <w:rPr>
                <w:rFonts w:ascii="Times New Roman"/>
                <w:spacing w:val="-1"/>
                <w:sz w:val="24"/>
              </w:rPr>
              <w:t>ASSUMPTIONS</w:t>
            </w:r>
          </w:p>
        </w:tc>
      </w:tr>
      <w:tr w:rsidR="00794EA4" w14:paraId="17D698FB" w14:textId="77777777">
        <w:trPr>
          <w:trHeight w:hRule="exact" w:val="350"/>
        </w:trPr>
        <w:tc>
          <w:tcPr>
            <w:tcW w:w="336" w:type="dxa"/>
            <w:tcBorders>
              <w:top w:val="single" w:sz="26" w:space="0" w:color="C0C0C0"/>
              <w:left w:val="single" w:sz="8" w:space="0" w:color="000000"/>
              <w:bottom w:val="single" w:sz="8" w:space="0" w:color="000000"/>
              <w:right w:val="single" w:sz="8" w:space="0" w:color="000000"/>
            </w:tcBorders>
          </w:tcPr>
          <w:p w14:paraId="31891231" w14:textId="77777777" w:rsidR="00794EA4" w:rsidRDefault="00794EA4">
            <w:pPr>
              <w:pStyle w:val="TableParagraph"/>
              <w:spacing w:before="19"/>
              <w:ind w:left="97"/>
              <w:rPr>
                <w:rFonts w:ascii="Times New Roman" w:eastAsia="Times New Roman" w:hAnsi="Times New Roman"/>
                <w:sz w:val="24"/>
                <w:szCs w:val="24"/>
              </w:rPr>
            </w:pPr>
            <w:r>
              <w:rPr>
                <w:rFonts w:ascii="Times New Roman"/>
                <w:sz w:val="24"/>
              </w:rPr>
              <w:t>1</w:t>
            </w:r>
          </w:p>
        </w:tc>
        <w:tc>
          <w:tcPr>
            <w:tcW w:w="1709" w:type="dxa"/>
            <w:tcBorders>
              <w:top w:val="single" w:sz="26" w:space="0" w:color="C0C0C0"/>
              <w:left w:val="single" w:sz="8" w:space="0" w:color="000000"/>
              <w:bottom w:val="single" w:sz="8" w:space="0" w:color="000000"/>
              <w:right w:val="single" w:sz="8" w:space="0" w:color="000000"/>
            </w:tcBorders>
          </w:tcPr>
          <w:p w14:paraId="728BC1DB" w14:textId="77777777" w:rsidR="00794EA4" w:rsidRDefault="00794EA4"/>
        </w:tc>
        <w:tc>
          <w:tcPr>
            <w:tcW w:w="3041" w:type="dxa"/>
            <w:tcBorders>
              <w:top w:val="single" w:sz="26" w:space="0" w:color="C0C0C0"/>
              <w:left w:val="single" w:sz="8" w:space="0" w:color="000000"/>
              <w:bottom w:val="single" w:sz="8" w:space="0" w:color="000000"/>
              <w:right w:val="single" w:sz="8" w:space="0" w:color="000000"/>
            </w:tcBorders>
          </w:tcPr>
          <w:p w14:paraId="7698E983" w14:textId="77777777" w:rsidR="00794EA4" w:rsidRDefault="00794EA4"/>
        </w:tc>
        <w:tc>
          <w:tcPr>
            <w:tcW w:w="1016" w:type="dxa"/>
            <w:tcBorders>
              <w:top w:val="single" w:sz="26" w:space="0" w:color="C0C0C0"/>
              <w:left w:val="single" w:sz="8" w:space="0" w:color="000000"/>
              <w:bottom w:val="single" w:sz="8" w:space="0" w:color="000000"/>
              <w:right w:val="single" w:sz="8" w:space="0" w:color="000000"/>
            </w:tcBorders>
          </w:tcPr>
          <w:p w14:paraId="634349A3" w14:textId="77777777" w:rsidR="00794EA4" w:rsidRDefault="00794EA4"/>
        </w:tc>
        <w:tc>
          <w:tcPr>
            <w:tcW w:w="3185" w:type="dxa"/>
            <w:tcBorders>
              <w:top w:val="single" w:sz="26" w:space="0" w:color="C0C0C0"/>
              <w:left w:val="single" w:sz="8" w:space="0" w:color="000000"/>
              <w:bottom w:val="single" w:sz="8" w:space="0" w:color="000000"/>
              <w:right w:val="single" w:sz="8" w:space="0" w:color="000000"/>
            </w:tcBorders>
          </w:tcPr>
          <w:p w14:paraId="276CE695" w14:textId="77777777" w:rsidR="00794EA4" w:rsidRDefault="00794EA4"/>
        </w:tc>
      </w:tr>
      <w:tr w:rsidR="00794EA4" w14:paraId="3CF4D3A1" w14:textId="77777777">
        <w:trPr>
          <w:trHeight w:hRule="exact" w:val="353"/>
        </w:trPr>
        <w:tc>
          <w:tcPr>
            <w:tcW w:w="336" w:type="dxa"/>
            <w:tcBorders>
              <w:top w:val="single" w:sz="8" w:space="0" w:color="000000"/>
              <w:left w:val="single" w:sz="8" w:space="0" w:color="000000"/>
              <w:bottom w:val="single" w:sz="8" w:space="0" w:color="000000"/>
              <w:right w:val="single" w:sz="8" w:space="0" w:color="000000"/>
            </w:tcBorders>
          </w:tcPr>
          <w:p w14:paraId="1EB7872A" w14:textId="77777777" w:rsidR="00794EA4" w:rsidRDefault="00794EA4">
            <w:pPr>
              <w:pStyle w:val="TableParagraph"/>
              <w:spacing w:before="19"/>
              <w:ind w:left="97"/>
              <w:rPr>
                <w:rFonts w:ascii="Times New Roman" w:eastAsia="Times New Roman" w:hAnsi="Times New Roman"/>
                <w:sz w:val="24"/>
                <w:szCs w:val="24"/>
              </w:rPr>
            </w:pPr>
            <w:r>
              <w:rPr>
                <w:rFonts w:ascii="Times New Roman"/>
                <w:sz w:val="24"/>
              </w:rPr>
              <w:t>2</w:t>
            </w:r>
          </w:p>
        </w:tc>
        <w:tc>
          <w:tcPr>
            <w:tcW w:w="1709" w:type="dxa"/>
            <w:tcBorders>
              <w:top w:val="single" w:sz="8" w:space="0" w:color="000000"/>
              <w:left w:val="single" w:sz="8" w:space="0" w:color="000000"/>
              <w:bottom w:val="single" w:sz="8" w:space="0" w:color="000000"/>
              <w:right w:val="single" w:sz="8" w:space="0" w:color="000000"/>
            </w:tcBorders>
          </w:tcPr>
          <w:p w14:paraId="01C90FA8" w14:textId="77777777" w:rsidR="00794EA4" w:rsidRDefault="00794EA4"/>
        </w:tc>
        <w:tc>
          <w:tcPr>
            <w:tcW w:w="3041" w:type="dxa"/>
            <w:tcBorders>
              <w:top w:val="single" w:sz="8" w:space="0" w:color="000000"/>
              <w:left w:val="single" w:sz="8" w:space="0" w:color="000000"/>
              <w:bottom w:val="single" w:sz="8" w:space="0" w:color="000000"/>
              <w:right w:val="single" w:sz="8" w:space="0" w:color="000000"/>
            </w:tcBorders>
          </w:tcPr>
          <w:p w14:paraId="196A58C1" w14:textId="77777777" w:rsidR="00794EA4" w:rsidRDefault="00794EA4"/>
        </w:tc>
        <w:tc>
          <w:tcPr>
            <w:tcW w:w="1016" w:type="dxa"/>
            <w:tcBorders>
              <w:top w:val="single" w:sz="8" w:space="0" w:color="000000"/>
              <w:left w:val="single" w:sz="8" w:space="0" w:color="000000"/>
              <w:bottom w:val="single" w:sz="8" w:space="0" w:color="000000"/>
              <w:right w:val="single" w:sz="8" w:space="0" w:color="000000"/>
            </w:tcBorders>
          </w:tcPr>
          <w:p w14:paraId="1FDBAADA" w14:textId="77777777" w:rsidR="00794EA4" w:rsidRDefault="00794EA4"/>
        </w:tc>
        <w:tc>
          <w:tcPr>
            <w:tcW w:w="3185" w:type="dxa"/>
            <w:tcBorders>
              <w:top w:val="single" w:sz="8" w:space="0" w:color="000000"/>
              <w:left w:val="single" w:sz="8" w:space="0" w:color="000000"/>
              <w:bottom w:val="single" w:sz="8" w:space="0" w:color="000000"/>
              <w:right w:val="single" w:sz="8" w:space="0" w:color="000000"/>
            </w:tcBorders>
          </w:tcPr>
          <w:p w14:paraId="4936234B" w14:textId="77777777" w:rsidR="00794EA4" w:rsidRDefault="00794EA4"/>
        </w:tc>
      </w:tr>
      <w:tr w:rsidR="00794EA4" w14:paraId="1127679C" w14:textId="77777777" w:rsidTr="00E7645E">
        <w:trPr>
          <w:trHeight w:hRule="exact" w:val="353"/>
        </w:trPr>
        <w:tc>
          <w:tcPr>
            <w:tcW w:w="336" w:type="dxa"/>
            <w:tcBorders>
              <w:top w:val="single" w:sz="8" w:space="0" w:color="000000"/>
              <w:left w:val="single" w:sz="8" w:space="0" w:color="000000"/>
              <w:bottom w:val="single" w:sz="8" w:space="0" w:color="000000"/>
              <w:right w:val="single" w:sz="8" w:space="0" w:color="000000"/>
            </w:tcBorders>
          </w:tcPr>
          <w:p w14:paraId="1767AA19" w14:textId="77777777" w:rsidR="00794EA4" w:rsidRPr="009D18DF" w:rsidRDefault="00794EA4" w:rsidP="00E7645E">
            <w:pPr>
              <w:pStyle w:val="TableParagraph"/>
              <w:spacing w:before="19"/>
              <w:ind w:left="97"/>
              <w:rPr>
                <w:rFonts w:ascii="Times New Roman"/>
                <w:sz w:val="24"/>
              </w:rPr>
            </w:pPr>
            <w:r>
              <w:rPr>
                <w:rFonts w:ascii="Times New Roman"/>
                <w:sz w:val="24"/>
              </w:rPr>
              <w:t>3</w:t>
            </w:r>
          </w:p>
        </w:tc>
        <w:tc>
          <w:tcPr>
            <w:tcW w:w="1709" w:type="dxa"/>
            <w:tcBorders>
              <w:top w:val="single" w:sz="8" w:space="0" w:color="000000"/>
              <w:left w:val="single" w:sz="8" w:space="0" w:color="000000"/>
              <w:bottom w:val="single" w:sz="8" w:space="0" w:color="000000"/>
              <w:right w:val="single" w:sz="8" w:space="0" w:color="000000"/>
            </w:tcBorders>
          </w:tcPr>
          <w:p w14:paraId="7EF5360E" w14:textId="77777777" w:rsidR="00794EA4" w:rsidRDefault="00794EA4" w:rsidP="00E7645E"/>
        </w:tc>
        <w:tc>
          <w:tcPr>
            <w:tcW w:w="3041" w:type="dxa"/>
            <w:tcBorders>
              <w:top w:val="single" w:sz="8" w:space="0" w:color="000000"/>
              <w:left w:val="single" w:sz="8" w:space="0" w:color="000000"/>
              <w:bottom w:val="single" w:sz="8" w:space="0" w:color="000000"/>
              <w:right w:val="single" w:sz="8" w:space="0" w:color="000000"/>
            </w:tcBorders>
          </w:tcPr>
          <w:p w14:paraId="2027A109" w14:textId="77777777" w:rsidR="00794EA4" w:rsidRDefault="00794EA4" w:rsidP="00E7645E"/>
        </w:tc>
        <w:tc>
          <w:tcPr>
            <w:tcW w:w="1016" w:type="dxa"/>
            <w:tcBorders>
              <w:top w:val="single" w:sz="8" w:space="0" w:color="000000"/>
              <w:left w:val="single" w:sz="8" w:space="0" w:color="000000"/>
              <w:bottom w:val="single" w:sz="8" w:space="0" w:color="000000"/>
              <w:right w:val="single" w:sz="8" w:space="0" w:color="000000"/>
            </w:tcBorders>
          </w:tcPr>
          <w:p w14:paraId="2B59AA1E" w14:textId="77777777" w:rsidR="00794EA4" w:rsidRDefault="00794EA4" w:rsidP="00E7645E"/>
        </w:tc>
        <w:tc>
          <w:tcPr>
            <w:tcW w:w="3185" w:type="dxa"/>
            <w:tcBorders>
              <w:top w:val="single" w:sz="8" w:space="0" w:color="000000"/>
              <w:left w:val="single" w:sz="8" w:space="0" w:color="000000"/>
              <w:bottom w:val="single" w:sz="8" w:space="0" w:color="000000"/>
              <w:right w:val="single" w:sz="8" w:space="0" w:color="000000"/>
            </w:tcBorders>
          </w:tcPr>
          <w:p w14:paraId="29DFFE31" w14:textId="77777777" w:rsidR="00794EA4" w:rsidRDefault="00794EA4" w:rsidP="00E7645E"/>
        </w:tc>
      </w:tr>
      <w:tr w:rsidR="00794EA4" w14:paraId="5EBE5635" w14:textId="77777777" w:rsidTr="00E7645E">
        <w:trPr>
          <w:trHeight w:hRule="exact" w:val="353"/>
        </w:trPr>
        <w:tc>
          <w:tcPr>
            <w:tcW w:w="336" w:type="dxa"/>
            <w:tcBorders>
              <w:top w:val="single" w:sz="8" w:space="0" w:color="000000"/>
              <w:left w:val="single" w:sz="8" w:space="0" w:color="000000"/>
              <w:bottom w:val="single" w:sz="8" w:space="0" w:color="000000"/>
              <w:right w:val="single" w:sz="8" w:space="0" w:color="000000"/>
            </w:tcBorders>
          </w:tcPr>
          <w:p w14:paraId="2FBE7BED" w14:textId="77777777" w:rsidR="00794EA4" w:rsidRPr="009D18DF" w:rsidRDefault="00794EA4" w:rsidP="00E7645E">
            <w:pPr>
              <w:pStyle w:val="TableParagraph"/>
              <w:spacing w:before="19"/>
              <w:ind w:left="97"/>
              <w:rPr>
                <w:rFonts w:ascii="Times New Roman"/>
                <w:sz w:val="24"/>
              </w:rPr>
            </w:pPr>
            <w:r>
              <w:rPr>
                <w:rFonts w:ascii="Times New Roman"/>
                <w:sz w:val="24"/>
              </w:rPr>
              <w:t>4</w:t>
            </w:r>
          </w:p>
        </w:tc>
        <w:tc>
          <w:tcPr>
            <w:tcW w:w="1709" w:type="dxa"/>
            <w:tcBorders>
              <w:top w:val="single" w:sz="8" w:space="0" w:color="000000"/>
              <w:left w:val="single" w:sz="8" w:space="0" w:color="000000"/>
              <w:bottom w:val="single" w:sz="8" w:space="0" w:color="000000"/>
              <w:right w:val="single" w:sz="8" w:space="0" w:color="000000"/>
            </w:tcBorders>
          </w:tcPr>
          <w:p w14:paraId="39A50C0A" w14:textId="77777777" w:rsidR="00794EA4" w:rsidRDefault="00794EA4" w:rsidP="00E7645E"/>
        </w:tc>
        <w:tc>
          <w:tcPr>
            <w:tcW w:w="3041" w:type="dxa"/>
            <w:tcBorders>
              <w:top w:val="single" w:sz="8" w:space="0" w:color="000000"/>
              <w:left w:val="single" w:sz="8" w:space="0" w:color="000000"/>
              <w:bottom w:val="single" w:sz="8" w:space="0" w:color="000000"/>
              <w:right w:val="single" w:sz="8" w:space="0" w:color="000000"/>
            </w:tcBorders>
          </w:tcPr>
          <w:p w14:paraId="0BCBA66A" w14:textId="77777777" w:rsidR="00794EA4" w:rsidRDefault="00794EA4" w:rsidP="00E7645E"/>
        </w:tc>
        <w:tc>
          <w:tcPr>
            <w:tcW w:w="1016" w:type="dxa"/>
            <w:tcBorders>
              <w:top w:val="single" w:sz="8" w:space="0" w:color="000000"/>
              <w:left w:val="single" w:sz="8" w:space="0" w:color="000000"/>
              <w:bottom w:val="single" w:sz="8" w:space="0" w:color="000000"/>
              <w:right w:val="single" w:sz="8" w:space="0" w:color="000000"/>
            </w:tcBorders>
          </w:tcPr>
          <w:p w14:paraId="1EBBEEA0" w14:textId="77777777" w:rsidR="00794EA4" w:rsidRDefault="00794EA4" w:rsidP="00E7645E"/>
        </w:tc>
        <w:tc>
          <w:tcPr>
            <w:tcW w:w="3185" w:type="dxa"/>
            <w:tcBorders>
              <w:top w:val="single" w:sz="8" w:space="0" w:color="000000"/>
              <w:left w:val="single" w:sz="8" w:space="0" w:color="000000"/>
              <w:bottom w:val="single" w:sz="8" w:space="0" w:color="000000"/>
              <w:right w:val="single" w:sz="8" w:space="0" w:color="000000"/>
            </w:tcBorders>
          </w:tcPr>
          <w:p w14:paraId="2ABE39DB" w14:textId="77777777" w:rsidR="00794EA4" w:rsidRDefault="00794EA4" w:rsidP="00E7645E"/>
        </w:tc>
      </w:tr>
      <w:tr w:rsidR="00794EA4" w14:paraId="5CD7A1C9" w14:textId="77777777" w:rsidTr="00E7645E">
        <w:trPr>
          <w:trHeight w:hRule="exact" w:val="350"/>
        </w:trPr>
        <w:tc>
          <w:tcPr>
            <w:tcW w:w="5086" w:type="dxa"/>
            <w:gridSpan w:val="3"/>
            <w:tcBorders>
              <w:top w:val="single" w:sz="8" w:space="0" w:color="000000"/>
              <w:left w:val="single" w:sz="8" w:space="0" w:color="000000"/>
              <w:bottom w:val="single" w:sz="8" w:space="0" w:color="000000"/>
              <w:right w:val="single" w:sz="8" w:space="0" w:color="000000"/>
            </w:tcBorders>
          </w:tcPr>
          <w:p w14:paraId="46FE0C51" w14:textId="77777777" w:rsidR="00794EA4" w:rsidRDefault="00794EA4" w:rsidP="00E7645E">
            <w:pPr>
              <w:pStyle w:val="TableParagraph"/>
              <w:spacing w:before="17"/>
              <w:ind w:left="97"/>
              <w:rPr>
                <w:rFonts w:ascii="Times New Roman" w:eastAsia="Times New Roman" w:hAnsi="Times New Roman"/>
                <w:sz w:val="24"/>
                <w:szCs w:val="24"/>
              </w:rPr>
            </w:pPr>
            <w:r>
              <w:rPr>
                <w:rFonts w:ascii="Times New Roman"/>
                <w:spacing w:val="-1"/>
                <w:sz w:val="24"/>
              </w:rPr>
              <w:t>Total</w:t>
            </w:r>
          </w:p>
        </w:tc>
        <w:tc>
          <w:tcPr>
            <w:tcW w:w="1016" w:type="dxa"/>
            <w:tcBorders>
              <w:top w:val="single" w:sz="8" w:space="0" w:color="000000"/>
              <w:left w:val="single" w:sz="8" w:space="0" w:color="000000"/>
              <w:bottom w:val="single" w:sz="8" w:space="0" w:color="000000"/>
              <w:right w:val="single" w:sz="8" w:space="0" w:color="000000"/>
            </w:tcBorders>
          </w:tcPr>
          <w:p w14:paraId="1B2B49D5" w14:textId="77777777" w:rsidR="00794EA4" w:rsidRDefault="00794EA4" w:rsidP="00E7645E">
            <w:pPr>
              <w:pStyle w:val="TableParagraph"/>
              <w:spacing w:before="17"/>
              <w:ind w:left="654"/>
              <w:rPr>
                <w:rFonts w:ascii="Times New Roman" w:eastAsia="Times New Roman" w:hAnsi="Times New Roman"/>
                <w:sz w:val="24"/>
                <w:szCs w:val="24"/>
              </w:rPr>
            </w:pPr>
            <w:r>
              <w:rPr>
                <w:rFonts w:ascii="Times New Roman"/>
                <w:sz w:val="24"/>
              </w:rPr>
              <w:t>$0</w:t>
            </w:r>
          </w:p>
        </w:tc>
        <w:tc>
          <w:tcPr>
            <w:tcW w:w="3185" w:type="dxa"/>
            <w:tcBorders>
              <w:top w:val="single" w:sz="8" w:space="0" w:color="000000"/>
              <w:left w:val="single" w:sz="8" w:space="0" w:color="000000"/>
              <w:bottom w:val="single" w:sz="8" w:space="0" w:color="000000"/>
              <w:right w:val="single" w:sz="8" w:space="0" w:color="000000"/>
            </w:tcBorders>
          </w:tcPr>
          <w:p w14:paraId="66BC3204" w14:textId="77777777" w:rsidR="00794EA4" w:rsidRDefault="00794EA4" w:rsidP="00E7645E"/>
        </w:tc>
      </w:tr>
    </w:tbl>
    <w:p w14:paraId="57669028" w14:textId="77777777" w:rsidR="00794EA4" w:rsidRDefault="00794EA4">
      <w:pPr>
        <w:sectPr w:rsidR="00794EA4">
          <w:pgSz w:w="12240" w:h="15840"/>
          <w:pgMar w:top="1560" w:right="1240" w:bottom="1320" w:left="1300" w:header="754" w:footer="1121" w:gutter="0"/>
          <w:cols w:space="720"/>
        </w:sectPr>
      </w:pPr>
    </w:p>
    <w:p w14:paraId="14B53D34" w14:textId="77777777" w:rsidR="00794EA4" w:rsidRDefault="00794EA4">
      <w:pPr>
        <w:spacing w:before="9"/>
        <w:rPr>
          <w:sz w:val="28"/>
          <w:szCs w:val="28"/>
        </w:rPr>
      </w:pPr>
    </w:p>
    <w:tbl>
      <w:tblPr>
        <w:tblW w:w="0" w:type="auto"/>
        <w:tblInd w:w="115" w:type="dxa"/>
        <w:tblLayout w:type="fixed"/>
        <w:tblCellMar>
          <w:left w:w="0" w:type="dxa"/>
          <w:right w:w="0" w:type="dxa"/>
        </w:tblCellMar>
        <w:tblLook w:val="01E0" w:firstRow="1" w:lastRow="1" w:firstColumn="1" w:lastColumn="1" w:noHBand="0" w:noVBand="0"/>
      </w:tblPr>
      <w:tblGrid>
        <w:gridCol w:w="466"/>
        <w:gridCol w:w="8859"/>
      </w:tblGrid>
      <w:tr w:rsidR="00794EA4" w14:paraId="11376012" w14:textId="77777777" w:rsidTr="00E7645E">
        <w:trPr>
          <w:trHeight w:hRule="exact" w:val="336"/>
        </w:trPr>
        <w:tc>
          <w:tcPr>
            <w:tcW w:w="9325" w:type="dxa"/>
            <w:gridSpan w:val="2"/>
            <w:tcBorders>
              <w:top w:val="single" w:sz="8" w:space="0" w:color="000000"/>
              <w:left w:val="single" w:sz="8" w:space="0" w:color="000000"/>
              <w:bottom w:val="single" w:sz="8" w:space="0" w:color="000000"/>
              <w:right w:val="single" w:sz="8" w:space="0" w:color="000000"/>
            </w:tcBorders>
          </w:tcPr>
          <w:p w14:paraId="07F9B23C" w14:textId="77777777" w:rsidR="00794EA4" w:rsidRDefault="00794EA4">
            <w:pPr>
              <w:pStyle w:val="TableParagraph"/>
              <w:spacing w:before="15"/>
              <w:ind w:left="97"/>
              <w:rPr>
                <w:rFonts w:ascii="Times New Roman" w:eastAsia="Times New Roman" w:hAnsi="Times New Roman"/>
                <w:sz w:val="24"/>
                <w:szCs w:val="24"/>
              </w:rPr>
            </w:pPr>
            <w:r>
              <w:rPr>
                <w:rFonts w:ascii="Times New Roman"/>
                <w:b/>
                <w:sz w:val="24"/>
              </w:rPr>
              <w:t>Appendix C.</w:t>
            </w:r>
            <w:r w:rsidR="00285E22">
              <w:rPr>
                <w:rFonts w:ascii="Times New Roman"/>
                <w:b/>
                <w:sz w:val="24"/>
              </w:rPr>
              <w:t>7</w:t>
            </w:r>
            <w:r>
              <w:rPr>
                <w:rFonts w:ascii="Times New Roman"/>
                <w:b/>
                <w:sz w:val="24"/>
              </w:rPr>
              <w:t>:</w:t>
            </w:r>
            <w:r>
              <w:rPr>
                <w:rFonts w:ascii="Times New Roman"/>
                <w:b/>
                <w:spacing w:val="59"/>
                <w:sz w:val="24"/>
              </w:rPr>
              <w:t xml:space="preserve"> </w:t>
            </w:r>
            <w:r>
              <w:rPr>
                <w:rFonts w:ascii="Times New Roman"/>
                <w:b/>
                <w:spacing w:val="-1"/>
                <w:sz w:val="24"/>
              </w:rPr>
              <w:t>ASSUMPTIONS</w:t>
            </w:r>
          </w:p>
        </w:tc>
      </w:tr>
      <w:tr w:rsidR="00794EA4" w14:paraId="41825DD6" w14:textId="77777777" w:rsidTr="00E7645E">
        <w:trPr>
          <w:trHeight w:hRule="exact" w:val="867"/>
        </w:trPr>
        <w:tc>
          <w:tcPr>
            <w:tcW w:w="9325" w:type="dxa"/>
            <w:gridSpan w:val="2"/>
            <w:tcBorders>
              <w:top w:val="single" w:sz="8" w:space="0" w:color="000000"/>
              <w:left w:val="single" w:sz="8" w:space="0" w:color="000000"/>
              <w:bottom w:val="single" w:sz="16" w:space="0" w:color="000000"/>
              <w:right w:val="single" w:sz="8" w:space="0" w:color="000000"/>
            </w:tcBorders>
          </w:tcPr>
          <w:p w14:paraId="146D55D4" w14:textId="77777777" w:rsidR="00794EA4" w:rsidRDefault="00794EA4">
            <w:pPr>
              <w:pStyle w:val="TableParagraph"/>
              <w:ind w:left="97" w:right="888" w:firstLine="60"/>
              <w:jc w:val="both"/>
              <w:rPr>
                <w:rFonts w:ascii="Times New Roman" w:eastAsia="Times New Roman" w:hAnsi="Times New Roman"/>
                <w:sz w:val="24"/>
                <w:szCs w:val="24"/>
              </w:rPr>
            </w:pPr>
            <w:r>
              <w:rPr>
                <w:rFonts w:ascii="Times New Roman"/>
                <w:sz w:val="24"/>
              </w:rPr>
              <w:t>The</w:t>
            </w:r>
            <w:r>
              <w:rPr>
                <w:rFonts w:ascii="Times New Roman"/>
                <w:spacing w:val="-2"/>
                <w:sz w:val="24"/>
              </w:rPr>
              <w:t xml:space="preserve"> </w:t>
            </w:r>
            <w:r>
              <w:rPr>
                <w:rFonts w:ascii="Times New Roman"/>
                <w:spacing w:val="-1"/>
                <w:sz w:val="24"/>
              </w:rPr>
              <w:t>Contractor</w:t>
            </w:r>
            <w:r>
              <w:rPr>
                <w:rFonts w:ascii="Times New Roman"/>
                <w:sz w:val="24"/>
              </w:rPr>
              <w:t xml:space="preserve"> is required to state</w:t>
            </w:r>
            <w:r>
              <w:rPr>
                <w:rFonts w:ascii="Times New Roman"/>
                <w:spacing w:val="-1"/>
                <w:sz w:val="24"/>
              </w:rPr>
              <w:t xml:space="preserve"> all</w:t>
            </w:r>
            <w:r>
              <w:rPr>
                <w:rFonts w:ascii="Times New Roman"/>
                <w:sz w:val="24"/>
              </w:rPr>
              <w:t xml:space="preserve"> </w:t>
            </w:r>
            <w:r>
              <w:rPr>
                <w:rFonts w:ascii="Times New Roman"/>
                <w:spacing w:val="-1"/>
                <w:sz w:val="24"/>
              </w:rPr>
              <w:t>assumptions</w:t>
            </w:r>
            <w:r>
              <w:rPr>
                <w:rFonts w:ascii="Times New Roman"/>
                <w:sz w:val="24"/>
              </w:rPr>
              <w:t xml:space="preserve"> upon </w:t>
            </w:r>
            <w:r>
              <w:rPr>
                <w:rFonts w:ascii="Times New Roman"/>
                <w:spacing w:val="-1"/>
                <w:sz w:val="24"/>
              </w:rPr>
              <w:t>which</w:t>
            </w:r>
            <w:r>
              <w:rPr>
                <w:rFonts w:ascii="Times New Roman"/>
                <w:sz w:val="24"/>
              </w:rPr>
              <w:t xml:space="preserve"> its </w:t>
            </w:r>
            <w:r>
              <w:rPr>
                <w:rFonts w:ascii="Times New Roman"/>
                <w:spacing w:val="-1"/>
                <w:sz w:val="24"/>
              </w:rPr>
              <w:t>pricing</w:t>
            </w:r>
            <w:r>
              <w:rPr>
                <w:rFonts w:ascii="Times New Roman"/>
                <w:spacing w:val="-2"/>
                <w:sz w:val="24"/>
              </w:rPr>
              <w:t xml:space="preserve"> </w:t>
            </w:r>
            <w:r>
              <w:rPr>
                <w:rFonts w:ascii="Times New Roman"/>
                <w:spacing w:val="1"/>
                <w:sz w:val="24"/>
              </w:rPr>
              <w:t>is</w:t>
            </w:r>
            <w:r>
              <w:rPr>
                <w:rFonts w:ascii="Times New Roman"/>
                <w:sz w:val="24"/>
              </w:rPr>
              <w:t xml:space="preserve"> being</w:t>
            </w:r>
            <w:r>
              <w:rPr>
                <w:rFonts w:ascii="Times New Roman"/>
                <w:spacing w:val="59"/>
                <w:sz w:val="24"/>
              </w:rPr>
              <w:t xml:space="preserve"> </w:t>
            </w:r>
            <w:r>
              <w:rPr>
                <w:rFonts w:ascii="Times New Roman"/>
                <w:spacing w:val="-1"/>
                <w:sz w:val="24"/>
              </w:rPr>
              <w:t>determined.</w:t>
            </w:r>
            <w:r>
              <w:rPr>
                <w:rFonts w:ascii="Times New Roman"/>
                <w:spacing w:val="2"/>
                <w:sz w:val="24"/>
              </w:rPr>
              <w:t xml:space="preserve"> </w:t>
            </w:r>
            <w:r>
              <w:rPr>
                <w:rFonts w:ascii="Times New Roman"/>
                <w:spacing w:val="-1"/>
                <w:sz w:val="24"/>
              </w:rPr>
              <w:t>Insert</w:t>
            </w:r>
            <w:r>
              <w:rPr>
                <w:rFonts w:ascii="Times New Roman"/>
                <w:sz w:val="24"/>
              </w:rPr>
              <w:t xml:space="preserve"> </w:t>
            </w:r>
            <w:r>
              <w:rPr>
                <w:rFonts w:ascii="Times New Roman"/>
                <w:spacing w:val="-1"/>
                <w:sz w:val="24"/>
              </w:rPr>
              <w:t>as</w:t>
            </w:r>
            <w:r>
              <w:rPr>
                <w:rFonts w:ascii="Times New Roman"/>
                <w:sz w:val="24"/>
              </w:rPr>
              <w:t xml:space="preserve"> many</w:t>
            </w:r>
            <w:r>
              <w:rPr>
                <w:rFonts w:ascii="Times New Roman"/>
                <w:spacing w:val="-5"/>
                <w:sz w:val="24"/>
              </w:rPr>
              <w:t xml:space="preserve"> </w:t>
            </w:r>
            <w:r>
              <w:rPr>
                <w:rFonts w:ascii="Times New Roman"/>
                <w:spacing w:val="-1"/>
                <w:sz w:val="24"/>
              </w:rPr>
              <w:t>lines</w:t>
            </w:r>
            <w:r>
              <w:rPr>
                <w:rFonts w:ascii="Times New Roman"/>
                <w:sz w:val="24"/>
              </w:rPr>
              <w:t xml:space="preserve"> as necessary</w:t>
            </w:r>
            <w:r>
              <w:rPr>
                <w:rFonts w:ascii="Times New Roman"/>
                <w:spacing w:val="-5"/>
                <w:sz w:val="24"/>
              </w:rPr>
              <w:t xml:space="preserve"> </w:t>
            </w:r>
            <w:r>
              <w:rPr>
                <w:rFonts w:ascii="Times New Roman"/>
                <w:sz w:val="24"/>
              </w:rPr>
              <w:t>to ensure</w:t>
            </w:r>
            <w:r>
              <w:rPr>
                <w:rFonts w:ascii="Times New Roman"/>
                <w:spacing w:val="-2"/>
                <w:sz w:val="24"/>
              </w:rPr>
              <w:t xml:space="preserve"> </w:t>
            </w:r>
            <w:r>
              <w:rPr>
                <w:rFonts w:ascii="Times New Roman"/>
                <w:spacing w:val="-1"/>
                <w:sz w:val="24"/>
              </w:rPr>
              <w:t>all</w:t>
            </w:r>
            <w:r>
              <w:rPr>
                <w:rFonts w:ascii="Times New Roman"/>
                <w:sz w:val="24"/>
              </w:rPr>
              <w:t xml:space="preserve"> </w:t>
            </w:r>
            <w:r>
              <w:rPr>
                <w:rFonts w:ascii="Times New Roman"/>
                <w:spacing w:val="-1"/>
                <w:sz w:val="24"/>
              </w:rPr>
              <w:t>concerns</w:t>
            </w:r>
            <w:r>
              <w:rPr>
                <w:rFonts w:ascii="Times New Roman"/>
                <w:sz w:val="24"/>
              </w:rPr>
              <w:t xml:space="preserve"> are</w:t>
            </w:r>
            <w:r>
              <w:rPr>
                <w:rFonts w:ascii="Times New Roman"/>
                <w:spacing w:val="-2"/>
                <w:sz w:val="24"/>
              </w:rPr>
              <w:t xml:space="preserve"> </w:t>
            </w:r>
            <w:r>
              <w:rPr>
                <w:rFonts w:ascii="Times New Roman"/>
                <w:sz w:val="24"/>
              </w:rPr>
              <w:t>accurately</w:t>
            </w:r>
            <w:r>
              <w:rPr>
                <w:rFonts w:ascii="Times New Roman"/>
                <w:spacing w:val="65"/>
                <w:sz w:val="24"/>
              </w:rPr>
              <w:t xml:space="preserve"> </w:t>
            </w:r>
            <w:r>
              <w:rPr>
                <w:rFonts w:ascii="Times New Roman"/>
                <w:spacing w:val="-1"/>
                <w:sz w:val="24"/>
              </w:rPr>
              <w:t xml:space="preserve">expressed. </w:t>
            </w:r>
            <w:r>
              <w:rPr>
                <w:rFonts w:ascii="Times New Roman"/>
                <w:sz w:val="24"/>
              </w:rPr>
              <w:t xml:space="preserve">Add </w:t>
            </w:r>
            <w:r>
              <w:rPr>
                <w:rFonts w:ascii="Times New Roman"/>
                <w:spacing w:val="-1"/>
                <w:sz w:val="24"/>
              </w:rPr>
              <w:t>additional</w:t>
            </w:r>
            <w:r>
              <w:rPr>
                <w:rFonts w:ascii="Times New Roman"/>
                <w:sz w:val="24"/>
              </w:rPr>
              <w:t xml:space="preserve"> </w:t>
            </w:r>
            <w:r>
              <w:rPr>
                <w:rFonts w:ascii="Times New Roman"/>
                <w:spacing w:val="-1"/>
                <w:sz w:val="24"/>
              </w:rPr>
              <w:t>rows</w:t>
            </w:r>
            <w:r>
              <w:rPr>
                <w:rFonts w:ascii="Times New Roman"/>
                <w:sz w:val="24"/>
              </w:rPr>
              <w:t xml:space="preserve"> as </w:t>
            </w:r>
            <w:r>
              <w:rPr>
                <w:rFonts w:ascii="Times New Roman"/>
                <w:spacing w:val="-1"/>
                <w:sz w:val="24"/>
              </w:rPr>
              <w:t>needed.</w:t>
            </w:r>
          </w:p>
        </w:tc>
      </w:tr>
      <w:tr w:rsidR="00794EA4" w14:paraId="5DC796D2" w14:textId="77777777" w:rsidTr="00E7645E">
        <w:trPr>
          <w:trHeight w:hRule="exact" w:val="314"/>
        </w:trPr>
        <w:tc>
          <w:tcPr>
            <w:tcW w:w="466" w:type="dxa"/>
            <w:tcBorders>
              <w:top w:val="single" w:sz="16" w:space="0" w:color="000000"/>
              <w:left w:val="single" w:sz="8" w:space="0" w:color="000000"/>
              <w:bottom w:val="single" w:sz="16" w:space="0" w:color="000000"/>
              <w:right w:val="single" w:sz="8" w:space="0" w:color="000000"/>
            </w:tcBorders>
            <w:shd w:val="clear" w:color="auto" w:fill="C0C0C0"/>
          </w:tcPr>
          <w:p w14:paraId="4156C0F2" w14:textId="77777777" w:rsidR="00794EA4" w:rsidRDefault="00794EA4">
            <w:pPr>
              <w:pStyle w:val="TableParagraph"/>
              <w:spacing w:line="267" w:lineRule="exact"/>
              <w:ind w:left="97"/>
              <w:rPr>
                <w:rFonts w:ascii="Times New Roman" w:eastAsia="Times New Roman" w:hAnsi="Times New Roman"/>
                <w:sz w:val="24"/>
                <w:szCs w:val="24"/>
              </w:rPr>
            </w:pPr>
            <w:r>
              <w:rPr>
                <w:rFonts w:ascii="Times New Roman"/>
                <w:sz w:val="24"/>
              </w:rPr>
              <w:t>#</w:t>
            </w:r>
          </w:p>
        </w:tc>
        <w:tc>
          <w:tcPr>
            <w:tcW w:w="8859" w:type="dxa"/>
            <w:tcBorders>
              <w:top w:val="single" w:sz="16" w:space="0" w:color="000000"/>
              <w:left w:val="single" w:sz="8" w:space="0" w:color="000000"/>
              <w:bottom w:val="single" w:sz="16" w:space="0" w:color="000000"/>
              <w:right w:val="single" w:sz="8" w:space="0" w:color="000000"/>
            </w:tcBorders>
            <w:shd w:val="clear" w:color="auto" w:fill="C0C0C0"/>
          </w:tcPr>
          <w:p w14:paraId="3834D476" w14:textId="77777777" w:rsidR="00794EA4" w:rsidRDefault="00794EA4">
            <w:pPr>
              <w:pStyle w:val="TableParagraph"/>
              <w:spacing w:line="267" w:lineRule="exact"/>
              <w:ind w:left="95"/>
              <w:rPr>
                <w:rFonts w:ascii="Times New Roman" w:eastAsia="Times New Roman" w:hAnsi="Times New Roman"/>
                <w:sz w:val="24"/>
                <w:szCs w:val="24"/>
              </w:rPr>
            </w:pPr>
            <w:r>
              <w:rPr>
                <w:rFonts w:ascii="Times New Roman"/>
                <w:spacing w:val="-1"/>
                <w:sz w:val="24"/>
              </w:rPr>
              <w:t>ASSUMPTION</w:t>
            </w:r>
          </w:p>
        </w:tc>
      </w:tr>
      <w:tr w:rsidR="00794EA4" w14:paraId="436DAE82" w14:textId="77777777" w:rsidTr="00E7645E">
        <w:trPr>
          <w:trHeight w:hRule="exact" w:val="336"/>
        </w:trPr>
        <w:tc>
          <w:tcPr>
            <w:tcW w:w="466" w:type="dxa"/>
            <w:tcBorders>
              <w:top w:val="single" w:sz="16" w:space="0" w:color="000000"/>
              <w:left w:val="single" w:sz="8" w:space="0" w:color="000000"/>
              <w:bottom w:val="single" w:sz="8" w:space="0" w:color="000000"/>
              <w:right w:val="single" w:sz="8" w:space="0" w:color="000000"/>
            </w:tcBorders>
          </w:tcPr>
          <w:p w14:paraId="4CF1DBF7" w14:textId="77777777" w:rsidR="00794EA4" w:rsidRDefault="00794EA4">
            <w:pPr>
              <w:pStyle w:val="TableParagraph"/>
              <w:spacing w:before="12"/>
              <w:ind w:left="97"/>
              <w:rPr>
                <w:rFonts w:ascii="Times New Roman" w:eastAsia="Times New Roman" w:hAnsi="Times New Roman"/>
                <w:sz w:val="24"/>
                <w:szCs w:val="24"/>
              </w:rPr>
            </w:pPr>
            <w:r>
              <w:rPr>
                <w:rFonts w:ascii="Times New Roman"/>
                <w:sz w:val="24"/>
              </w:rPr>
              <w:t>1</w:t>
            </w:r>
          </w:p>
        </w:tc>
        <w:tc>
          <w:tcPr>
            <w:tcW w:w="8859" w:type="dxa"/>
            <w:tcBorders>
              <w:top w:val="single" w:sz="16" w:space="0" w:color="000000"/>
              <w:left w:val="single" w:sz="8" w:space="0" w:color="000000"/>
              <w:bottom w:val="single" w:sz="8" w:space="0" w:color="000000"/>
              <w:right w:val="single" w:sz="8" w:space="0" w:color="000000"/>
            </w:tcBorders>
          </w:tcPr>
          <w:p w14:paraId="75907F39" w14:textId="77777777" w:rsidR="00794EA4" w:rsidRDefault="00794EA4"/>
        </w:tc>
      </w:tr>
      <w:tr w:rsidR="00794EA4" w14:paraId="22E394AA" w14:textId="77777777" w:rsidTr="00E7645E">
        <w:trPr>
          <w:trHeight w:hRule="exact" w:val="336"/>
        </w:trPr>
        <w:tc>
          <w:tcPr>
            <w:tcW w:w="466" w:type="dxa"/>
            <w:tcBorders>
              <w:top w:val="single" w:sz="8" w:space="0" w:color="000000"/>
              <w:left w:val="single" w:sz="8" w:space="0" w:color="000000"/>
              <w:bottom w:val="single" w:sz="8" w:space="0" w:color="000000"/>
              <w:right w:val="single" w:sz="8" w:space="0" w:color="000000"/>
            </w:tcBorders>
          </w:tcPr>
          <w:p w14:paraId="61CC945B" w14:textId="77777777" w:rsidR="00794EA4" w:rsidRDefault="00794EA4">
            <w:pPr>
              <w:pStyle w:val="TableParagraph"/>
              <w:spacing w:before="12"/>
              <w:ind w:left="97"/>
              <w:rPr>
                <w:rFonts w:ascii="Times New Roman" w:eastAsia="Times New Roman" w:hAnsi="Times New Roman"/>
                <w:sz w:val="24"/>
                <w:szCs w:val="24"/>
              </w:rPr>
            </w:pPr>
            <w:r>
              <w:rPr>
                <w:rFonts w:ascii="Times New Roman"/>
                <w:sz w:val="24"/>
              </w:rPr>
              <w:t>2</w:t>
            </w:r>
          </w:p>
        </w:tc>
        <w:tc>
          <w:tcPr>
            <w:tcW w:w="8859" w:type="dxa"/>
            <w:tcBorders>
              <w:top w:val="single" w:sz="8" w:space="0" w:color="000000"/>
              <w:left w:val="single" w:sz="8" w:space="0" w:color="000000"/>
              <w:bottom w:val="single" w:sz="8" w:space="0" w:color="000000"/>
              <w:right w:val="single" w:sz="8" w:space="0" w:color="000000"/>
            </w:tcBorders>
          </w:tcPr>
          <w:p w14:paraId="00644CD1" w14:textId="77777777" w:rsidR="00794EA4" w:rsidRDefault="00794EA4"/>
        </w:tc>
      </w:tr>
      <w:tr w:rsidR="00794EA4" w14:paraId="08177F51" w14:textId="77777777" w:rsidTr="00E7645E">
        <w:trPr>
          <w:trHeight w:hRule="exact" w:val="334"/>
        </w:trPr>
        <w:tc>
          <w:tcPr>
            <w:tcW w:w="466" w:type="dxa"/>
            <w:tcBorders>
              <w:top w:val="single" w:sz="8" w:space="0" w:color="000000"/>
              <w:left w:val="single" w:sz="8" w:space="0" w:color="000000"/>
              <w:bottom w:val="single" w:sz="8" w:space="0" w:color="000000"/>
              <w:right w:val="single" w:sz="8" w:space="0" w:color="000000"/>
            </w:tcBorders>
          </w:tcPr>
          <w:p w14:paraId="0FCB1414" w14:textId="77777777" w:rsidR="00794EA4" w:rsidRDefault="00794EA4">
            <w:pPr>
              <w:pStyle w:val="TableParagraph"/>
              <w:spacing w:before="10"/>
              <w:ind w:left="97"/>
              <w:rPr>
                <w:rFonts w:ascii="Times New Roman" w:eastAsia="Times New Roman" w:hAnsi="Times New Roman"/>
                <w:sz w:val="24"/>
                <w:szCs w:val="24"/>
              </w:rPr>
            </w:pPr>
            <w:r>
              <w:rPr>
                <w:rFonts w:ascii="Times New Roman"/>
                <w:sz w:val="24"/>
              </w:rPr>
              <w:t>3</w:t>
            </w:r>
          </w:p>
        </w:tc>
        <w:tc>
          <w:tcPr>
            <w:tcW w:w="8859" w:type="dxa"/>
            <w:tcBorders>
              <w:top w:val="single" w:sz="8" w:space="0" w:color="000000"/>
              <w:left w:val="single" w:sz="8" w:space="0" w:color="000000"/>
              <w:bottom w:val="single" w:sz="8" w:space="0" w:color="000000"/>
              <w:right w:val="single" w:sz="8" w:space="0" w:color="000000"/>
            </w:tcBorders>
          </w:tcPr>
          <w:p w14:paraId="7CCE0EB7" w14:textId="77777777" w:rsidR="00794EA4" w:rsidRDefault="00794EA4"/>
        </w:tc>
      </w:tr>
      <w:tr w:rsidR="00794EA4" w14:paraId="0F1B3BAE" w14:textId="77777777" w:rsidTr="00E7645E">
        <w:trPr>
          <w:trHeight w:hRule="exact" w:val="336"/>
        </w:trPr>
        <w:tc>
          <w:tcPr>
            <w:tcW w:w="466" w:type="dxa"/>
            <w:tcBorders>
              <w:top w:val="single" w:sz="8" w:space="0" w:color="000000"/>
              <w:left w:val="single" w:sz="8" w:space="0" w:color="000000"/>
              <w:bottom w:val="single" w:sz="8" w:space="0" w:color="000000"/>
              <w:right w:val="single" w:sz="8" w:space="0" w:color="000000"/>
            </w:tcBorders>
          </w:tcPr>
          <w:p w14:paraId="087BEB38" w14:textId="77777777" w:rsidR="00794EA4" w:rsidRDefault="00794EA4">
            <w:pPr>
              <w:pStyle w:val="TableParagraph"/>
              <w:spacing w:before="12"/>
              <w:ind w:left="97"/>
              <w:rPr>
                <w:rFonts w:ascii="Times New Roman" w:eastAsia="Times New Roman" w:hAnsi="Times New Roman"/>
                <w:sz w:val="24"/>
                <w:szCs w:val="24"/>
              </w:rPr>
            </w:pPr>
            <w:r>
              <w:rPr>
                <w:rFonts w:ascii="Times New Roman"/>
                <w:sz w:val="24"/>
              </w:rPr>
              <w:t>4</w:t>
            </w:r>
          </w:p>
        </w:tc>
        <w:tc>
          <w:tcPr>
            <w:tcW w:w="8859" w:type="dxa"/>
            <w:tcBorders>
              <w:top w:val="single" w:sz="8" w:space="0" w:color="000000"/>
              <w:left w:val="single" w:sz="8" w:space="0" w:color="000000"/>
              <w:bottom w:val="single" w:sz="8" w:space="0" w:color="000000"/>
              <w:right w:val="single" w:sz="8" w:space="0" w:color="000000"/>
            </w:tcBorders>
          </w:tcPr>
          <w:p w14:paraId="14FB7DF1" w14:textId="77777777" w:rsidR="00794EA4" w:rsidRDefault="00794EA4"/>
        </w:tc>
      </w:tr>
    </w:tbl>
    <w:p w14:paraId="22CD2D5F" w14:textId="77777777" w:rsidR="00794EA4" w:rsidRDefault="00794EA4"/>
    <w:p w14:paraId="345260F7" w14:textId="77777777" w:rsidR="00D921B8" w:rsidRPr="00C73B01" w:rsidRDefault="00D921B8" w:rsidP="00DC6CD8"/>
    <w:p w14:paraId="575EBA32" w14:textId="77777777" w:rsidR="00D921B8" w:rsidRDefault="00D921B8" w:rsidP="00C32AE6"/>
    <w:p w14:paraId="681A0187" w14:textId="77777777" w:rsidR="00C32AE6" w:rsidRPr="00C73B01" w:rsidRDefault="00C32AE6" w:rsidP="00D921B8">
      <w:pPr>
        <w:sectPr w:rsidR="00C32AE6" w:rsidRPr="00C73B01">
          <w:footerReference w:type="default" r:id="rId26"/>
          <w:pgSz w:w="12240" w:h="15840"/>
          <w:pgMar w:top="1440" w:right="1440" w:bottom="1440" w:left="1440" w:header="720" w:footer="720" w:gutter="0"/>
          <w:cols w:space="720"/>
        </w:sectPr>
      </w:pPr>
    </w:p>
    <w:p w14:paraId="48B9916D" w14:textId="77777777" w:rsidR="00D921B8" w:rsidRPr="00C73B01" w:rsidRDefault="00D921B8" w:rsidP="00C73B01">
      <w:pPr>
        <w:jc w:val="center"/>
        <w:rPr>
          <w:b/>
        </w:rPr>
      </w:pPr>
      <w:r w:rsidRPr="00C73B01">
        <w:rPr>
          <w:b/>
        </w:rPr>
        <w:lastRenderedPageBreak/>
        <w:t>APPENDIX D</w:t>
      </w:r>
    </w:p>
    <w:p w14:paraId="120CE655" w14:textId="77777777" w:rsidR="00D921B8" w:rsidRPr="00C73B01" w:rsidRDefault="00D921B8" w:rsidP="00C73B01">
      <w:pPr>
        <w:jc w:val="center"/>
        <w:rPr>
          <w:b/>
        </w:rPr>
      </w:pPr>
    </w:p>
    <w:p w14:paraId="13ECF54B" w14:textId="77777777" w:rsidR="00D921B8" w:rsidRDefault="00D921B8" w:rsidP="00C73B01">
      <w:pPr>
        <w:jc w:val="center"/>
        <w:rPr>
          <w:b/>
        </w:rPr>
      </w:pPr>
      <w:r w:rsidRPr="00C73B01">
        <w:rPr>
          <w:b/>
        </w:rPr>
        <w:t>REQUIREMENTS COMPLIANCE CERTIFICATION</w:t>
      </w:r>
    </w:p>
    <w:p w14:paraId="048AEA62" w14:textId="77777777" w:rsidR="00E852BE" w:rsidRDefault="00E852BE" w:rsidP="00C73B01">
      <w:pPr>
        <w:jc w:val="center"/>
        <w:rPr>
          <w:b/>
        </w:rPr>
      </w:pPr>
    </w:p>
    <w:p w14:paraId="2221E996" w14:textId="77777777" w:rsidR="00E852BE" w:rsidRPr="00C73B01" w:rsidRDefault="00E852BE" w:rsidP="00E852BE">
      <w:pPr>
        <w:jc w:val="both"/>
      </w:pPr>
    </w:p>
    <w:p w14:paraId="0A0AED6C" w14:textId="1EBFB1C8" w:rsidR="00E852BE" w:rsidRPr="00C73B01" w:rsidRDefault="00440BBB" w:rsidP="00C73B01">
      <w:pPr>
        <w:jc w:val="center"/>
        <w:rPr>
          <w:b/>
        </w:rPr>
      </w:pPr>
      <w:r>
        <w:rPr>
          <w:b/>
        </w:rPr>
        <w:object w:dxaOrig="1508" w:dyaOrig="983" w14:anchorId="3B13FF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27" o:title=""/>
          </v:shape>
          <o:OLEObject Type="Embed" ProgID="Excel.Sheet.12" ShapeID="_x0000_i1025" DrawAspect="Icon" ObjectID="_1816410985" r:id="rId28"/>
        </w:object>
      </w:r>
    </w:p>
    <w:p w14:paraId="6042F81D" w14:textId="77777777" w:rsidR="00D921B8" w:rsidRPr="00C73B01" w:rsidRDefault="00D921B8" w:rsidP="00DC6CD8"/>
    <w:p w14:paraId="04354D00" w14:textId="77777777" w:rsidR="00895732" w:rsidRPr="00C73B01" w:rsidRDefault="00895732" w:rsidP="00D921B8">
      <w:pPr>
        <w:jc w:val="center"/>
        <w:rPr>
          <w:b/>
        </w:rPr>
        <w:sectPr w:rsidR="00895732" w:rsidRPr="00C73B01">
          <w:headerReference w:type="default" r:id="rId29"/>
          <w:footerReference w:type="default" r:id="rId30"/>
          <w:pgSz w:w="12240" w:h="15840"/>
          <w:pgMar w:top="1440" w:right="1440" w:bottom="1440" w:left="1440" w:header="720" w:footer="720" w:gutter="0"/>
          <w:cols w:space="720"/>
        </w:sectPr>
      </w:pPr>
    </w:p>
    <w:p w14:paraId="0BD7B206" w14:textId="77777777" w:rsidR="00D921B8" w:rsidRPr="00C73B01" w:rsidRDefault="00895732" w:rsidP="00C73B01">
      <w:pPr>
        <w:jc w:val="center"/>
        <w:rPr>
          <w:b/>
        </w:rPr>
      </w:pPr>
      <w:r w:rsidRPr="00C73B01">
        <w:rPr>
          <w:b/>
        </w:rPr>
        <w:lastRenderedPageBreak/>
        <w:t>APPENDIX E</w:t>
      </w:r>
    </w:p>
    <w:p w14:paraId="6CD54C6B" w14:textId="77777777" w:rsidR="00895732" w:rsidRPr="00C73B01" w:rsidRDefault="00895732" w:rsidP="00C73B01">
      <w:pPr>
        <w:jc w:val="center"/>
        <w:rPr>
          <w:b/>
        </w:rPr>
      </w:pPr>
    </w:p>
    <w:p w14:paraId="4DE1A692" w14:textId="77777777" w:rsidR="00895732" w:rsidRPr="00C73B01" w:rsidRDefault="00895732" w:rsidP="00C73B01">
      <w:pPr>
        <w:jc w:val="center"/>
        <w:rPr>
          <w:b/>
        </w:rPr>
      </w:pPr>
      <w:r w:rsidRPr="00C73B01">
        <w:rPr>
          <w:b/>
        </w:rPr>
        <w:t>TRAINING REQUIREMENTS</w:t>
      </w:r>
    </w:p>
    <w:p w14:paraId="64C01910" w14:textId="77777777" w:rsidR="00895732" w:rsidRDefault="00895732" w:rsidP="00C73B01">
      <w:pPr>
        <w:jc w:val="center"/>
        <w:rPr>
          <w:b/>
        </w:rPr>
      </w:pPr>
    </w:p>
    <w:p w14:paraId="1AF37B91" w14:textId="77777777" w:rsidR="000211FB" w:rsidRPr="00285404" w:rsidRDefault="000211FB" w:rsidP="000211FB">
      <w:pPr>
        <w:rPr>
          <w:noProof/>
        </w:rPr>
      </w:pPr>
      <w:r w:rsidRPr="00285404">
        <w:rPr>
          <w:noProof/>
        </w:rPr>
        <w:t xml:space="preserve">The City of Philadelphia will require training </w:t>
      </w:r>
      <w:r>
        <w:rPr>
          <w:noProof/>
        </w:rPr>
        <w:t xml:space="preserve">sytem </w:t>
      </w:r>
      <w:r w:rsidRPr="003901BC">
        <w:rPr>
          <w:noProof/>
        </w:rPr>
        <w:t>, inc</w:t>
      </w:r>
      <w:r w:rsidRPr="00285404">
        <w:rPr>
          <w:noProof/>
        </w:rPr>
        <w:t>luding Administration and User Interface (UI) training.</w:t>
      </w:r>
    </w:p>
    <w:p w14:paraId="09D81EE1" w14:textId="77777777" w:rsidR="000211FB" w:rsidRPr="00285404" w:rsidRDefault="000211FB" w:rsidP="000211FB">
      <w:pPr>
        <w:rPr>
          <w:noProof/>
        </w:rPr>
      </w:pPr>
    </w:p>
    <w:p w14:paraId="43254FDE" w14:textId="4BF11F7E" w:rsidR="000211FB" w:rsidRPr="00285404" w:rsidRDefault="000211FB" w:rsidP="00E07519">
      <w:pPr>
        <w:pStyle w:val="Body"/>
        <w:numPr>
          <w:ilvl w:val="0"/>
          <w:numId w:val="50"/>
        </w:numPr>
        <w:rPr>
          <w:rFonts w:ascii="Times New Roman" w:eastAsia="Times New Roman" w:hAnsi="Times New Roman"/>
          <w:sz w:val="24"/>
          <w:szCs w:val="24"/>
        </w:rPr>
      </w:pPr>
      <w:r w:rsidRPr="00285404">
        <w:rPr>
          <w:rFonts w:ascii="Times New Roman" w:eastAsia="Times New Roman" w:hAnsi="Times New Roman"/>
          <w:sz w:val="24"/>
          <w:szCs w:val="24"/>
        </w:rPr>
        <w:t xml:space="preserve">Vendor will provide training and train the trainer services to developers, operations, platform engineering, security, customer use and any other training that will ensure the </w:t>
      </w:r>
      <w:r w:rsidR="0010381A">
        <w:rPr>
          <w:rFonts w:ascii="Times New Roman" w:eastAsia="Times New Roman" w:hAnsi="Times New Roman"/>
          <w:sz w:val="24"/>
          <w:szCs w:val="24"/>
        </w:rPr>
        <w:t>ROW</w:t>
      </w:r>
      <w:r w:rsidR="0010381A" w:rsidRPr="00285404">
        <w:rPr>
          <w:rFonts w:ascii="Times New Roman" w:eastAsia="Times New Roman" w:hAnsi="Times New Roman"/>
          <w:sz w:val="24"/>
          <w:szCs w:val="24"/>
        </w:rPr>
        <w:t xml:space="preserve">’s </w:t>
      </w:r>
      <w:r w:rsidRPr="00285404">
        <w:rPr>
          <w:rFonts w:ascii="Times New Roman" w:eastAsia="Times New Roman" w:hAnsi="Times New Roman"/>
          <w:sz w:val="24"/>
          <w:szCs w:val="24"/>
        </w:rPr>
        <w:t xml:space="preserve">successful implementation and support of the services rendered to </w:t>
      </w:r>
      <w:r w:rsidR="007A60A2">
        <w:rPr>
          <w:rFonts w:ascii="Times New Roman" w:eastAsia="Times New Roman" w:hAnsi="Times New Roman"/>
          <w:sz w:val="24"/>
          <w:szCs w:val="24"/>
        </w:rPr>
        <w:t>ROW</w:t>
      </w:r>
      <w:r w:rsidR="007A60A2" w:rsidRPr="00285404">
        <w:rPr>
          <w:rFonts w:ascii="Times New Roman" w:eastAsia="Times New Roman" w:hAnsi="Times New Roman"/>
          <w:sz w:val="24"/>
          <w:szCs w:val="24"/>
        </w:rPr>
        <w:t xml:space="preserve"> </w:t>
      </w:r>
      <w:r w:rsidRPr="00285404">
        <w:rPr>
          <w:rFonts w:ascii="Times New Roman" w:eastAsia="Times New Roman" w:hAnsi="Times New Roman"/>
          <w:sz w:val="24"/>
          <w:szCs w:val="24"/>
        </w:rPr>
        <w:t>department that will use the services. The training will include, but is not limited to, manuals, user guidance documentation that includes field/data entry instructions and error message explanations, and instructional screen shots as part of training.</w:t>
      </w:r>
    </w:p>
    <w:p w14:paraId="0975BEFC" w14:textId="77777777" w:rsidR="000211FB" w:rsidRPr="00B03E46" w:rsidRDefault="000211FB" w:rsidP="00E07519">
      <w:pPr>
        <w:pStyle w:val="Body"/>
        <w:numPr>
          <w:ilvl w:val="0"/>
          <w:numId w:val="50"/>
        </w:numPr>
        <w:rPr>
          <w:rFonts w:ascii="Times New Roman" w:eastAsia="Times New Roman" w:hAnsi="Times New Roman"/>
          <w:noProof/>
          <w:sz w:val="24"/>
        </w:rPr>
      </w:pPr>
      <w:r w:rsidRPr="00B03E46">
        <w:rPr>
          <w:rFonts w:ascii="Times New Roman" w:eastAsia="Times New Roman" w:hAnsi="Times New Roman"/>
          <w:noProof/>
          <w:sz w:val="24"/>
        </w:rPr>
        <w:t>Training sessions will be conducted through screen sharing and in-person sessions.  Session will be accompanied by pertinent presentations and user guides. Presentations will include access to instructional material during live training with download capability as well as the option to have sessions recorded for later review through system archives.</w:t>
      </w:r>
    </w:p>
    <w:p w14:paraId="052C7A08" w14:textId="7C520C52" w:rsidR="000211FB" w:rsidRDefault="000211FB" w:rsidP="00E07519">
      <w:pPr>
        <w:pStyle w:val="Body"/>
        <w:numPr>
          <w:ilvl w:val="0"/>
          <w:numId w:val="50"/>
        </w:numPr>
        <w:rPr>
          <w:rFonts w:ascii="Times New Roman" w:eastAsia="Times New Roman" w:hAnsi="Times New Roman"/>
          <w:noProof/>
          <w:sz w:val="24"/>
        </w:rPr>
      </w:pPr>
      <w:r w:rsidRPr="00B03E46">
        <w:rPr>
          <w:rFonts w:ascii="Times New Roman" w:eastAsia="Times New Roman" w:hAnsi="Times New Roman"/>
          <w:noProof/>
          <w:sz w:val="24"/>
        </w:rPr>
        <w:t xml:space="preserve">The </w:t>
      </w:r>
      <w:r w:rsidR="007A60A2">
        <w:rPr>
          <w:rFonts w:ascii="Times New Roman" w:eastAsia="Times New Roman" w:hAnsi="Times New Roman"/>
          <w:noProof/>
          <w:sz w:val="24"/>
        </w:rPr>
        <w:t>ROW</w:t>
      </w:r>
      <w:r w:rsidR="007A60A2" w:rsidRPr="00B03E46">
        <w:rPr>
          <w:rFonts w:ascii="Times New Roman" w:eastAsia="Times New Roman" w:hAnsi="Times New Roman"/>
          <w:noProof/>
          <w:sz w:val="24"/>
        </w:rPr>
        <w:t xml:space="preserve"> </w:t>
      </w:r>
      <w:r w:rsidRPr="00B03E46">
        <w:rPr>
          <w:rFonts w:ascii="Times New Roman" w:eastAsia="Times New Roman" w:hAnsi="Times New Roman"/>
          <w:noProof/>
          <w:sz w:val="24"/>
        </w:rPr>
        <w:t xml:space="preserve">shall be responsible for coordinating the training schedule, assigning training participants to sessions and providing adequate training facilities for the on-site courses.  </w:t>
      </w:r>
    </w:p>
    <w:p w14:paraId="16522607" w14:textId="77777777" w:rsidR="000211FB" w:rsidRDefault="000211FB" w:rsidP="000211FB"/>
    <w:p w14:paraId="688998F5" w14:textId="77777777" w:rsidR="000211FB" w:rsidRDefault="000211FB" w:rsidP="00E07519">
      <w:pPr>
        <w:numPr>
          <w:ilvl w:val="0"/>
          <w:numId w:val="50"/>
        </w:numPr>
        <w:rPr>
          <w:noProof/>
        </w:rPr>
      </w:pPr>
      <w:r>
        <w:rPr>
          <w:noProof/>
        </w:rPr>
        <w:t>Applicants should supply their corresponding training plan as part of the RFP response</w:t>
      </w:r>
    </w:p>
    <w:p w14:paraId="01BDD49C" w14:textId="77777777" w:rsidR="000211FB" w:rsidRDefault="000211FB" w:rsidP="000211FB">
      <w:pPr>
        <w:pStyle w:val="ListParagraph"/>
        <w:rPr>
          <w:noProof/>
        </w:rPr>
      </w:pPr>
    </w:p>
    <w:p w14:paraId="4771FAEB" w14:textId="6A9223D6" w:rsidR="00C102D4" w:rsidRPr="00C73B01" w:rsidRDefault="000211FB" w:rsidP="000211FB">
      <w:pPr>
        <w:jc w:val="center"/>
        <w:rPr>
          <w:b/>
        </w:rPr>
      </w:pPr>
      <w:r w:rsidRPr="00796D4E">
        <w:t xml:space="preserve">Training Plan must cover planning that sufficiently prepares </w:t>
      </w:r>
      <w:r>
        <w:t xml:space="preserve">Register </w:t>
      </w:r>
      <w:proofErr w:type="gramStart"/>
      <w:r>
        <w:t>Of</w:t>
      </w:r>
      <w:proofErr w:type="gramEnd"/>
      <w:r>
        <w:t xml:space="preserve"> Wills</w:t>
      </w:r>
      <w:r w:rsidRPr="00796D4E">
        <w:t xml:space="preserve"> for User Acceptance Test (UAT) as well as pre and post go-</w:t>
      </w:r>
      <w:r>
        <w:t>live</w:t>
      </w:r>
    </w:p>
    <w:p w14:paraId="7AB3DBCA" w14:textId="77777777" w:rsidR="00895732" w:rsidRPr="00C73B01" w:rsidRDefault="00895732" w:rsidP="00DC6CD8"/>
    <w:p w14:paraId="6103CD17" w14:textId="77777777" w:rsidR="00D921B8" w:rsidRPr="00C73B01" w:rsidRDefault="00D921B8" w:rsidP="00C73B01">
      <w:pPr>
        <w:sectPr w:rsidR="00D921B8" w:rsidRPr="00C73B01">
          <w:footerReference w:type="default" r:id="rId31"/>
          <w:pgSz w:w="12240" w:h="15840"/>
          <w:pgMar w:top="1440" w:right="1440" w:bottom="1440" w:left="1440" w:header="720" w:footer="720" w:gutter="0"/>
          <w:cols w:space="720"/>
        </w:sectPr>
      </w:pPr>
    </w:p>
    <w:p w14:paraId="69DFDD2B" w14:textId="77777777" w:rsidR="00FB510D" w:rsidRPr="00C73B01" w:rsidRDefault="00FB510D" w:rsidP="00FB510D">
      <w:pPr>
        <w:jc w:val="center"/>
        <w:rPr>
          <w:b/>
        </w:rPr>
      </w:pPr>
      <w:r w:rsidRPr="00C73B01">
        <w:rPr>
          <w:b/>
        </w:rPr>
        <w:lastRenderedPageBreak/>
        <w:t xml:space="preserve">APPENDIX </w:t>
      </w:r>
      <w:r w:rsidR="00895732" w:rsidRPr="00C73B01">
        <w:rPr>
          <w:b/>
        </w:rPr>
        <w:t>F</w:t>
      </w:r>
    </w:p>
    <w:p w14:paraId="4C34B774" w14:textId="77777777" w:rsidR="00FB510D" w:rsidRPr="00C73B01" w:rsidRDefault="00FB510D" w:rsidP="00FB510D">
      <w:pPr>
        <w:jc w:val="center"/>
        <w:rPr>
          <w:b/>
        </w:rPr>
      </w:pPr>
    </w:p>
    <w:p w14:paraId="1D6EA825" w14:textId="77777777" w:rsidR="00FB510D" w:rsidRPr="00C73B01" w:rsidRDefault="00FB510D" w:rsidP="00FB510D">
      <w:pPr>
        <w:autoSpaceDE w:val="0"/>
        <w:autoSpaceDN w:val="0"/>
        <w:adjustRightInd w:val="0"/>
        <w:jc w:val="center"/>
        <w:rPr>
          <w:rFonts w:ascii="Arial" w:hAnsi="Arial" w:cs="Arial"/>
          <w:color w:val="000000"/>
          <w:sz w:val="22"/>
          <w:szCs w:val="22"/>
        </w:rPr>
      </w:pPr>
      <w:r w:rsidRPr="00C73B01">
        <w:rPr>
          <w:rFonts w:ascii="Arial" w:hAnsi="Arial" w:cs="Arial"/>
          <w:b/>
          <w:bCs/>
          <w:color w:val="000000"/>
          <w:sz w:val="22"/>
          <w:szCs w:val="22"/>
        </w:rPr>
        <w:t xml:space="preserve">CITY OF PHILADELPHIA </w:t>
      </w:r>
    </w:p>
    <w:p w14:paraId="39356676" w14:textId="77777777" w:rsidR="00FB510D" w:rsidRPr="00C73B01" w:rsidRDefault="00FB510D" w:rsidP="00FB510D">
      <w:pPr>
        <w:autoSpaceDE w:val="0"/>
        <w:autoSpaceDN w:val="0"/>
        <w:adjustRightInd w:val="0"/>
        <w:jc w:val="center"/>
        <w:rPr>
          <w:rFonts w:ascii="Arial" w:hAnsi="Arial" w:cs="Arial"/>
          <w:color w:val="000000"/>
          <w:sz w:val="22"/>
          <w:szCs w:val="22"/>
        </w:rPr>
      </w:pPr>
      <w:r w:rsidRPr="00C73B01">
        <w:rPr>
          <w:rFonts w:ascii="Arial" w:hAnsi="Arial" w:cs="Arial"/>
          <w:b/>
          <w:bCs/>
          <w:color w:val="000000"/>
          <w:sz w:val="22"/>
          <w:szCs w:val="22"/>
        </w:rPr>
        <w:t xml:space="preserve">OFFICE OF ECONOMIC OPPORTUNITY </w:t>
      </w:r>
    </w:p>
    <w:p w14:paraId="50A8A099" w14:textId="77777777" w:rsidR="00FB510D" w:rsidRPr="00C73B01" w:rsidRDefault="00FB510D" w:rsidP="00FB510D">
      <w:pPr>
        <w:autoSpaceDE w:val="0"/>
        <w:autoSpaceDN w:val="0"/>
        <w:adjustRightInd w:val="0"/>
        <w:jc w:val="center"/>
        <w:rPr>
          <w:rFonts w:ascii="Arial" w:hAnsi="Arial" w:cs="Arial"/>
          <w:color w:val="000000"/>
          <w:sz w:val="22"/>
          <w:szCs w:val="22"/>
        </w:rPr>
      </w:pPr>
      <w:r w:rsidRPr="00C73B01">
        <w:rPr>
          <w:rFonts w:ascii="Arial" w:hAnsi="Arial" w:cs="Arial"/>
          <w:b/>
          <w:bCs/>
          <w:color w:val="000000"/>
          <w:sz w:val="22"/>
          <w:szCs w:val="22"/>
        </w:rPr>
        <w:t xml:space="preserve">ANTIDISCRIMINATION POLICY- MINORITY, WOMAN AND DISABLED OWNED BUSINESS ENTERPRISES </w:t>
      </w:r>
    </w:p>
    <w:p w14:paraId="7025DE5A" w14:textId="77777777" w:rsidR="00FB510D" w:rsidRPr="00C73B01" w:rsidRDefault="00FB510D" w:rsidP="00FB510D">
      <w:pPr>
        <w:autoSpaceDE w:val="0"/>
        <w:autoSpaceDN w:val="0"/>
        <w:adjustRightInd w:val="0"/>
        <w:jc w:val="center"/>
        <w:rPr>
          <w:rFonts w:ascii="Arial" w:hAnsi="Arial" w:cs="Arial"/>
          <w:color w:val="000000"/>
          <w:sz w:val="20"/>
        </w:rPr>
      </w:pPr>
      <w:r w:rsidRPr="00C73B01">
        <w:rPr>
          <w:rFonts w:ascii="Arial" w:hAnsi="Arial" w:cs="Arial"/>
          <w:b/>
          <w:bCs/>
          <w:color w:val="000000"/>
          <w:sz w:val="20"/>
        </w:rPr>
        <w:t>FORMS, INSTRUCTIONS AND SPECIAL CONTRACT PROVISIONS</w:t>
      </w:r>
    </w:p>
    <w:p w14:paraId="77D01B8D" w14:textId="77777777" w:rsidR="00FB510D" w:rsidRPr="00C73B01" w:rsidRDefault="00FB510D" w:rsidP="00FB510D">
      <w:pPr>
        <w:autoSpaceDE w:val="0"/>
        <w:autoSpaceDN w:val="0"/>
        <w:adjustRightInd w:val="0"/>
        <w:jc w:val="center"/>
        <w:rPr>
          <w:rFonts w:ascii="Arial" w:hAnsi="Arial" w:cs="Arial"/>
          <w:b/>
          <w:color w:val="000000"/>
          <w:sz w:val="20"/>
        </w:rPr>
      </w:pPr>
      <w:r w:rsidRPr="00C73B01">
        <w:rPr>
          <w:rFonts w:ascii="Arial" w:hAnsi="Arial" w:cs="Arial"/>
          <w:b/>
          <w:bCs/>
          <w:color w:val="000000"/>
          <w:sz w:val="20"/>
        </w:rPr>
        <w:t xml:space="preserve"> (NON-COMPETITIVELY BID CONTRACTS) </w:t>
      </w:r>
    </w:p>
    <w:p w14:paraId="05BDEFFB" w14:textId="77777777" w:rsidR="008656C3" w:rsidRDefault="008656C3" w:rsidP="00FB510D">
      <w:pPr>
        <w:rPr>
          <w:i/>
        </w:rPr>
      </w:pPr>
    </w:p>
    <w:p w14:paraId="52A030E5" w14:textId="77777777" w:rsidR="00360244" w:rsidRDefault="00360244" w:rsidP="00360244">
      <w:pPr>
        <w:autoSpaceDE w:val="0"/>
        <w:autoSpaceDN w:val="0"/>
        <w:adjustRightInd w:val="0"/>
        <w:jc w:val="center"/>
        <w:rPr>
          <w:b/>
          <w:sz w:val="32"/>
          <w:szCs w:val="32"/>
        </w:rPr>
      </w:pPr>
      <w:r w:rsidRPr="007E710C">
        <w:rPr>
          <w:b/>
          <w:sz w:val="32"/>
          <w:szCs w:val="32"/>
        </w:rPr>
        <w:t>Register of Wills Case Management System</w:t>
      </w:r>
    </w:p>
    <w:p w14:paraId="6680921D" w14:textId="77777777" w:rsidR="00360244" w:rsidRDefault="00360244" w:rsidP="00360244">
      <w:pPr>
        <w:autoSpaceDE w:val="0"/>
        <w:autoSpaceDN w:val="0"/>
        <w:adjustRightInd w:val="0"/>
        <w:jc w:val="center"/>
        <w:rPr>
          <w:rFonts w:ascii="Arial" w:hAnsi="Arial" w:cs="Arial"/>
          <w:color w:val="000000"/>
          <w:sz w:val="20"/>
        </w:rPr>
      </w:pPr>
    </w:p>
    <w:p w14:paraId="6D7242F7" w14:textId="77777777" w:rsidR="00360244" w:rsidRDefault="00360244" w:rsidP="00360244">
      <w:pPr>
        <w:pStyle w:val="Title"/>
        <w:jc w:val="both"/>
        <w:rPr>
          <w:rFonts w:ascii="Arial" w:hAnsi="Arial" w:cs="Arial"/>
          <w:b w:val="0"/>
          <w:sz w:val="20"/>
          <w:szCs w:val="20"/>
        </w:rPr>
      </w:pPr>
      <w:r>
        <w:rPr>
          <w:rFonts w:ascii="Arial" w:hAnsi="Arial" w:cs="Arial"/>
          <w:b w:val="0"/>
          <w:color w:val="000000"/>
          <w:sz w:val="20"/>
          <w:szCs w:val="20"/>
        </w:rPr>
        <w:t xml:space="preserve">Under the authority of Executive Order No. 01-21, the City of Philadelphia has established an antidiscrimination policy (“Policy”) relating to the participation of Minority (MBE), Woman (WBE) and Disabled (DSBE) Owned Business Enterprises in City contracts. </w:t>
      </w:r>
      <w:r>
        <w:rPr>
          <w:rFonts w:ascii="Arial" w:hAnsi="Arial" w:cs="Arial"/>
          <w:b w:val="0"/>
          <w:sz w:val="20"/>
          <w:szCs w:val="20"/>
        </w:rPr>
        <w:t xml:space="preserve">Executive Order 01-21 is administered by the City’s Office of Economic Opportunity (“OEO”). </w:t>
      </w:r>
    </w:p>
    <w:p w14:paraId="537FF52A" w14:textId="77777777" w:rsidR="00360244" w:rsidRDefault="00360244" w:rsidP="00360244">
      <w:pPr>
        <w:autoSpaceDE w:val="0"/>
        <w:autoSpaceDN w:val="0"/>
        <w:adjustRightInd w:val="0"/>
        <w:jc w:val="both"/>
        <w:rPr>
          <w:rFonts w:ascii="Arial" w:hAnsi="Arial" w:cs="Arial"/>
          <w:color w:val="000000"/>
          <w:sz w:val="20"/>
        </w:rPr>
      </w:pPr>
    </w:p>
    <w:p w14:paraId="6EED3AC6" w14:textId="77777777" w:rsidR="00360244" w:rsidRDefault="00360244" w:rsidP="00360244">
      <w:pPr>
        <w:autoSpaceDE w:val="0"/>
        <w:autoSpaceDN w:val="0"/>
        <w:adjustRightInd w:val="0"/>
        <w:jc w:val="both"/>
        <w:rPr>
          <w:rFonts w:ascii="Arial" w:hAnsi="Arial" w:cs="Arial"/>
          <w:color w:val="000000"/>
          <w:sz w:val="20"/>
        </w:rPr>
      </w:pPr>
      <w:r>
        <w:rPr>
          <w:rFonts w:ascii="Arial" w:hAnsi="Arial" w:cs="Arial"/>
          <w:color w:val="000000"/>
          <w:sz w:val="20"/>
        </w:rPr>
        <w:t>The purpose of this Policy is to provide equal opportunity for all businesses and to assure that City funds are not used, directly or indirectly, to promote, reinforce or perpetuate discriminatory practices. The City is committed to fostering an environment in which all businesses are free to participate in business opportunities without the impediments of discrimination and participate in all City contracts on an equitable basis. In accordance with the contracting requirements of the City, the City’s antidiscrimination policy is applicable to this Notice of Contracting Opportunity (hereinafter, “NOCO”).</w:t>
      </w:r>
      <w:r>
        <w:rPr>
          <w:rStyle w:val="FootnoteReference"/>
          <w:rFonts w:ascii="Arial" w:hAnsi="Arial" w:cs="Arial"/>
          <w:color w:val="000000"/>
          <w:sz w:val="20"/>
        </w:rPr>
        <w:footnoteReference w:id="3"/>
      </w:r>
      <w:r>
        <w:rPr>
          <w:rFonts w:ascii="Arial" w:hAnsi="Arial" w:cs="Arial"/>
          <w:color w:val="000000"/>
          <w:sz w:val="20"/>
        </w:rPr>
        <w:t xml:space="preserve"> </w:t>
      </w:r>
    </w:p>
    <w:p w14:paraId="1DF4BB10" w14:textId="77777777" w:rsidR="00360244" w:rsidRDefault="00360244" w:rsidP="00360244">
      <w:pPr>
        <w:autoSpaceDE w:val="0"/>
        <w:autoSpaceDN w:val="0"/>
        <w:adjustRightInd w:val="0"/>
        <w:jc w:val="both"/>
        <w:rPr>
          <w:rFonts w:ascii="Arial" w:hAnsi="Arial" w:cs="Arial"/>
          <w:color w:val="000000"/>
          <w:sz w:val="20"/>
        </w:rPr>
      </w:pPr>
    </w:p>
    <w:p w14:paraId="50B9157A" w14:textId="77777777" w:rsidR="00360244" w:rsidRDefault="00360244" w:rsidP="00360244">
      <w:pPr>
        <w:autoSpaceDE w:val="0"/>
        <w:autoSpaceDN w:val="0"/>
        <w:adjustRightInd w:val="0"/>
        <w:jc w:val="both"/>
        <w:rPr>
          <w:rFonts w:ascii="Arial" w:hAnsi="Arial" w:cs="Arial"/>
          <w:color w:val="000000"/>
          <w:sz w:val="20"/>
        </w:rPr>
      </w:pPr>
      <w:r>
        <w:rPr>
          <w:rFonts w:ascii="Arial" w:hAnsi="Arial" w:cs="Arial"/>
          <w:color w:val="000000"/>
          <w:sz w:val="20"/>
        </w:rPr>
        <w:t xml:space="preserve">For this NOCO, the City has not established ranges for the participation of MBEs, WBEs and/or DSBEs (collectively, “M/W/DSBEs”), but applicant is still required to exercise its Best and Good Faith Efforts to include M/W/DSBEs in its proposal.  “Best and Good Faith Efforts” are those efforts, the scope, intensity and appropriateness of which are designed and performed to achieve meaningful participation of M/W/DSBEs in the work described by the NOCO.  Applicant’s desire to self-perform </w:t>
      </w:r>
      <w:proofErr w:type="gramStart"/>
      <w:r>
        <w:rPr>
          <w:rFonts w:ascii="Arial" w:hAnsi="Arial" w:cs="Arial"/>
          <w:color w:val="000000"/>
          <w:sz w:val="20"/>
        </w:rPr>
        <w:t>all of</w:t>
      </w:r>
      <w:proofErr w:type="gramEnd"/>
      <w:r>
        <w:rPr>
          <w:rFonts w:ascii="Arial" w:hAnsi="Arial" w:cs="Arial"/>
          <w:color w:val="000000"/>
          <w:sz w:val="20"/>
        </w:rPr>
        <w:t xml:space="preserve"> the work does not excuse applicant from its exercise of Best and Good Faith Efforts.  Solicitations and any commitments with M/W/DSBEs shall be designated on the Solicitation </w:t>
      </w:r>
      <w:proofErr w:type="gramStart"/>
      <w:r>
        <w:rPr>
          <w:rFonts w:ascii="Arial" w:hAnsi="Arial" w:cs="Arial"/>
          <w:color w:val="000000"/>
          <w:sz w:val="20"/>
        </w:rPr>
        <w:t>For</w:t>
      </w:r>
      <w:proofErr w:type="gramEnd"/>
      <w:r>
        <w:rPr>
          <w:rFonts w:ascii="Arial" w:hAnsi="Arial" w:cs="Arial"/>
          <w:color w:val="000000"/>
          <w:sz w:val="20"/>
        </w:rPr>
        <w:t xml:space="preserve"> Participation and Commitment Form.  The submission of this form and any supporting documentation (more fully discussed below) is an element of responsiveness to </w:t>
      </w:r>
      <w:proofErr w:type="gramStart"/>
      <w:r>
        <w:rPr>
          <w:rFonts w:ascii="Arial" w:hAnsi="Arial" w:cs="Arial"/>
          <w:color w:val="000000"/>
          <w:sz w:val="20"/>
        </w:rPr>
        <w:t>the NOCO</w:t>
      </w:r>
      <w:proofErr w:type="gramEnd"/>
      <w:r>
        <w:rPr>
          <w:rFonts w:ascii="Arial" w:hAnsi="Arial" w:cs="Arial"/>
          <w:color w:val="000000"/>
          <w:sz w:val="20"/>
        </w:rPr>
        <w:t xml:space="preserve"> and failure to submit the required information will result in rejection of your proposal. </w:t>
      </w:r>
    </w:p>
    <w:p w14:paraId="6779B9CB" w14:textId="77777777" w:rsidR="00360244" w:rsidRDefault="00360244" w:rsidP="00360244">
      <w:pPr>
        <w:autoSpaceDE w:val="0"/>
        <w:autoSpaceDN w:val="0"/>
        <w:adjustRightInd w:val="0"/>
        <w:jc w:val="both"/>
        <w:rPr>
          <w:rFonts w:ascii="Arial" w:hAnsi="Arial" w:cs="Arial"/>
          <w:color w:val="000000"/>
          <w:sz w:val="20"/>
        </w:rPr>
      </w:pPr>
    </w:p>
    <w:p w14:paraId="43D97DBB" w14:textId="77777777" w:rsidR="00360244" w:rsidRPr="00260C58" w:rsidRDefault="00360244" w:rsidP="00360244">
      <w:pPr>
        <w:autoSpaceDE w:val="0"/>
        <w:autoSpaceDN w:val="0"/>
        <w:adjustRightInd w:val="0"/>
        <w:jc w:val="both"/>
        <w:rPr>
          <w:rFonts w:ascii="Arial" w:eastAsiaTheme="minorHAnsi" w:hAnsi="Arial" w:cs="Arial"/>
          <w:bCs/>
          <w:color w:val="000000"/>
          <w:sz w:val="20"/>
        </w:rPr>
      </w:pPr>
      <w:r w:rsidRPr="00260C58">
        <w:rPr>
          <w:rFonts w:ascii="Arial" w:hAnsi="Arial" w:cs="Arial"/>
          <w:color w:val="000000"/>
          <w:sz w:val="20"/>
        </w:rPr>
        <w:t xml:space="preserve">Applicant hereby verifies that all forms, information and documentation submitted to OEO are true and correct and is notified that the submission of false information by applicant is subject to the penalties of 18 </w:t>
      </w:r>
      <w:proofErr w:type="spellStart"/>
      <w:r w:rsidRPr="00260C58">
        <w:rPr>
          <w:rFonts w:ascii="Arial" w:hAnsi="Arial" w:cs="Arial"/>
          <w:color w:val="000000"/>
          <w:sz w:val="20"/>
        </w:rPr>
        <w:t>Pa.C.S</w:t>
      </w:r>
      <w:proofErr w:type="spellEnd"/>
      <w:r w:rsidRPr="00260C58">
        <w:rPr>
          <w:rFonts w:ascii="Arial" w:hAnsi="Arial" w:cs="Arial"/>
          <w:color w:val="000000"/>
          <w:sz w:val="20"/>
        </w:rPr>
        <w:t xml:space="preserve">. §4904 relating to unsworn falsification to authorities </w:t>
      </w:r>
      <w:r w:rsidRPr="00260C58">
        <w:rPr>
          <w:rFonts w:ascii="Arial" w:eastAsiaTheme="minorHAnsi" w:hAnsi="Arial" w:cs="Arial"/>
          <w:bCs/>
          <w:color w:val="000000"/>
          <w:sz w:val="20"/>
        </w:rPr>
        <w:t xml:space="preserve">which may include payment of a fine of at least $1,000 and a term of imprisonment of not more than two years.  Applicant also acknowledges that under 18 </w:t>
      </w:r>
      <w:proofErr w:type="spellStart"/>
      <w:r w:rsidRPr="00260C58">
        <w:rPr>
          <w:rFonts w:ascii="Arial" w:eastAsiaTheme="minorHAnsi" w:hAnsi="Arial" w:cs="Arial"/>
          <w:bCs/>
          <w:color w:val="000000"/>
          <w:sz w:val="20"/>
        </w:rPr>
        <w:t>Pa.C.S</w:t>
      </w:r>
      <w:proofErr w:type="spellEnd"/>
      <w:r w:rsidRPr="00260C58">
        <w:rPr>
          <w:rFonts w:ascii="Arial" w:eastAsiaTheme="minorHAnsi" w:hAnsi="Arial" w:cs="Arial"/>
          <w:bCs/>
          <w:color w:val="000000"/>
          <w:sz w:val="20"/>
        </w:rPr>
        <w:t xml:space="preserve">. §4107.2 (a)(4) it is a felony in the third degree, punishable by a term of imprisonment of not more than seven years in addition to the payment of any fines or restitution, if, under any Contract awarded pursuant to this NOCO, </w:t>
      </w:r>
      <w:r>
        <w:rPr>
          <w:rFonts w:ascii="Arial" w:eastAsiaTheme="minorHAnsi" w:hAnsi="Arial" w:cs="Arial"/>
          <w:bCs/>
          <w:color w:val="000000"/>
          <w:sz w:val="20"/>
        </w:rPr>
        <w:t>A</w:t>
      </w:r>
      <w:r w:rsidRPr="00260C58">
        <w:rPr>
          <w:rFonts w:ascii="Arial" w:eastAsiaTheme="minorHAnsi" w:hAnsi="Arial" w:cs="Arial"/>
          <w:bCs/>
          <w:color w:val="000000"/>
          <w:sz w:val="20"/>
        </w:rPr>
        <w:t>pplicant fraudulently obtains public moneys reserved for or allocated or available to minority business enterprises or women's business enterprises.</w:t>
      </w:r>
    </w:p>
    <w:p w14:paraId="09B958BC" w14:textId="77777777" w:rsidR="00360244" w:rsidRDefault="00360244" w:rsidP="00360244">
      <w:pPr>
        <w:autoSpaceDE w:val="0"/>
        <w:autoSpaceDN w:val="0"/>
        <w:adjustRightInd w:val="0"/>
        <w:spacing w:after="120"/>
        <w:jc w:val="both"/>
        <w:rPr>
          <w:rFonts w:ascii="Arial" w:hAnsi="Arial" w:cs="Arial"/>
          <w:color w:val="000000"/>
          <w:sz w:val="20"/>
        </w:rPr>
      </w:pPr>
    </w:p>
    <w:p w14:paraId="268DEA0F" w14:textId="77777777" w:rsidR="00360244" w:rsidRDefault="00360244" w:rsidP="00360244">
      <w:pPr>
        <w:spacing w:after="200" w:line="276" w:lineRule="auto"/>
        <w:rPr>
          <w:rFonts w:ascii="Arial" w:hAnsi="Arial" w:cs="Arial"/>
          <w:b/>
          <w:bCs/>
          <w:color w:val="000000"/>
          <w:sz w:val="20"/>
        </w:rPr>
      </w:pPr>
    </w:p>
    <w:p w14:paraId="2D58F90C" w14:textId="77777777" w:rsidR="00360244" w:rsidRDefault="00360244" w:rsidP="00360244">
      <w:pPr>
        <w:spacing w:after="200" w:line="276" w:lineRule="auto"/>
        <w:rPr>
          <w:rFonts w:ascii="Arial" w:hAnsi="Arial" w:cs="Arial"/>
          <w:b/>
          <w:bCs/>
          <w:color w:val="000000"/>
          <w:sz w:val="20"/>
        </w:rPr>
      </w:pPr>
      <w:r>
        <w:rPr>
          <w:rFonts w:ascii="Arial" w:hAnsi="Arial" w:cs="Arial"/>
          <w:b/>
          <w:bCs/>
          <w:color w:val="000000"/>
          <w:sz w:val="20"/>
        </w:rPr>
        <w:t xml:space="preserve">A. M/W/DSBE PARTICIPATION  </w:t>
      </w:r>
    </w:p>
    <w:p w14:paraId="495712A8" w14:textId="77777777" w:rsidR="00360244" w:rsidRDefault="00360244" w:rsidP="00360244">
      <w:pPr>
        <w:autoSpaceDE w:val="0"/>
        <w:autoSpaceDN w:val="0"/>
        <w:adjustRightInd w:val="0"/>
        <w:jc w:val="both"/>
        <w:rPr>
          <w:rFonts w:ascii="Helv" w:hAnsi="Helv" w:cs="Helv"/>
          <w:color w:val="000000"/>
          <w:sz w:val="20"/>
        </w:rPr>
      </w:pPr>
      <w:r>
        <w:rPr>
          <w:rFonts w:ascii="Helv" w:hAnsi="Helv" w:cs="Helv"/>
          <w:color w:val="000000"/>
          <w:sz w:val="20"/>
        </w:rPr>
        <w:lastRenderedPageBreak/>
        <w:t>1.Only firms that are certified by an approved certifying agency</w:t>
      </w:r>
      <w:r>
        <w:rPr>
          <w:rStyle w:val="FootnoteReference"/>
          <w:rFonts w:ascii="Helv" w:hAnsi="Helv" w:cs="Helv"/>
          <w:color w:val="000000"/>
          <w:sz w:val="20"/>
        </w:rPr>
        <w:footnoteReference w:id="4"/>
      </w:r>
      <w:r>
        <w:rPr>
          <w:rFonts w:ascii="Helv" w:hAnsi="Helv" w:cs="Helv"/>
          <w:color w:val="000000"/>
          <w:sz w:val="20"/>
        </w:rPr>
        <w:t xml:space="preserve"> and identified in the OEO Certification Registry by the time of contract award will be counted for participation.  An OEO Certification Registry is maintained by the OEO and is available online at www.phila.gov/OEO/directory.  Firms owned and controlled by minority persons, women or disabled persons, which are certified as MBE, WBE, DSBE or DBE by an approved certifying agency may apply to the OEO for listing in its OEO Certification Registry. </w:t>
      </w:r>
    </w:p>
    <w:p w14:paraId="2C7393F2" w14:textId="77777777" w:rsidR="00360244" w:rsidRPr="00121BAF" w:rsidRDefault="00360244" w:rsidP="00360244">
      <w:pPr>
        <w:autoSpaceDE w:val="0"/>
        <w:autoSpaceDN w:val="0"/>
        <w:adjustRightInd w:val="0"/>
        <w:jc w:val="both"/>
        <w:rPr>
          <w:rFonts w:ascii="Arial" w:hAnsi="Arial" w:cs="Arial"/>
          <w:sz w:val="20"/>
        </w:rPr>
      </w:pPr>
    </w:p>
    <w:p w14:paraId="68FF6761" w14:textId="77777777" w:rsidR="00360244" w:rsidRPr="00121BAF" w:rsidRDefault="00360244" w:rsidP="00360244">
      <w:pPr>
        <w:autoSpaceDE w:val="0"/>
        <w:autoSpaceDN w:val="0"/>
        <w:adjustRightInd w:val="0"/>
        <w:jc w:val="both"/>
        <w:rPr>
          <w:rFonts w:ascii="Arial" w:hAnsi="Arial" w:cs="Arial"/>
          <w:sz w:val="20"/>
        </w:rPr>
      </w:pPr>
      <w:r w:rsidRPr="00121BAF">
        <w:rPr>
          <w:rFonts w:ascii="Arial" w:hAnsi="Arial" w:cs="Arial"/>
          <w:sz w:val="20"/>
        </w:rPr>
        <w:t xml:space="preserve">2. Participation is counted only if the M/W/DSBE performs a commercially useful function (“CUF”). An </w:t>
      </w:r>
      <w:r w:rsidRPr="00121BAF">
        <w:rPr>
          <w:rFonts w:ascii="Arial" w:eastAsiaTheme="minorHAnsi" w:hAnsi="Arial" w:cs="Arial"/>
          <w:color w:val="000000"/>
          <w:sz w:val="20"/>
        </w:rPr>
        <w:t xml:space="preserve">M/W/DSBE performs a Commercially Useful Function when it performs a distinct element of a City Contract (as required by the services to be performed in accordance with the NOCO) which is worthy of the dollar amount of the M/W/DSBE’s participant agreement and the M/W/DSBE carries out its responsibilities by managing and supervising the services involved and actually self-performing at least twenty percent (20%) of the services of the participant agreement with its own employees.  For suppliers, an M/W/DSBE performs a Commercially Useful Function when it is responsible for sourcing the material, negotiating price, determining quality and quantity, ordering the material and paying for it from its own funds. Commercial usefulness will be evaluated and determined by the OEO on a </w:t>
      </w:r>
      <w:proofErr w:type="gramStart"/>
      <w:r w:rsidRPr="00121BAF">
        <w:rPr>
          <w:rFonts w:ascii="Arial" w:eastAsiaTheme="minorHAnsi" w:hAnsi="Arial" w:cs="Arial"/>
          <w:color w:val="000000"/>
          <w:sz w:val="20"/>
        </w:rPr>
        <w:t>proposal by proposal</w:t>
      </w:r>
      <w:proofErr w:type="gramEnd"/>
      <w:r w:rsidRPr="00121BAF">
        <w:rPr>
          <w:rFonts w:ascii="Arial" w:eastAsiaTheme="minorHAnsi" w:hAnsi="Arial" w:cs="Arial"/>
          <w:color w:val="000000"/>
          <w:sz w:val="20"/>
        </w:rPr>
        <w:t xml:space="preserve"> basis as informed by prevailing industry standards and the M/W/DSBE’s NAIC codes. </w:t>
      </w:r>
    </w:p>
    <w:p w14:paraId="292DE47C" w14:textId="77777777" w:rsidR="00360244" w:rsidRDefault="00360244" w:rsidP="00360244">
      <w:pPr>
        <w:autoSpaceDE w:val="0"/>
        <w:autoSpaceDN w:val="0"/>
        <w:adjustRightInd w:val="0"/>
        <w:ind w:firstLine="380"/>
        <w:rPr>
          <w:rFonts w:ascii="Arial" w:hAnsi="Arial" w:cs="Arial"/>
          <w:sz w:val="20"/>
        </w:rPr>
      </w:pPr>
    </w:p>
    <w:p w14:paraId="60A32044" w14:textId="77777777" w:rsidR="00360244" w:rsidRDefault="00360244" w:rsidP="00360244">
      <w:pPr>
        <w:autoSpaceDE w:val="0"/>
        <w:autoSpaceDN w:val="0"/>
        <w:adjustRightInd w:val="0"/>
        <w:jc w:val="both"/>
        <w:rPr>
          <w:rFonts w:ascii="Arial" w:hAnsi="Arial" w:cs="Arial"/>
          <w:sz w:val="20"/>
        </w:rPr>
      </w:pPr>
      <w:r>
        <w:rPr>
          <w:rFonts w:ascii="Arial" w:hAnsi="Arial" w:cs="Arial"/>
          <w:sz w:val="20"/>
        </w:rPr>
        <w:t xml:space="preserve">3. </w:t>
      </w:r>
      <w:proofErr w:type="gramStart"/>
      <w:r>
        <w:rPr>
          <w:rFonts w:ascii="Arial" w:hAnsi="Arial" w:cs="Arial"/>
          <w:sz w:val="20"/>
        </w:rPr>
        <w:t>In order to</w:t>
      </w:r>
      <w:proofErr w:type="gramEnd"/>
      <w:r>
        <w:rPr>
          <w:rFonts w:ascii="Arial" w:hAnsi="Arial" w:cs="Arial"/>
          <w:sz w:val="20"/>
        </w:rPr>
        <w:t xml:space="preserve"> maximize opportunities for as many businesses as possible, a firm that is certified in two or more categories (e.g. MBE and WBE and DSBE or WBE and DSBE) will only be counted as either an MBE or WBE or DSBE. The firm will not be counted toward more than one category. Applicants will note with their submission which category, MBE or WBE or DSBE, is submitted for counting. </w:t>
      </w:r>
    </w:p>
    <w:p w14:paraId="6D19CBE2" w14:textId="77777777" w:rsidR="00360244" w:rsidRDefault="00360244" w:rsidP="00360244">
      <w:pPr>
        <w:autoSpaceDE w:val="0"/>
        <w:autoSpaceDN w:val="0"/>
        <w:adjustRightInd w:val="0"/>
        <w:jc w:val="both"/>
        <w:rPr>
          <w:rFonts w:ascii="Arial" w:hAnsi="Arial" w:cs="Arial"/>
          <w:sz w:val="20"/>
        </w:rPr>
      </w:pPr>
    </w:p>
    <w:p w14:paraId="11AF8E9F" w14:textId="77777777" w:rsidR="00360244" w:rsidRDefault="00360244" w:rsidP="00360244">
      <w:pPr>
        <w:autoSpaceDE w:val="0"/>
        <w:autoSpaceDN w:val="0"/>
        <w:adjustRightInd w:val="0"/>
        <w:jc w:val="both"/>
        <w:rPr>
          <w:rFonts w:ascii="Arial" w:hAnsi="Arial" w:cs="Arial"/>
          <w:sz w:val="20"/>
        </w:rPr>
      </w:pPr>
      <w:r>
        <w:rPr>
          <w:rFonts w:ascii="Arial" w:hAnsi="Arial" w:cs="Arial"/>
          <w:sz w:val="20"/>
        </w:rPr>
        <w:t xml:space="preserve">4. An MBE/WBE/DSBE submitting as the prime applicant is required, like all other applicants, to submit a proposal that is responsive to the Policy. In addition, the participation of an M/W/DSBE partner, as part of a joint venture created for this contract, may be counted only to the extent of the M/W/DSBE partner’s ownership interest in the joint venture in accordance with the following criteria: </w:t>
      </w:r>
    </w:p>
    <w:p w14:paraId="16FF246F" w14:textId="77777777" w:rsidR="00360244" w:rsidRDefault="00360244" w:rsidP="00360244">
      <w:pPr>
        <w:autoSpaceDE w:val="0"/>
        <w:autoSpaceDN w:val="0"/>
        <w:adjustRightInd w:val="0"/>
        <w:jc w:val="both"/>
        <w:rPr>
          <w:rFonts w:ascii="Arial" w:hAnsi="Arial" w:cs="Arial"/>
          <w:sz w:val="20"/>
        </w:rPr>
      </w:pPr>
    </w:p>
    <w:p w14:paraId="5525726A" w14:textId="77777777" w:rsidR="00360244" w:rsidRDefault="00360244" w:rsidP="00360244">
      <w:pPr>
        <w:numPr>
          <w:ilvl w:val="0"/>
          <w:numId w:val="51"/>
        </w:numPr>
        <w:autoSpaceDE w:val="0"/>
        <w:autoSpaceDN w:val="0"/>
        <w:adjustRightInd w:val="0"/>
        <w:ind w:left="1080" w:hanging="360"/>
        <w:jc w:val="both"/>
        <w:rPr>
          <w:rFonts w:ascii="Arial" w:hAnsi="Arial" w:cs="Arial"/>
          <w:sz w:val="20"/>
        </w:rPr>
      </w:pPr>
      <w:r>
        <w:rPr>
          <w:rFonts w:ascii="Arial" w:hAnsi="Arial" w:cs="Arial"/>
          <w:sz w:val="20"/>
        </w:rPr>
        <w:t>• The MBE, WBE or DSBE partner(s) must be identified in the OEO Registry prior to contract</w:t>
      </w:r>
    </w:p>
    <w:p w14:paraId="18A34046" w14:textId="77777777" w:rsidR="00360244" w:rsidRDefault="00360244" w:rsidP="00360244">
      <w:pPr>
        <w:numPr>
          <w:ilvl w:val="0"/>
          <w:numId w:val="51"/>
        </w:numPr>
        <w:autoSpaceDE w:val="0"/>
        <w:autoSpaceDN w:val="0"/>
        <w:adjustRightInd w:val="0"/>
        <w:ind w:left="1080" w:hanging="360"/>
        <w:jc w:val="both"/>
        <w:rPr>
          <w:rFonts w:ascii="Arial" w:hAnsi="Arial" w:cs="Arial"/>
          <w:sz w:val="20"/>
        </w:rPr>
      </w:pPr>
      <w:proofErr w:type="gramStart"/>
      <w:r w:rsidRPr="00FD3A8D">
        <w:rPr>
          <w:rFonts w:ascii="Arial" w:hAnsi="Arial" w:cs="Arial"/>
          <w:sz w:val="20"/>
        </w:rPr>
        <w:t>award;</w:t>
      </w:r>
      <w:proofErr w:type="gramEnd"/>
      <w:r w:rsidRPr="00FD3A8D">
        <w:rPr>
          <w:rFonts w:ascii="Arial" w:hAnsi="Arial" w:cs="Arial"/>
          <w:sz w:val="20"/>
        </w:rPr>
        <w:t xml:space="preserve"> </w:t>
      </w:r>
    </w:p>
    <w:p w14:paraId="49E58942" w14:textId="77777777" w:rsidR="00360244" w:rsidRDefault="00360244" w:rsidP="00360244">
      <w:pPr>
        <w:numPr>
          <w:ilvl w:val="0"/>
          <w:numId w:val="51"/>
        </w:numPr>
        <w:autoSpaceDE w:val="0"/>
        <w:autoSpaceDN w:val="0"/>
        <w:adjustRightInd w:val="0"/>
        <w:ind w:left="1080" w:hanging="360"/>
        <w:jc w:val="both"/>
        <w:rPr>
          <w:rFonts w:ascii="Arial" w:hAnsi="Arial" w:cs="Arial"/>
          <w:sz w:val="20"/>
        </w:rPr>
      </w:pPr>
      <w:r>
        <w:rPr>
          <w:rFonts w:ascii="Arial" w:hAnsi="Arial" w:cs="Arial"/>
          <w:sz w:val="20"/>
        </w:rPr>
        <w:t xml:space="preserve">• The M/W/DSBE partner(s) must derive substantial benefit from the </w:t>
      </w:r>
      <w:proofErr w:type="gramStart"/>
      <w:r>
        <w:rPr>
          <w:rFonts w:ascii="Arial" w:hAnsi="Arial" w:cs="Arial"/>
          <w:sz w:val="20"/>
        </w:rPr>
        <w:t>arrangement;</w:t>
      </w:r>
      <w:proofErr w:type="gramEnd"/>
      <w:r>
        <w:rPr>
          <w:rFonts w:ascii="Arial" w:hAnsi="Arial" w:cs="Arial"/>
          <w:sz w:val="20"/>
        </w:rPr>
        <w:t xml:space="preserve"> </w:t>
      </w:r>
    </w:p>
    <w:p w14:paraId="05CF7BED" w14:textId="77777777" w:rsidR="00360244" w:rsidRDefault="00360244" w:rsidP="00360244">
      <w:pPr>
        <w:numPr>
          <w:ilvl w:val="0"/>
          <w:numId w:val="51"/>
        </w:numPr>
        <w:autoSpaceDE w:val="0"/>
        <w:autoSpaceDN w:val="0"/>
        <w:adjustRightInd w:val="0"/>
        <w:ind w:left="1080" w:hanging="360"/>
        <w:jc w:val="both"/>
        <w:rPr>
          <w:rFonts w:ascii="Arial" w:hAnsi="Arial" w:cs="Arial"/>
          <w:sz w:val="20"/>
        </w:rPr>
      </w:pPr>
      <w:r>
        <w:rPr>
          <w:rFonts w:ascii="Arial" w:hAnsi="Arial" w:cs="Arial"/>
          <w:sz w:val="20"/>
        </w:rPr>
        <w:t xml:space="preserve">• The M/W/DSBE partner(s) must be substantially involved in all phases of the contract </w:t>
      </w:r>
    </w:p>
    <w:p w14:paraId="03D1E980" w14:textId="77777777" w:rsidR="00360244" w:rsidRDefault="00360244" w:rsidP="00360244">
      <w:pPr>
        <w:numPr>
          <w:ilvl w:val="0"/>
          <w:numId w:val="51"/>
        </w:numPr>
        <w:autoSpaceDE w:val="0"/>
        <w:autoSpaceDN w:val="0"/>
        <w:adjustRightInd w:val="0"/>
        <w:ind w:left="1080" w:hanging="360"/>
        <w:jc w:val="both"/>
        <w:rPr>
          <w:rFonts w:ascii="Arial" w:hAnsi="Arial" w:cs="Arial"/>
          <w:sz w:val="20"/>
        </w:rPr>
      </w:pPr>
      <w:r w:rsidRPr="00FD3A8D">
        <w:rPr>
          <w:rFonts w:ascii="Arial" w:hAnsi="Arial" w:cs="Arial"/>
          <w:sz w:val="20"/>
        </w:rPr>
        <w:t xml:space="preserve">including planning, staffing and daily </w:t>
      </w:r>
      <w:proofErr w:type="gramStart"/>
      <w:r w:rsidRPr="00FD3A8D">
        <w:rPr>
          <w:rFonts w:ascii="Arial" w:hAnsi="Arial" w:cs="Arial"/>
          <w:sz w:val="20"/>
        </w:rPr>
        <w:t>management;</w:t>
      </w:r>
      <w:proofErr w:type="gramEnd"/>
      <w:r w:rsidRPr="00FD3A8D">
        <w:rPr>
          <w:rFonts w:ascii="Arial" w:hAnsi="Arial" w:cs="Arial"/>
          <w:sz w:val="20"/>
        </w:rPr>
        <w:t xml:space="preserve"> </w:t>
      </w:r>
    </w:p>
    <w:p w14:paraId="26F78208" w14:textId="77777777" w:rsidR="00360244" w:rsidRDefault="00360244" w:rsidP="00360244">
      <w:pPr>
        <w:numPr>
          <w:ilvl w:val="0"/>
          <w:numId w:val="51"/>
        </w:numPr>
        <w:autoSpaceDE w:val="0"/>
        <w:autoSpaceDN w:val="0"/>
        <w:adjustRightInd w:val="0"/>
        <w:ind w:left="1080" w:hanging="360"/>
        <w:jc w:val="both"/>
        <w:rPr>
          <w:rFonts w:ascii="Arial" w:hAnsi="Arial" w:cs="Arial"/>
          <w:sz w:val="20"/>
        </w:rPr>
      </w:pPr>
      <w:r>
        <w:rPr>
          <w:rFonts w:ascii="Arial" w:hAnsi="Arial" w:cs="Arial"/>
          <w:sz w:val="20"/>
        </w:rPr>
        <w:t xml:space="preserve">• The business arrangement must be customary (i.e., each partner shares in the risk and </w:t>
      </w:r>
    </w:p>
    <w:p w14:paraId="00443F08" w14:textId="77777777" w:rsidR="00360244" w:rsidRDefault="00360244" w:rsidP="00360244">
      <w:pPr>
        <w:autoSpaceDE w:val="0"/>
        <w:autoSpaceDN w:val="0"/>
        <w:adjustRightInd w:val="0"/>
        <w:ind w:left="1080"/>
        <w:rPr>
          <w:rFonts w:ascii="Arial" w:hAnsi="Arial" w:cs="Arial"/>
          <w:sz w:val="20"/>
        </w:rPr>
      </w:pPr>
      <w:r w:rsidRPr="00FD3A8D">
        <w:rPr>
          <w:rFonts w:ascii="Arial" w:hAnsi="Arial" w:cs="Arial"/>
          <w:sz w:val="20"/>
        </w:rPr>
        <w:t xml:space="preserve">profits of the joint venture commensurate with their ownership interest, contributes </w:t>
      </w:r>
      <w:proofErr w:type="gramStart"/>
      <w:r w:rsidRPr="00FD3A8D">
        <w:rPr>
          <w:rFonts w:ascii="Arial" w:hAnsi="Arial" w:cs="Arial"/>
          <w:sz w:val="20"/>
        </w:rPr>
        <w:t>working</w:t>
      </w:r>
      <w:proofErr w:type="gramEnd"/>
      <w:r w:rsidRPr="00FD3A8D">
        <w:rPr>
          <w:rFonts w:ascii="Arial" w:hAnsi="Arial" w:cs="Arial"/>
          <w:sz w:val="20"/>
        </w:rPr>
        <w:t xml:space="preserve"> capital and other resources, </w:t>
      </w:r>
      <w:proofErr w:type="spellStart"/>
      <w:r w:rsidRPr="00FD3A8D">
        <w:rPr>
          <w:rFonts w:ascii="Arial" w:hAnsi="Arial" w:cs="Arial"/>
          <w:sz w:val="20"/>
        </w:rPr>
        <w:t>etc</w:t>
      </w:r>
      <w:proofErr w:type="spellEnd"/>
      <w:r w:rsidRPr="00FD3A8D">
        <w:rPr>
          <w:rFonts w:ascii="Arial" w:hAnsi="Arial" w:cs="Arial"/>
          <w:sz w:val="20"/>
        </w:rPr>
        <w:t>).</w:t>
      </w:r>
    </w:p>
    <w:p w14:paraId="5532CC61" w14:textId="77777777" w:rsidR="00360244" w:rsidRDefault="00360244" w:rsidP="00360244">
      <w:pPr>
        <w:autoSpaceDE w:val="0"/>
        <w:autoSpaceDN w:val="0"/>
        <w:adjustRightInd w:val="0"/>
        <w:ind w:left="1080"/>
        <w:rPr>
          <w:rFonts w:ascii="Arial" w:hAnsi="Arial" w:cs="Arial"/>
          <w:sz w:val="20"/>
        </w:rPr>
      </w:pPr>
    </w:p>
    <w:p w14:paraId="18D7811B" w14:textId="77777777" w:rsidR="00360244" w:rsidRDefault="00360244" w:rsidP="00360244">
      <w:pPr>
        <w:autoSpaceDE w:val="0"/>
        <w:autoSpaceDN w:val="0"/>
        <w:adjustRightInd w:val="0"/>
        <w:jc w:val="both"/>
        <w:rPr>
          <w:rFonts w:ascii="Arial" w:hAnsi="Arial" w:cs="Arial"/>
          <w:sz w:val="20"/>
        </w:rPr>
      </w:pPr>
      <w:r>
        <w:rPr>
          <w:rFonts w:ascii="Arial" w:hAnsi="Arial" w:cs="Arial"/>
          <w:sz w:val="20"/>
        </w:rPr>
        <w:t xml:space="preserve">5. M/W/DSBE subcontractors must perform at least twenty percent (20%) of the total amount of work to be performed under the subcontract with their own employees. </w:t>
      </w:r>
    </w:p>
    <w:p w14:paraId="1E809ED6" w14:textId="77777777" w:rsidR="00360244" w:rsidRDefault="00360244" w:rsidP="00360244">
      <w:pPr>
        <w:autoSpaceDE w:val="0"/>
        <w:autoSpaceDN w:val="0"/>
        <w:adjustRightInd w:val="0"/>
        <w:rPr>
          <w:rFonts w:ascii="Arial" w:hAnsi="Arial"/>
        </w:rPr>
      </w:pPr>
    </w:p>
    <w:p w14:paraId="475A29CB" w14:textId="77777777" w:rsidR="00360244" w:rsidRDefault="00360244" w:rsidP="00360244">
      <w:pPr>
        <w:autoSpaceDE w:val="0"/>
        <w:autoSpaceDN w:val="0"/>
        <w:adjustRightInd w:val="0"/>
        <w:jc w:val="both"/>
        <w:rPr>
          <w:rFonts w:ascii="Arial" w:hAnsi="Arial" w:cs="Arial"/>
          <w:sz w:val="20"/>
        </w:rPr>
      </w:pPr>
      <w:r>
        <w:rPr>
          <w:rFonts w:ascii="Arial" w:hAnsi="Arial" w:cs="Arial"/>
          <w:sz w:val="20"/>
        </w:rPr>
        <w:t xml:space="preserve">6. In listing participation commitments on the Solicitation for Participation and Commitment Form, applicants are required to list a description of the services or supply effort, the dollar amount of the quotation, and percentage of the contract the participation represents. In calculating the percentage amount, applicants may apply the standard mathematical rules in rounding off numbers. The OEO reserves the right to request clarifying information from applicants in the event of an inconsistency or ambiguity in the Solicitation </w:t>
      </w:r>
      <w:proofErr w:type="gramStart"/>
      <w:r>
        <w:rPr>
          <w:rFonts w:ascii="Arial" w:hAnsi="Arial" w:cs="Arial"/>
          <w:sz w:val="20"/>
        </w:rPr>
        <w:t>For</w:t>
      </w:r>
      <w:proofErr w:type="gramEnd"/>
      <w:r>
        <w:rPr>
          <w:rFonts w:ascii="Arial" w:hAnsi="Arial" w:cs="Arial"/>
          <w:sz w:val="20"/>
        </w:rPr>
        <w:t xml:space="preserve"> Participation and Commitment Form. </w:t>
      </w:r>
    </w:p>
    <w:p w14:paraId="69023778" w14:textId="77777777" w:rsidR="00360244" w:rsidRDefault="00360244" w:rsidP="00360244">
      <w:pPr>
        <w:autoSpaceDE w:val="0"/>
        <w:autoSpaceDN w:val="0"/>
        <w:adjustRightInd w:val="0"/>
        <w:jc w:val="both"/>
        <w:rPr>
          <w:rFonts w:ascii="Arial" w:hAnsi="Arial" w:cs="Arial"/>
          <w:sz w:val="20"/>
        </w:rPr>
      </w:pPr>
    </w:p>
    <w:p w14:paraId="1516F7EC" w14:textId="77777777" w:rsidR="00360244" w:rsidRDefault="00360244" w:rsidP="00360244">
      <w:pPr>
        <w:autoSpaceDE w:val="0"/>
        <w:autoSpaceDN w:val="0"/>
        <w:adjustRightInd w:val="0"/>
        <w:jc w:val="both"/>
        <w:outlineLvl w:val="4"/>
        <w:rPr>
          <w:rFonts w:ascii="Arial" w:hAnsi="Arial" w:cs="Arial"/>
          <w:b/>
          <w:bCs/>
          <w:sz w:val="20"/>
        </w:rPr>
      </w:pPr>
    </w:p>
    <w:p w14:paraId="2D31DFD8" w14:textId="77777777" w:rsidR="00360244" w:rsidRDefault="00360244" w:rsidP="00360244">
      <w:pPr>
        <w:autoSpaceDE w:val="0"/>
        <w:autoSpaceDN w:val="0"/>
        <w:adjustRightInd w:val="0"/>
        <w:jc w:val="both"/>
        <w:outlineLvl w:val="4"/>
        <w:rPr>
          <w:rFonts w:ascii="Arial" w:hAnsi="Arial" w:cs="Arial"/>
          <w:b/>
          <w:bCs/>
          <w:sz w:val="20"/>
        </w:rPr>
      </w:pPr>
    </w:p>
    <w:p w14:paraId="6D652367" w14:textId="77777777" w:rsidR="00360244" w:rsidRDefault="00360244" w:rsidP="00360244">
      <w:pPr>
        <w:autoSpaceDE w:val="0"/>
        <w:autoSpaceDN w:val="0"/>
        <w:adjustRightInd w:val="0"/>
        <w:jc w:val="both"/>
        <w:outlineLvl w:val="4"/>
        <w:rPr>
          <w:rFonts w:ascii="Arial" w:hAnsi="Arial" w:cs="Arial"/>
          <w:sz w:val="20"/>
        </w:rPr>
      </w:pPr>
      <w:bookmarkStart w:id="246" w:name="_Toc205798266"/>
      <w:r>
        <w:rPr>
          <w:rFonts w:ascii="Arial" w:hAnsi="Arial" w:cs="Arial"/>
          <w:b/>
          <w:bCs/>
          <w:sz w:val="20"/>
        </w:rPr>
        <w:t>B. RESPONSIVENESS</w:t>
      </w:r>
      <w:bookmarkEnd w:id="246"/>
      <w:r>
        <w:rPr>
          <w:rFonts w:ascii="Arial" w:hAnsi="Arial" w:cs="Arial"/>
          <w:b/>
          <w:bCs/>
          <w:sz w:val="20"/>
        </w:rPr>
        <w:t xml:space="preserve"> </w:t>
      </w:r>
    </w:p>
    <w:p w14:paraId="5C0C20A0" w14:textId="77777777" w:rsidR="00360244" w:rsidRDefault="00360244" w:rsidP="00360244">
      <w:pPr>
        <w:numPr>
          <w:ilvl w:val="0"/>
          <w:numId w:val="52"/>
        </w:numPr>
        <w:autoSpaceDE w:val="0"/>
        <w:autoSpaceDN w:val="0"/>
        <w:adjustRightInd w:val="0"/>
        <w:jc w:val="both"/>
        <w:outlineLvl w:val="4"/>
        <w:rPr>
          <w:rFonts w:ascii="Arial" w:hAnsi="Arial" w:cs="Arial"/>
          <w:sz w:val="20"/>
        </w:rPr>
      </w:pPr>
    </w:p>
    <w:p w14:paraId="584C7DDA" w14:textId="77777777" w:rsidR="00360244" w:rsidRPr="00121BAF" w:rsidRDefault="00360244" w:rsidP="00360244">
      <w:pPr>
        <w:pStyle w:val="ListParagraph"/>
        <w:numPr>
          <w:ilvl w:val="0"/>
          <w:numId w:val="53"/>
        </w:numPr>
        <w:autoSpaceDE w:val="0"/>
        <w:autoSpaceDN w:val="0"/>
        <w:adjustRightInd w:val="0"/>
        <w:contextualSpacing/>
        <w:jc w:val="both"/>
        <w:rPr>
          <w:rFonts w:ascii="Arial" w:hAnsi="Arial" w:cs="Arial"/>
          <w:sz w:val="20"/>
        </w:rPr>
      </w:pPr>
      <w:r>
        <w:rPr>
          <w:rFonts w:ascii="Arial" w:hAnsi="Arial" w:cs="Arial"/>
          <w:sz w:val="20"/>
        </w:rPr>
        <w:t>A proposal responsive to the Policy is one which contains documentary evidence of the A</w:t>
      </w:r>
      <w:r w:rsidRPr="00121BAF">
        <w:rPr>
          <w:rFonts w:ascii="Arial" w:hAnsi="Arial" w:cs="Arial"/>
          <w:sz w:val="20"/>
        </w:rPr>
        <w:t xml:space="preserve">pplicant’s exercise of Best and Good Faith Efforts.  The </w:t>
      </w:r>
      <w:r>
        <w:rPr>
          <w:rFonts w:ascii="Arial" w:hAnsi="Arial" w:cs="Arial"/>
          <w:sz w:val="20"/>
        </w:rPr>
        <w:t>A</w:t>
      </w:r>
      <w:r w:rsidRPr="00121BAF">
        <w:rPr>
          <w:rFonts w:ascii="Arial" w:hAnsi="Arial" w:cs="Arial"/>
          <w:sz w:val="20"/>
        </w:rPr>
        <w:t xml:space="preserve">pplicant’s Solicitation </w:t>
      </w:r>
      <w:proofErr w:type="gramStart"/>
      <w:r w:rsidRPr="00121BAF">
        <w:rPr>
          <w:rFonts w:ascii="Arial" w:hAnsi="Arial" w:cs="Arial"/>
          <w:sz w:val="20"/>
        </w:rPr>
        <w:t>For</w:t>
      </w:r>
      <w:proofErr w:type="gramEnd"/>
      <w:r w:rsidRPr="00121BAF">
        <w:rPr>
          <w:rFonts w:ascii="Arial" w:hAnsi="Arial" w:cs="Arial"/>
          <w:sz w:val="20"/>
        </w:rPr>
        <w:t xml:space="preserve"> Participation </w:t>
      </w:r>
    </w:p>
    <w:p w14:paraId="09850B56" w14:textId="77777777" w:rsidR="00360244" w:rsidRDefault="00360244" w:rsidP="00360244">
      <w:pPr>
        <w:autoSpaceDE w:val="0"/>
        <w:autoSpaceDN w:val="0"/>
        <w:adjustRightInd w:val="0"/>
        <w:jc w:val="both"/>
        <w:rPr>
          <w:rFonts w:ascii="Arial" w:hAnsi="Arial" w:cs="Arial"/>
          <w:sz w:val="20"/>
        </w:rPr>
      </w:pPr>
      <w:r>
        <w:rPr>
          <w:rFonts w:ascii="Arial" w:hAnsi="Arial" w:cs="Arial"/>
          <w:sz w:val="20"/>
        </w:rPr>
        <w:lastRenderedPageBreak/>
        <w:t xml:space="preserve">and Commitment Form should include evidence of the M/W/DSBEs that have been solicited and any commitments to use M/W/DSBEs in performance of the contract. This form should be submitted with Applicant’s proposal but the City, at its sole discretion, may allow Applicants to submit or amend the Solicitation </w:t>
      </w:r>
      <w:proofErr w:type="gramStart"/>
      <w:r>
        <w:rPr>
          <w:rFonts w:ascii="Arial" w:hAnsi="Arial" w:cs="Arial"/>
          <w:sz w:val="20"/>
        </w:rPr>
        <w:t>For</w:t>
      </w:r>
      <w:proofErr w:type="gramEnd"/>
      <w:r>
        <w:rPr>
          <w:rFonts w:ascii="Arial" w:hAnsi="Arial" w:cs="Arial"/>
          <w:sz w:val="20"/>
        </w:rPr>
        <w:t xml:space="preserve"> Participation and Commitment Form at any time prior to award. As an expression of Best and Good Faith Efforts, the Solicitation </w:t>
      </w:r>
      <w:proofErr w:type="gramStart"/>
      <w:r>
        <w:rPr>
          <w:rFonts w:ascii="Arial" w:hAnsi="Arial" w:cs="Arial"/>
          <w:sz w:val="20"/>
        </w:rPr>
        <w:t>For</w:t>
      </w:r>
      <w:proofErr w:type="gramEnd"/>
      <w:r>
        <w:rPr>
          <w:rFonts w:ascii="Arial" w:hAnsi="Arial" w:cs="Arial"/>
          <w:sz w:val="20"/>
        </w:rPr>
        <w:t xml:space="preserve"> Participation and Commitment Form must contain the following information:</w:t>
      </w:r>
    </w:p>
    <w:p w14:paraId="50108E60" w14:textId="77777777" w:rsidR="00360244" w:rsidRDefault="00360244" w:rsidP="00360244">
      <w:pPr>
        <w:autoSpaceDE w:val="0"/>
        <w:autoSpaceDN w:val="0"/>
        <w:adjustRightInd w:val="0"/>
        <w:jc w:val="both"/>
        <w:rPr>
          <w:rFonts w:ascii="Arial" w:hAnsi="Arial" w:cs="Arial"/>
          <w:sz w:val="20"/>
        </w:rPr>
      </w:pPr>
    </w:p>
    <w:p w14:paraId="2632D231" w14:textId="77777777" w:rsidR="00360244" w:rsidRPr="00121BAF" w:rsidRDefault="00360244" w:rsidP="00360244">
      <w:pPr>
        <w:numPr>
          <w:ilvl w:val="1"/>
          <w:numId w:val="52"/>
        </w:numPr>
        <w:autoSpaceDE w:val="0"/>
        <w:autoSpaceDN w:val="0"/>
        <w:adjustRightInd w:val="0"/>
        <w:ind w:left="1440" w:hanging="360"/>
        <w:jc w:val="both"/>
        <w:rPr>
          <w:rFonts w:ascii="Arial" w:hAnsi="Arial" w:cs="Arial"/>
          <w:sz w:val="20"/>
        </w:rPr>
      </w:pPr>
      <w:r>
        <w:rPr>
          <w:rFonts w:ascii="Arial" w:hAnsi="Arial" w:cs="Arial"/>
          <w:sz w:val="20"/>
        </w:rPr>
        <w:t xml:space="preserve">• Documentation of all solicitations (regardless of whether commitments resulted </w:t>
      </w:r>
      <w:r w:rsidRPr="00121BAF">
        <w:rPr>
          <w:rFonts w:ascii="Arial" w:hAnsi="Arial" w:cs="Arial"/>
          <w:sz w:val="20"/>
        </w:rPr>
        <w:t xml:space="preserve">therefrom) as well as all commitments made on the enclosed document entitled “Solicitation </w:t>
      </w:r>
      <w:proofErr w:type="gramStart"/>
      <w:r w:rsidRPr="00121BAF">
        <w:rPr>
          <w:rFonts w:ascii="Arial" w:hAnsi="Arial" w:cs="Arial"/>
          <w:sz w:val="20"/>
        </w:rPr>
        <w:t>For</w:t>
      </w:r>
      <w:proofErr w:type="gramEnd"/>
      <w:r w:rsidRPr="00121BAF">
        <w:rPr>
          <w:rFonts w:ascii="Arial" w:hAnsi="Arial" w:cs="Arial"/>
          <w:sz w:val="20"/>
        </w:rPr>
        <w:t xml:space="preserve"> Participation and Commitment Form”. Applicants should only make actual solicitations of M/W/DSBEs whose services or materials are within the scope of this NOCO. Mass mailing of a general nature to M/W/DSBEs or similar methods will not be deemed </w:t>
      </w:r>
      <w:proofErr w:type="gramStart"/>
      <w:r w:rsidRPr="00121BAF">
        <w:rPr>
          <w:rFonts w:ascii="Arial" w:hAnsi="Arial" w:cs="Arial"/>
          <w:sz w:val="20"/>
        </w:rPr>
        <w:t>solicitation, but</w:t>
      </w:r>
      <w:proofErr w:type="gramEnd"/>
      <w:r w:rsidRPr="00121BAF">
        <w:rPr>
          <w:rFonts w:ascii="Arial" w:hAnsi="Arial" w:cs="Arial"/>
          <w:sz w:val="20"/>
        </w:rPr>
        <w:t xml:space="preserve"> rather will be treated as informational notification only. A reasonable </w:t>
      </w:r>
      <w:proofErr w:type="gramStart"/>
      <w:r w:rsidRPr="00121BAF">
        <w:rPr>
          <w:rFonts w:ascii="Arial" w:hAnsi="Arial" w:cs="Arial"/>
          <w:sz w:val="20"/>
        </w:rPr>
        <w:t>period of time</w:t>
      </w:r>
      <w:proofErr w:type="gramEnd"/>
      <w:r w:rsidRPr="00121BAF">
        <w:rPr>
          <w:rFonts w:ascii="Arial" w:hAnsi="Arial" w:cs="Arial"/>
          <w:sz w:val="20"/>
        </w:rPr>
        <w:t xml:space="preserve"> should be given to all solicited firms to ensure that they have sufficient time to adequately prepare their quotes/subproposals. The applicant’s listing of a commitment with an M/W/DSBE constitutes a representation that the applicant has made a legally binding commitment to contract with such firm, upon receipt of a contract award from the City (“Contract Commitment”). </w:t>
      </w:r>
    </w:p>
    <w:p w14:paraId="06B66910" w14:textId="77777777" w:rsidR="00360244" w:rsidRPr="00121BAF" w:rsidRDefault="00360244" w:rsidP="00360244">
      <w:pPr>
        <w:numPr>
          <w:ilvl w:val="1"/>
          <w:numId w:val="52"/>
        </w:numPr>
        <w:autoSpaceDE w:val="0"/>
        <w:autoSpaceDN w:val="0"/>
        <w:adjustRightInd w:val="0"/>
        <w:ind w:left="1440" w:hanging="360"/>
        <w:jc w:val="both"/>
        <w:rPr>
          <w:rFonts w:ascii="Arial" w:hAnsi="Arial" w:cs="Arial"/>
          <w:sz w:val="20"/>
        </w:rPr>
      </w:pPr>
      <w:r>
        <w:rPr>
          <w:rFonts w:ascii="Arial" w:hAnsi="Arial" w:cs="Arial"/>
          <w:sz w:val="20"/>
        </w:rPr>
        <w:t xml:space="preserve">• If the Applicant has </w:t>
      </w:r>
      <w:proofErr w:type="gramStart"/>
      <w:r>
        <w:rPr>
          <w:rFonts w:ascii="Arial" w:hAnsi="Arial" w:cs="Arial"/>
          <w:sz w:val="20"/>
        </w:rPr>
        <w:t>entered into</w:t>
      </w:r>
      <w:proofErr w:type="gramEnd"/>
      <w:r>
        <w:rPr>
          <w:rFonts w:ascii="Arial" w:hAnsi="Arial" w:cs="Arial"/>
          <w:sz w:val="20"/>
        </w:rPr>
        <w:t xml:space="preserve"> a joint venture with an MBE, WBE and/or DSBE </w:t>
      </w:r>
      <w:r w:rsidRPr="00121BAF">
        <w:rPr>
          <w:rFonts w:ascii="Arial" w:hAnsi="Arial" w:cs="Arial"/>
          <w:sz w:val="20"/>
        </w:rPr>
        <w:t xml:space="preserve">partner, the </w:t>
      </w:r>
      <w:r>
        <w:rPr>
          <w:rFonts w:ascii="Arial" w:hAnsi="Arial" w:cs="Arial"/>
          <w:sz w:val="20"/>
        </w:rPr>
        <w:t>A</w:t>
      </w:r>
      <w:r w:rsidRPr="00121BAF">
        <w:rPr>
          <w:rFonts w:ascii="Arial" w:hAnsi="Arial" w:cs="Arial"/>
          <w:sz w:val="20"/>
        </w:rPr>
        <w:t xml:space="preserve">pplicant is also required to submit along with the Solicitation </w:t>
      </w:r>
      <w:proofErr w:type="gramStart"/>
      <w:r w:rsidRPr="00121BAF">
        <w:rPr>
          <w:rFonts w:ascii="Arial" w:hAnsi="Arial" w:cs="Arial"/>
          <w:sz w:val="20"/>
        </w:rPr>
        <w:t>For</w:t>
      </w:r>
      <w:proofErr w:type="gramEnd"/>
      <w:r w:rsidRPr="00121BAF">
        <w:rPr>
          <w:rFonts w:ascii="Arial" w:hAnsi="Arial" w:cs="Arial"/>
          <w:sz w:val="20"/>
        </w:rPr>
        <w:t xml:space="preserve"> Participation and Commitment Form, a document entitled “Joint Venture Eligibility Information Form,” available at OEO, for the City’s review and approval of the joint venture arrangement. </w:t>
      </w:r>
    </w:p>
    <w:p w14:paraId="1EE93453" w14:textId="77777777" w:rsidR="00360244" w:rsidRDefault="00360244" w:rsidP="00360244">
      <w:pPr>
        <w:numPr>
          <w:ilvl w:val="0"/>
          <w:numId w:val="54"/>
        </w:numPr>
        <w:autoSpaceDE w:val="0"/>
        <w:autoSpaceDN w:val="0"/>
        <w:adjustRightInd w:val="0"/>
        <w:ind w:left="90"/>
        <w:jc w:val="both"/>
        <w:rPr>
          <w:rFonts w:ascii="Arial" w:hAnsi="Arial" w:cs="Arial"/>
          <w:sz w:val="20"/>
        </w:rPr>
      </w:pPr>
    </w:p>
    <w:p w14:paraId="73891FC1" w14:textId="77777777" w:rsidR="00360244" w:rsidRDefault="00360244" w:rsidP="00360244">
      <w:pPr>
        <w:autoSpaceDE w:val="0"/>
        <w:autoSpaceDN w:val="0"/>
        <w:adjustRightInd w:val="0"/>
        <w:ind w:left="90"/>
        <w:jc w:val="both"/>
        <w:rPr>
          <w:rFonts w:ascii="Arial" w:hAnsi="Arial" w:cs="Arial"/>
          <w:sz w:val="20"/>
        </w:rPr>
      </w:pPr>
      <w:r>
        <w:rPr>
          <w:rFonts w:ascii="Arial" w:hAnsi="Arial" w:cs="Arial"/>
          <w:sz w:val="20"/>
        </w:rPr>
        <w:t xml:space="preserve">2. In evaluating Applicant’s Best and Good Faith Efforts, OEO will review the scope, intensity and appropriateness of these efforts to ascertain whether they could reasonably be expected to achieve meaningful M/W/DSBE participation in this contract. Failure to submit the documentary evidence of Best and Good Faith Efforts will result in rejection of the proposal as nonresponsive, although the City, at its sole discretion, may allow applicants to submit or amend their submission at any time prior to award which may result in revision to Applicant’s participation commitments. The submission shall contain and discuss, at a minimum, the following: </w:t>
      </w:r>
    </w:p>
    <w:p w14:paraId="6E941384" w14:textId="77777777" w:rsidR="00360244" w:rsidRDefault="00360244" w:rsidP="00360244">
      <w:pPr>
        <w:autoSpaceDE w:val="0"/>
        <w:autoSpaceDN w:val="0"/>
        <w:adjustRightInd w:val="0"/>
        <w:ind w:left="90"/>
        <w:jc w:val="both"/>
        <w:rPr>
          <w:rFonts w:ascii="Arial" w:hAnsi="Arial" w:cs="Arial"/>
          <w:sz w:val="20"/>
        </w:rPr>
      </w:pPr>
    </w:p>
    <w:p w14:paraId="41BD9814" w14:textId="77777777" w:rsidR="00360244" w:rsidRPr="00121BAF" w:rsidRDefault="00360244" w:rsidP="00360244">
      <w:pPr>
        <w:numPr>
          <w:ilvl w:val="1"/>
          <w:numId w:val="55"/>
        </w:numPr>
        <w:autoSpaceDE w:val="0"/>
        <w:autoSpaceDN w:val="0"/>
        <w:adjustRightInd w:val="0"/>
        <w:ind w:left="1440" w:hanging="360"/>
        <w:jc w:val="both"/>
        <w:rPr>
          <w:rFonts w:ascii="Arial" w:hAnsi="Arial" w:cs="Arial"/>
          <w:sz w:val="20"/>
        </w:rPr>
      </w:pPr>
      <w:r>
        <w:rPr>
          <w:rFonts w:ascii="Arial" w:hAnsi="Arial" w:cs="Arial"/>
          <w:sz w:val="20"/>
        </w:rPr>
        <w:t xml:space="preserve">• Provide reasons for not committing with any MBE/WBE/DSBEs that submitted a </w:t>
      </w:r>
      <w:r w:rsidRPr="00121BAF">
        <w:rPr>
          <w:rFonts w:ascii="Arial" w:hAnsi="Arial" w:cs="Arial"/>
          <w:sz w:val="20"/>
        </w:rPr>
        <w:t xml:space="preserve">quote/subproposal, regardless of whether the quote/subproposal was solicited by </w:t>
      </w:r>
      <w:r>
        <w:rPr>
          <w:rFonts w:ascii="Arial" w:hAnsi="Arial" w:cs="Arial"/>
          <w:sz w:val="20"/>
        </w:rPr>
        <w:t>A</w:t>
      </w:r>
      <w:r w:rsidRPr="00121BAF">
        <w:rPr>
          <w:rFonts w:ascii="Arial" w:hAnsi="Arial" w:cs="Arial"/>
          <w:sz w:val="20"/>
        </w:rPr>
        <w:t xml:space="preserve">pplicant. </w:t>
      </w:r>
    </w:p>
    <w:p w14:paraId="21800B1D" w14:textId="77777777" w:rsidR="00360244" w:rsidRPr="00121BAF" w:rsidRDefault="00360244" w:rsidP="00360244">
      <w:pPr>
        <w:numPr>
          <w:ilvl w:val="1"/>
          <w:numId w:val="55"/>
        </w:numPr>
        <w:autoSpaceDE w:val="0"/>
        <w:autoSpaceDN w:val="0"/>
        <w:adjustRightInd w:val="0"/>
        <w:ind w:left="1440" w:hanging="360"/>
        <w:jc w:val="both"/>
        <w:rPr>
          <w:rFonts w:ascii="Arial" w:hAnsi="Arial" w:cs="Arial"/>
          <w:sz w:val="20"/>
        </w:rPr>
      </w:pPr>
      <w:r>
        <w:rPr>
          <w:rFonts w:ascii="Arial" w:hAnsi="Arial" w:cs="Arial"/>
          <w:sz w:val="20"/>
        </w:rPr>
        <w:t xml:space="preserve">• Provide any additional evidence pertinent to Applicant's conduct relating to this NOCO </w:t>
      </w:r>
      <w:r w:rsidRPr="00121BAF">
        <w:rPr>
          <w:rFonts w:ascii="Arial" w:hAnsi="Arial" w:cs="Arial"/>
          <w:sz w:val="20"/>
        </w:rPr>
        <w:t xml:space="preserve">including sufficient evidence which demonstrates to the OEO that </w:t>
      </w:r>
      <w:r>
        <w:rPr>
          <w:rFonts w:ascii="Arial" w:hAnsi="Arial" w:cs="Arial"/>
          <w:sz w:val="20"/>
        </w:rPr>
        <w:t>A</w:t>
      </w:r>
      <w:r w:rsidRPr="00121BAF">
        <w:rPr>
          <w:rFonts w:ascii="Arial" w:hAnsi="Arial" w:cs="Arial"/>
          <w:sz w:val="20"/>
        </w:rPr>
        <w:t xml:space="preserve">pplicant has not engaged in discriminatory practices in the solicitation of and commitment with contract participants. In describing </w:t>
      </w:r>
      <w:r>
        <w:rPr>
          <w:rFonts w:ascii="Arial" w:hAnsi="Arial" w:cs="Arial"/>
          <w:sz w:val="20"/>
        </w:rPr>
        <w:t>A</w:t>
      </w:r>
      <w:r w:rsidRPr="00121BAF">
        <w:rPr>
          <w:rFonts w:ascii="Arial" w:hAnsi="Arial" w:cs="Arial"/>
          <w:sz w:val="20"/>
        </w:rPr>
        <w:t xml:space="preserve">pplicant's efforts to achieve meaningful M/W/DSBE participation, </w:t>
      </w:r>
      <w:r>
        <w:rPr>
          <w:rFonts w:ascii="Arial" w:hAnsi="Arial" w:cs="Arial"/>
          <w:sz w:val="20"/>
        </w:rPr>
        <w:t>A</w:t>
      </w:r>
      <w:r w:rsidRPr="00121BAF">
        <w:rPr>
          <w:rFonts w:ascii="Arial" w:hAnsi="Arial" w:cs="Arial"/>
          <w:sz w:val="20"/>
        </w:rPr>
        <w:t xml:space="preserve">pplicant may submit any corroborating documentation (e.g., copies of advertisements for participation). </w:t>
      </w:r>
    </w:p>
    <w:p w14:paraId="483714D4" w14:textId="77777777" w:rsidR="00360244" w:rsidRDefault="00360244" w:rsidP="00360244">
      <w:pPr>
        <w:numPr>
          <w:ilvl w:val="1"/>
          <w:numId w:val="55"/>
        </w:numPr>
        <w:autoSpaceDE w:val="0"/>
        <w:autoSpaceDN w:val="0"/>
        <w:adjustRightInd w:val="0"/>
        <w:ind w:left="1440" w:hanging="360"/>
        <w:jc w:val="both"/>
        <w:rPr>
          <w:rFonts w:ascii="Arial" w:hAnsi="Arial" w:cs="Arial"/>
          <w:sz w:val="20"/>
        </w:rPr>
      </w:pPr>
    </w:p>
    <w:p w14:paraId="0426D2D3" w14:textId="77777777" w:rsidR="00360244" w:rsidRDefault="00360244" w:rsidP="00360244">
      <w:pPr>
        <w:autoSpaceDE w:val="0"/>
        <w:autoSpaceDN w:val="0"/>
        <w:adjustRightInd w:val="0"/>
        <w:jc w:val="both"/>
        <w:rPr>
          <w:rFonts w:ascii="Arial" w:hAnsi="Arial" w:cs="Arial"/>
          <w:sz w:val="20"/>
        </w:rPr>
      </w:pPr>
      <w:r>
        <w:rPr>
          <w:rFonts w:ascii="Arial" w:hAnsi="Arial" w:cs="Arial"/>
          <w:sz w:val="20"/>
        </w:rPr>
        <w:t xml:space="preserve">The Applicant's documentary evidence will be reviewed by the OEO to determine whether Applicant exercised Best and Good Faith Efforts.  Applicant’s expressed desire to self-perform services with its own employees will not excuse Applicant from exercising Best and Good Faith Efforts to include M/W/DSBEs in its proposal. OEO’s review will include consideration of the following: </w:t>
      </w:r>
    </w:p>
    <w:p w14:paraId="607298E8" w14:textId="77777777" w:rsidR="00360244" w:rsidRDefault="00360244" w:rsidP="00360244">
      <w:pPr>
        <w:numPr>
          <w:ilvl w:val="1"/>
          <w:numId w:val="55"/>
        </w:numPr>
        <w:autoSpaceDE w:val="0"/>
        <w:autoSpaceDN w:val="0"/>
        <w:adjustRightInd w:val="0"/>
        <w:ind w:left="1460" w:right="720" w:hanging="360"/>
        <w:rPr>
          <w:rFonts w:ascii="Arial" w:hAnsi="Arial" w:cs="Arial"/>
          <w:sz w:val="20"/>
        </w:rPr>
      </w:pPr>
    </w:p>
    <w:p w14:paraId="2760D539" w14:textId="77777777" w:rsidR="00360244" w:rsidRPr="00121BAF" w:rsidRDefault="00360244" w:rsidP="00360244">
      <w:pPr>
        <w:numPr>
          <w:ilvl w:val="1"/>
          <w:numId w:val="55"/>
        </w:numPr>
        <w:autoSpaceDE w:val="0"/>
        <w:autoSpaceDN w:val="0"/>
        <w:adjustRightInd w:val="0"/>
        <w:ind w:left="1460" w:hanging="360"/>
        <w:jc w:val="both"/>
        <w:rPr>
          <w:rFonts w:ascii="Arial" w:hAnsi="Arial" w:cs="Arial"/>
          <w:sz w:val="20"/>
        </w:rPr>
      </w:pPr>
      <w:r>
        <w:rPr>
          <w:rFonts w:ascii="Arial" w:hAnsi="Arial" w:cs="Arial"/>
          <w:sz w:val="20"/>
        </w:rPr>
        <w:t xml:space="preserve">• Whether the Applicant's actions were motivated by considerations of race or gender or </w:t>
      </w:r>
      <w:r w:rsidRPr="00121BAF">
        <w:rPr>
          <w:rFonts w:ascii="Arial" w:hAnsi="Arial" w:cs="Arial"/>
          <w:sz w:val="20"/>
        </w:rPr>
        <w:t xml:space="preserve">disability. The OEO may investigate the </w:t>
      </w:r>
      <w:r>
        <w:rPr>
          <w:rFonts w:ascii="Arial" w:hAnsi="Arial" w:cs="Arial"/>
          <w:sz w:val="20"/>
        </w:rPr>
        <w:t>A</w:t>
      </w:r>
      <w:r w:rsidRPr="00121BAF">
        <w:rPr>
          <w:rFonts w:ascii="Arial" w:hAnsi="Arial" w:cs="Arial"/>
          <w:sz w:val="20"/>
        </w:rPr>
        <w:t xml:space="preserve">pplicant's contracting activities and business practices on similar public and private sector contracts. For example, if </w:t>
      </w:r>
      <w:r>
        <w:rPr>
          <w:rFonts w:ascii="Arial" w:hAnsi="Arial" w:cs="Arial"/>
          <w:sz w:val="20"/>
        </w:rPr>
        <w:t>A</w:t>
      </w:r>
      <w:r w:rsidRPr="00121BAF">
        <w:rPr>
          <w:rFonts w:ascii="Arial" w:hAnsi="Arial" w:cs="Arial"/>
          <w:sz w:val="20"/>
        </w:rPr>
        <w:t xml:space="preserve">pplicant rejects any M/W/DSBE based on price, </w:t>
      </w:r>
      <w:r>
        <w:rPr>
          <w:rFonts w:ascii="Arial" w:hAnsi="Arial" w:cs="Arial"/>
          <w:sz w:val="20"/>
        </w:rPr>
        <w:t>A</w:t>
      </w:r>
      <w:r w:rsidRPr="00121BAF">
        <w:rPr>
          <w:rFonts w:ascii="Arial" w:hAnsi="Arial" w:cs="Arial"/>
          <w:sz w:val="20"/>
        </w:rPr>
        <w:t xml:space="preserve">pplicant must fully document its reasons for the rejection </w:t>
      </w:r>
      <w:proofErr w:type="gramStart"/>
      <w:r w:rsidRPr="00121BAF">
        <w:rPr>
          <w:rFonts w:ascii="Arial" w:hAnsi="Arial" w:cs="Arial"/>
          <w:sz w:val="20"/>
        </w:rPr>
        <w:t>and also</w:t>
      </w:r>
      <w:proofErr w:type="gramEnd"/>
      <w:r w:rsidRPr="00121BAF">
        <w:rPr>
          <w:rFonts w:ascii="Arial" w:hAnsi="Arial" w:cs="Arial"/>
          <w:sz w:val="20"/>
        </w:rPr>
        <w:t xml:space="preserve"> demonstrate that </w:t>
      </w:r>
      <w:r>
        <w:rPr>
          <w:rFonts w:ascii="Arial" w:hAnsi="Arial" w:cs="Arial"/>
          <w:sz w:val="20"/>
        </w:rPr>
        <w:t>A</w:t>
      </w:r>
      <w:r w:rsidRPr="00121BAF">
        <w:rPr>
          <w:rFonts w:ascii="Arial" w:hAnsi="Arial" w:cs="Arial"/>
          <w:sz w:val="20"/>
        </w:rPr>
        <w:t xml:space="preserve">pplicant subjects non-M/W/DSBEs to the same pricing standards. OEO will investigate whether there was any attempt at good faith negotiation of price. </w:t>
      </w:r>
    </w:p>
    <w:p w14:paraId="48E0B67C" w14:textId="77777777" w:rsidR="00360244" w:rsidRPr="00121BAF" w:rsidRDefault="00360244" w:rsidP="00360244">
      <w:pPr>
        <w:numPr>
          <w:ilvl w:val="1"/>
          <w:numId w:val="55"/>
        </w:numPr>
        <w:autoSpaceDE w:val="0"/>
        <w:autoSpaceDN w:val="0"/>
        <w:adjustRightInd w:val="0"/>
        <w:ind w:left="1460" w:hanging="360"/>
        <w:jc w:val="both"/>
        <w:rPr>
          <w:rFonts w:ascii="Arial" w:hAnsi="Arial"/>
        </w:rPr>
      </w:pPr>
      <w:r>
        <w:rPr>
          <w:rFonts w:ascii="Arial" w:hAnsi="Arial" w:cs="Arial"/>
          <w:sz w:val="20"/>
        </w:rPr>
        <w:t>• Whether M/W/DSBEs were treated as equally as other businesses in the solicitation</w:t>
      </w:r>
      <w:r>
        <w:rPr>
          <w:rFonts w:ascii="Arial" w:hAnsi="Arial"/>
        </w:rPr>
        <w:t xml:space="preserve"> </w:t>
      </w:r>
      <w:r w:rsidRPr="00121BAF">
        <w:rPr>
          <w:rFonts w:ascii="Arial" w:hAnsi="Arial" w:cs="Arial"/>
          <w:sz w:val="20"/>
        </w:rPr>
        <w:t xml:space="preserve">and commitment process. For example, the OEO will investigate whether M/W/DSBEs are </w:t>
      </w:r>
      <w:r w:rsidRPr="00121BAF">
        <w:rPr>
          <w:rFonts w:ascii="Arial" w:hAnsi="Arial" w:cs="Arial"/>
          <w:sz w:val="20"/>
        </w:rPr>
        <w:lastRenderedPageBreak/>
        <w:t xml:space="preserve">given the same information, access to the plans and requirements of the contract and given adequate amount of time to prepare a quote/subproposal as others who were solicited by </w:t>
      </w:r>
      <w:r>
        <w:rPr>
          <w:rFonts w:ascii="Arial" w:hAnsi="Arial" w:cs="Arial"/>
          <w:sz w:val="20"/>
        </w:rPr>
        <w:t>A</w:t>
      </w:r>
      <w:r w:rsidRPr="00121BAF">
        <w:rPr>
          <w:rFonts w:ascii="Arial" w:hAnsi="Arial" w:cs="Arial"/>
          <w:sz w:val="20"/>
        </w:rPr>
        <w:t xml:space="preserve">pplicant. The OEO will also investigate whether M/W/DSBEs were accorded the same level of outreach as non-M/W/DSBEs, for example whether </w:t>
      </w:r>
      <w:r>
        <w:rPr>
          <w:rFonts w:ascii="Arial" w:hAnsi="Arial" w:cs="Arial"/>
          <w:sz w:val="20"/>
        </w:rPr>
        <w:t>A</w:t>
      </w:r>
      <w:r w:rsidRPr="00121BAF">
        <w:rPr>
          <w:rFonts w:ascii="Arial" w:hAnsi="Arial" w:cs="Arial"/>
          <w:sz w:val="20"/>
        </w:rPr>
        <w:t xml:space="preserve">pplicant short listed M/W/DSBEs for participation or solicited M/W/DSBEs at any pre-proposal meetings. </w:t>
      </w:r>
    </w:p>
    <w:p w14:paraId="6FC59786" w14:textId="77777777" w:rsidR="00360244" w:rsidRPr="00121BAF" w:rsidRDefault="00360244" w:rsidP="00360244">
      <w:pPr>
        <w:numPr>
          <w:ilvl w:val="1"/>
          <w:numId w:val="56"/>
        </w:numPr>
        <w:autoSpaceDE w:val="0"/>
        <w:autoSpaceDN w:val="0"/>
        <w:adjustRightInd w:val="0"/>
        <w:ind w:left="1460" w:hanging="360"/>
        <w:jc w:val="both"/>
        <w:rPr>
          <w:rFonts w:ascii="Arial" w:hAnsi="Arial" w:cs="Arial"/>
          <w:sz w:val="20"/>
        </w:rPr>
      </w:pPr>
      <w:r>
        <w:rPr>
          <w:rFonts w:ascii="Arial" w:hAnsi="Arial" w:cs="Arial"/>
          <w:sz w:val="20"/>
        </w:rPr>
        <w:t xml:space="preserve">• Whether the Applicant's contracting decisions were based upon policies which </w:t>
      </w:r>
      <w:r w:rsidRPr="00121BAF">
        <w:rPr>
          <w:rFonts w:ascii="Arial" w:hAnsi="Arial" w:cs="Arial"/>
          <w:sz w:val="20"/>
        </w:rPr>
        <w:t xml:space="preserve">disparately affect M/W/DSBEs. OEO will ascertain whether </w:t>
      </w:r>
      <w:r>
        <w:rPr>
          <w:rFonts w:ascii="Arial" w:hAnsi="Arial" w:cs="Arial"/>
          <w:sz w:val="20"/>
        </w:rPr>
        <w:t>A</w:t>
      </w:r>
      <w:r w:rsidRPr="00121BAF">
        <w:rPr>
          <w:rFonts w:ascii="Arial" w:hAnsi="Arial" w:cs="Arial"/>
          <w:sz w:val="20"/>
        </w:rPr>
        <w:t xml:space="preserve">pplicant selected portions of work or material needs consistent with the capacity of available M/W/DSBE subcontractors and suppliers. OEO will consider whether </w:t>
      </w:r>
      <w:r>
        <w:rPr>
          <w:rFonts w:ascii="Arial" w:hAnsi="Arial" w:cs="Arial"/>
          <w:sz w:val="20"/>
        </w:rPr>
        <w:t>A</w:t>
      </w:r>
      <w:r w:rsidRPr="00121BAF">
        <w:rPr>
          <w:rFonts w:ascii="Arial" w:hAnsi="Arial" w:cs="Arial"/>
          <w:sz w:val="20"/>
        </w:rPr>
        <w:t xml:space="preserve">pplicant employed policies which facilitate the participation of M/W/DSBEs on City contracts such as segmentation of the contract or prompt payment practices. </w:t>
      </w:r>
    </w:p>
    <w:p w14:paraId="0A52DFC7" w14:textId="77777777" w:rsidR="00360244" w:rsidRDefault="00360244" w:rsidP="00360244">
      <w:pPr>
        <w:numPr>
          <w:ilvl w:val="1"/>
          <w:numId w:val="56"/>
        </w:numPr>
        <w:autoSpaceDE w:val="0"/>
        <w:autoSpaceDN w:val="0"/>
        <w:adjustRightInd w:val="0"/>
        <w:ind w:left="1460" w:hanging="360"/>
        <w:jc w:val="both"/>
        <w:rPr>
          <w:rFonts w:ascii="Arial" w:hAnsi="Arial" w:cs="Arial"/>
          <w:sz w:val="20"/>
        </w:rPr>
      </w:pPr>
    </w:p>
    <w:p w14:paraId="285F7E95" w14:textId="77777777" w:rsidR="00360244" w:rsidRDefault="00360244" w:rsidP="00360244">
      <w:pPr>
        <w:autoSpaceDE w:val="0"/>
        <w:autoSpaceDN w:val="0"/>
        <w:adjustRightInd w:val="0"/>
        <w:ind w:left="90"/>
        <w:jc w:val="both"/>
        <w:rPr>
          <w:rFonts w:ascii="Arial" w:hAnsi="Arial" w:cs="Arial"/>
          <w:sz w:val="20"/>
        </w:rPr>
      </w:pPr>
      <w:r>
        <w:rPr>
          <w:rFonts w:ascii="Arial" w:hAnsi="Arial" w:cs="Arial"/>
          <w:sz w:val="20"/>
        </w:rPr>
        <w:t xml:space="preserve">3. After </w:t>
      </w:r>
      <w:proofErr w:type="gramStart"/>
      <w:r>
        <w:rPr>
          <w:rFonts w:ascii="Arial" w:hAnsi="Arial" w:cs="Arial"/>
          <w:sz w:val="20"/>
        </w:rPr>
        <w:t>review of</w:t>
      </w:r>
      <w:proofErr w:type="gramEnd"/>
      <w:r>
        <w:rPr>
          <w:rFonts w:ascii="Arial" w:hAnsi="Arial" w:cs="Arial"/>
          <w:sz w:val="20"/>
        </w:rPr>
        <w:t xml:space="preserve"> the Applicant’s submission and other information the OEO deems relevant to its evaluation, the OEO will make a written determination that will be forwarded to the awarding City Department. </w:t>
      </w:r>
    </w:p>
    <w:p w14:paraId="7287D0D3" w14:textId="77777777" w:rsidR="00360244" w:rsidRDefault="00360244" w:rsidP="00360244">
      <w:pPr>
        <w:autoSpaceDE w:val="0"/>
        <w:autoSpaceDN w:val="0"/>
        <w:adjustRightInd w:val="0"/>
        <w:ind w:left="90"/>
        <w:jc w:val="both"/>
        <w:rPr>
          <w:rFonts w:ascii="Arial" w:hAnsi="Arial" w:cs="Arial"/>
          <w:sz w:val="20"/>
        </w:rPr>
      </w:pPr>
    </w:p>
    <w:p w14:paraId="5F631F6B" w14:textId="77777777" w:rsidR="00360244" w:rsidRPr="00121BAF" w:rsidRDefault="00360244" w:rsidP="00360244">
      <w:pPr>
        <w:numPr>
          <w:ilvl w:val="0"/>
          <w:numId w:val="57"/>
        </w:numPr>
        <w:tabs>
          <w:tab w:val="clear" w:pos="1080"/>
          <w:tab w:val="num" w:pos="1620"/>
        </w:tabs>
        <w:autoSpaceDE w:val="0"/>
        <w:autoSpaceDN w:val="0"/>
        <w:adjustRightInd w:val="0"/>
        <w:ind w:left="1440" w:firstLine="0"/>
        <w:jc w:val="both"/>
        <w:rPr>
          <w:rFonts w:ascii="Arial" w:hAnsi="Arial" w:cs="Arial"/>
          <w:sz w:val="20"/>
        </w:rPr>
      </w:pPr>
      <w:r>
        <w:rPr>
          <w:rFonts w:ascii="Arial" w:hAnsi="Arial" w:cs="Arial"/>
          <w:sz w:val="20"/>
        </w:rPr>
        <w:t xml:space="preserve">If the proposal is determined </w:t>
      </w:r>
      <w:proofErr w:type="gramStart"/>
      <w:r>
        <w:rPr>
          <w:rFonts w:ascii="Arial" w:hAnsi="Arial" w:cs="Arial"/>
          <w:sz w:val="20"/>
        </w:rPr>
        <w:t>nonresponsive</w:t>
      </w:r>
      <w:proofErr w:type="gramEnd"/>
      <w:r>
        <w:rPr>
          <w:rFonts w:ascii="Arial" w:hAnsi="Arial" w:cs="Arial"/>
          <w:sz w:val="20"/>
        </w:rPr>
        <w:t xml:space="preserve"> by the OEO, the Applicant will be notified </w:t>
      </w:r>
      <w:r w:rsidRPr="00121BAF">
        <w:rPr>
          <w:rFonts w:ascii="Arial" w:hAnsi="Arial" w:cs="Arial"/>
          <w:sz w:val="20"/>
        </w:rPr>
        <w:t xml:space="preserve">and may file a written appeal with the Executive Director of OEO within forty-eight (48) hours of the date of notification; the decision of the Executive Director shall be final. </w:t>
      </w:r>
    </w:p>
    <w:p w14:paraId="78B933F1" w14:textId="77777777" w:rsidR="00360244" w:rsidRDefault="00360244" w:rsidP="00360244">
      <w:pPr>
        <w:autoSpaceDE w:val="0"/>
        <w:autoSpaceDN w:val="0"/>
        <w:adjustRightInd w:val="0"/>
        <w:ind w:left="360"/>
        <w:jc w:val="both"/>
        <w:rPr>
          <w:rFonts w:ascii="Arial" w:hAnsi="Arial" w:cs="Arial"/>
          <w:sz w:val="20"/>
        </w:rPr>
      </w:pPr>
    </w:p>
    <w:p w14:paraId="740AB037" w14:textId="77777777" w:rsidR="00360244" w:rsidRDefault="00360244" w:rsidP="00360244">
      <w:pPr>
        <w:autoSpaceDE w:val="0"/>
        <w:autoSpaceDN w:val="0"/>
        <w:adjustRightInd w:val="0"/>
        <w:jc w:val="both"/>
        <w:outlineLvl w:val="4"/>
        <w:rPr>
          <w:rFonts w:ascii="Arial" w:hAnsi="Arial" w:cs="Arial"/>
          <w:sz w:val="20"/>
        </w:rPr>
      </w:pPr>
      <w:bookmarkStart w:id="247" w:name="_Toc205798267"/>
      <w:r>
        <w:rPr>
          <w:rFonts w:ascii="Arial" w:hAnsi="Arial" w:cs="Arial"/>
          <w:b/>
          <w:bCs/>
          <w:sz w:val="20"/>
        </w:rPr>
        <w:t>C. RESPONSIBILITY</w:t>
      </w:r>
      <w:bookmarkEnd w:id="247"/>
      <w:r>
        <w:rPr>
          <w:rFonts w:ascii="Arial" w:hAnsi="Arial" w:cs="Arial"/>
          <w:b/>
          <w:bCs/>
          <w:sz w:val="20"/>
        </w:rPr>
        <w:t xml:space="preserve"> </w:t>
      </w:r>
    </w:p>
    <w:p w14:paraId="59171DFF" w14:textId="77777777" w:rsidR="00360244" w:rsidRDefault="00360244" w:rsidP="00360244">
      <w:pPr>
        <w:autoSpaceDE w:val="0"/>
        <w:autoSpaceDN w:val="0"/>
        <w:adjustRightInd w:val="0"/>
        <w:rPr>
          <w:rFonts w:ascii="Arial" w:hAnsi="Arial" w:cs="Arial"/>
          <w:sz w:val="20"/>
        </w:rPr>
      </w:pPr>
    </w:p>
    <w:p w14:paraId="66E6AEC1" w14:textId="77777777" w:rsidR="00360244" w:rsidRDefault="00360244" w:rsidP="00360244">
      <w:pPr>
        <w:autoSpaceDE w:val="0"/>
        <w:autoSpaceDN w:val="0"/>
        <w:adjustRightInd w:val="0"/>
        <w:jc w:val="both"/>
        <w:rPr>
          <w:rFonts w:ascii="Arial" w:hAnsi="Arial" w:cs="Arial"/>
          <w:sz w:val="20"/>
        </w:rPr>
      </w:pPr>
      <w:r w:rsidRPr="00AB1DB2">
        <w:rPr>
          <w:rFonts w:ascii="Arial" w:hAnsi="Arial" w:cs="Arial"/>
          <w:sz w:val="20"/>
        </w:rPr>
        <w:t>1. Upon award, the completed Solicitation For Participation and Commitment Form and accompanying documents regarding solicitation and commitments with MBEs, WBEs and DSBEs become part of the contract and the successful Applicant is required to enter into legally binding agreement(s) (“M/W/DSBE Subcontract(s)”) with its M/W/DSBE participants for the services and in the dollar amount(s) and percentage(s) as so committed (the “Contract Commitment(s)”).</w:t>
      </w:r>
      <w:r w:rsidRPr="00AB1DB2">
        <w:rPr>
          <w:rFonts w:ascii="Arial" w:hAnsi="Arial" w:cs="Arial"/>
        </w:rPr>
        <w:t xml:space="preserve">  </w:t>
      </w:r>
      <w:r w:rsidRPr="00AB1DB2">
        <w:rPr>
          <w:rFonts w:ascii="Arial" w:hAnsi="Arial" w:cs="Arial"/>
          <w:sz w:val="20"/>
        </w:rPr>
        <w:t>M/W/DSBE percentage commitments are to be maintained throughout the term of the contract and shall apply to the total contract value (including amendments</w:t>
      </w:r>
      <w:r>
        <w:rPr>
          <w:rFonts w:ascii="Arial" w:hAnsi="Arial" w:cs="Arial"/>
          <w:sz w:val="20"/>
        </w:rPr>
        <w:t xml:space="preserve">). Any change in commitment, including but not limited to substitutions for the listed firm(s), changes or reductions in the work and/or listed dollar/percentage amounts, must be pre-approved in writing by the OEO. </w:t>
      </w:r>
    </w:p>
    <w:p w14:paraId="3ACB0A44" w14:textId="77777777" w:rsidR="00360244" w:rsidRDefault="00360244" w:rsidP="00360244">
      <w:pPr>
        <w:autoSpaceDE w:val="0"/>
        <w:autoSpaceDN w:val="0"/>
        <w:adjustRightInd w:val="0"/>
        <w:jc w:val="both"/>
        <w:rPr>
          <w:rFonts w:ascii="Arial" w:hAnsi="Arial" w:cs="Arial"/>
          <w:sz w:val="20"/>
        </w:rPr>
      </w:pPr>
    </w:p>
    <w:p w14:paraId="1A55989D" w14:textId="77777777" w:rsidR="00360244" w:rsidRDefault="00360244" w:rsidP="00360244">
      <w:pPr>
        <w:autoSpaceDE w:val="0"/>
        <w:autoSpaceDN w:val="0"/>
        <w:adjustRightInd w:val="0"/>
        <w:jc w:val="both"/>
        <w:rPr>
          <w:rFonts w:ascii="Arial" w:hAnsi="Arial" w:cs="Arial"/>
          <w:sz w:val="20"/>
        </w:rPr>
      </w:pPr>
      <w:r>
        <w:rPr>
          <w:rFonts w:ascii="Arial" w:hAnsi="Arial" w:cs="Arial"/>
          <w:sz w:val="20"/>
        </w:rPr>
        <w:t xml:space="preserve">2. Unless otherwise specified in the M/W/DSBE Subcontract, the successful Applicant shall, within five (5) business days after receipt of a payment from the City for services performed under the contract, deliver to its M/W/DSBE </w:t>
      </w:r>
      <w:proofErr w:type="gramStart"/>
      <w:r>
        <w:rPr>
          <w:rFonts w:ascii="Arial" w:hAnsi="Arial" w:cs="Arial"/>
          <w:sz w:val="20"/>
        </w:rPr>
        <w:t>participants,</w:t>
      </w:r>
      <w:proofErr w:type="gramEnd"/>
      <w:r>
        <w:rPr>
          <w:rFonts w:ascii="Arial" w:hAnsi="Arial" w:cs="Arial"/>
          <w:sz w:val="20"/>
        </w:rPr>
        <w:t xml:space="preserve"> their proportionate share of such payment for services performed (including the supply of materials). In connection with the payment of its M/W/DSBE participants, the successful Applicant agrees to fully comply with the City’s payment reporting process which may include the use of electronic payment verification systems. </w:t>
      </w:r>
    </w:p>
    <w:p w14:paraId="60CC8491" w14:textId="77777777" w:rsidR="00360244" w:rsidRDefault="00360244" w:rsidP="00360244">
      <w:pPr>
        <w:autoSpaceDE w:val="0"/>
        <w:autoSpaceDN w:val="0"/>
        <w:adjustRightInd w:val="0"/>
        <w:jc w:val="both"/>
        <w:rPr>
          <w:rFonts w:ascii="Arial" w:hAnsi="Arial" w:cs="Arial"/>
          <w:sz w:val="20"/>
        </w:rPr>
      </w:pPr>
    </w:p>
    <w:p w14:paraId="21069E19" w14:textId="77777777" w:rsidR="00360244" w:rsidRDefault="00360244" w:rsidP="00360244">
      <w:pPr>
        <w:autoSpaceDE w:val="0"/>
        <w:autoSpaceDN w:val="0"/>
        <w:adjustRightInd w:val="0"/>
        <w:rPr>
          <w:rFonts w:ascii="Arial" w:hAnsi="Arial" w:cs="Arial"/>
          <w:sz w:val="20"/>
        </w:rPr>
      </w:pPr>
      <w:r>
        <w:rPr>
          <w:rFonts w:ascii="Arial" w:hAnsi="Arial" w:cs="Arial"/>
          <w:sz w:val="20"/>
        </w:rPr>
        <w:t xml:space="preserve">3. No </w:t>
      </w:r>
      <w:proofErr w:type="gramStart"/>
      <w:r>
        <w:rPr>
          <w:rFonts w:ascii="Arial" w:hAnsi="Arial" w:cs="Arial"/>
          <w:sz w:val="20"/>
        </w:rPr>
        <w:t>privity</w:t>
      </w:r>
      <w:proofErr w:type="gramEnd"/>
      <w:r>
        <w:rPr>
          <w:rFonts w:ascii="Arial" w:hAnsi="Arial" w:cs="Arial"/>
          <w:sz w:val="20"/>
        </w:rPr>
        <w:t xml:space="preserve"> of contract exists between the City and any M/W/DSBE participant identified in any contract resulting from this NOCO. The City does not intend to give or confer upon any such M/W/DSBE participant(s) any legal rights or remedies in connection with the subcontracted services pursuant to Executive Order 01-21 or by reason of any contract resulting from the NOCO except such rights or remedies that the M/W/DSBE subcontractor may seek as a private cause of action under any legally binding contract to which it may be a party. </w:t>
      </w:r>
    </w:p>
    <w:p w14:paraId="15EBDC62" w14:textId="77777777" w:rsidR="00360244" w:rsidRDefault="00360244" w:rsidP="00360244">
      <w:pPr>
        <w:autoSpaceDE w:val="0"/>
        <w:autoSpaceDN w:val="0"/>
        <w:adjustRightInd w:val="0"/>
        <w:rPr>
          <w:rFonts w:ascii="Arial" w:hAnsi="Arial" w:cs="Arial"/>
          <w:sz w:val="20"/>
        </w:rPr>
      </w:pPr>
    </w:p>
    <w:p w14:paraId="14725107" w14:textId="77777777" w:rsidR="00360244" w:rsidRDefault="00360244" w:rsidP="00360244">
      <w:pPr>
        <w:autoSpaceDE w:val="0"/>
        <w:autoSpaceDN w:val="0"/>
        <w:adjustRightInd w:val="0"/>
        <w:jc w:val="both"/>
        <w:rPr>
          <w:rFonts w:ascii="Arial" w:hAnsi="Arial"/>
        </w:rPr>
      </w:pPr>
      <w:r>
        <w:rPr>
          <w:rFonts w:ascii="Arial" w:hAnsi="Arial" w:cs="Arial"/>
          <w:sz w:val="20"/>
        </w:rPr>
        <w:t xml:space="preserve">4. If the OEO determines that the Applicant has discriminated against a M/W/DSBE at any time during the term of the contract, the OEO may recommend to the Director of Finance the imposition of sanctions on the applicant including debarment of the Applicant from submitting and/or participating in future City contracts for a period of up to three (3) years. </w:t>
      </w:r>
      <w:r>
        <w:rPr>
          <w:rFonts w:ascii="Arial" w:hAnsi="Arial"/>
        </w:rPr>
        <w:t xml:space="preserve"> </w:t>
      </w:r>
    </w:p>
    <w:p w14:paraId="009B4094" w14:textId="77777777" w:rsidR="00360244" w:rsidRDefault="00360244" w:rsidP="00360244">
      <w:pPr>
        <w:autoSpaceDE w:val="0"/>
        <w:autoSpaceDN w:val="0"/>
        <w:adjustRightInd w:val="0"/>
        <w:rPr>
          <w:rFonts w:ascii="Arial" w:hAnsi="Arial"/>
        </w:rPr>
      </w:pPr>
    </w:p>
    <w:p w14:paraId="62287ED4" w14:textId="77777777" w:rsidR="002C29C7" w:rsidRDefault="002C29C7" w:rsidP="00360244">
      <w:pPr>
        <w:autoSpaceDE w:val="0"/>
        <w:autoSpaceDN w:val="0"/>
        <w:adjustRightInd w:val="0"/>
        <w:rPr>
          <w:rFonts w:ascii="Arial" w:hAnsi="Arial"/>
        </w:rPr>
      </w:pPr>
    </w:p>
    <w:p w14:paraId="15E3D1FD" w14:textId="77777777" w:rsidR="002C29C7" w:rsidRDefault="002C29C7" w:rsidP="00360244">
      <w:pPr>
        <w:autoSpaceDE w:val="0"/>
        <w:autoSpaceDN w:val="0"/>
        <w:adjustRightInd w:val="0"/>
        <w:rPr>
          <w:rFonts w:ascii="Arial" w:hAnsi="Arial"/>
        </w:rPr>
      </w:pPr>
    </w:p>
    <w:p w14:paraId="50438646" w14:textId="77777777" w:rsidR="002C29C7" w:rsidRDefault="002C29C7" w:rsidP="00360244">
      <w:pPr>
        <w:autoSpaceDE w:val="0"/>
        <w:autoSpaceDN w:val="0"/>
        <w:adjustRightInd w:val="0"/>
        <w:rPr>
          <w:rFonts w:ascii="Arial" w:hAnsi="Arial"/>
        </w:rPr>
      </w:pPr>
    </w:p>
    <w:p w14:paraId="438D6CCE" w14:textId="77777777" w:rsidR="002C29C7" w:rsidRDefault="002C29C7" w:rsidP="00360244">
      <w:pPr>
        <w:autoSpaceDE w:val="0"/>
        <w:autoSpaceDN w:val="0"/>
        <w:adjustRightInd w:val="0"/>
        <w:rPr>
          <w:rFonts w:ascii="Arial" w:hAnsi="Arial"/>
        </w:rPr>
      </w:pPr>
    </w:p>
    <w:p w14:paraId="5F0928BC" w14:textId="77777777" w:rsidR="00360244" w:rsidRDefault="00360244" w:rsidP="00360244">
      <w:pPr>
        <w:spacing w:after="200" w:line="276" w:lineRule="auto"/>
        <w:rPr>
          <w:rFonts w:ascii="Arial" w:hAnsi="Arial" w:cs="Arial"/>
          <w:b/>
          <w:bCs/>
          <w:sz w:val="20"/>
        </w:rPr>
      </w:pPr>
      <w:r>
        <w:rPr>
          <w:rFonts w:ascii="Arial" w:hAnsi="Arial" w:cs="Arial"/>
          <w:b/>
          <w:bCs/>
          <w:sz w:val="20"/>
        </w:rPr>
        <w:t xml:space="preserve">D. ACCESS TO INFORMATION </w:t>
      </w:r>
    </w:p>
    <w:p w14:paraId="7D6C8C43" w14:textId="77777777" w:rsidR="00360244" w:rsidRDefault="00360244" w:rsidP="00360244">
      <w:pPr>
        <w:autoSpaceDE w:val="0"/>
        <w:autoSpaceDN w:val="0"/>
        <w:adjustRightInd w:val="0"/>
        <w:jc w:val="both"/>
        <w:rPr>
          <w:rFonts w:ascii="Arial" w:hAnsi="Arial" w:cs="Arial"/>
          <w:sz w:val="20"/>
        </w:rPr>
      </w:pPr>
      <w:r>
        <w:rPr>
          <w:rFonts w:ascii="Arial" w:hAnsi="Arial" w:cs="Arial"/>
          <w:sz w:val="20"/>
        </w:rPr>
        <w:t xml:space="preserve">1. The OEO shall have the right to make site visits to the Applicant’s place of business and/or job site and obtain documents and information from any applicant, subcontractor, supplier, manufacturer or contract participant that may be required </w:t>
      </w:r>
      <w:proofErr w:type="gramStart"/>
      <w:r>
        <w:rPr>
          <w:rFonts w:ascii="Arial" w:hAnsi="Arial" w:cs="Arial"/>
          <w:sz w:val="20"/>
        </w:rPr>
        <w:t>in order to</w:t>
      </w:r>
      <w:proofErr w:type="gramEnd"/>
      <w:r>
        <w:rPr>
          <w:rFonts w:ascii="Arial" w:hAnsi="Arial" w:cs="Arial"/>
          <w:sz w:val="20"/>
        </w:rPr>
        <w:t xml:space="preserve"> ascertain applicant’s responsiveness and responsibility. </w:t>
      </w:r>
    </w:p>
    <w:p w14:paraId="484DD515" w14:textId="77777777" w:rsidR="00360244" w:rsidRDefault="00360244" w:rsidP="00360244">
      <w:pPr>
        <w:autoSpaceDE w:val="0"/>
        <w:autoSpaceDN w:val="0"/>
        <w:adjustRightInd w:val="0"/>
        <w:jc w:val="both"/>
        <w:rPr>
          <w:rFonts w:ascii="Arial" w:hAnsi="Arial" w:cs="Arial"/>
          <w:sz w:val="20"/>
        </w:rPr>
      </w:pPr>
    </w:p>
    <w:p w14:paraId="6CF47273" w14:textId="77777777" w:rsidR="00360244" w:rsidRPr="00AB1DB2" w:rsidRDefault="00360244" w:rsidP="00360244">
      <w:pPr>
        <w:pStyle w:val="ListParagraph"/>
        <w:numPr>
          <w:ilvl w:val="0"/>
          <w:numId w:val="53"/>
        </w:numPr>
        <w:autoSpaceDE w:val="0"/>
        <w:autoSpaceDN w:val="0"/>
        <w:adjustRightInd w:val="0"/>
        <w:contextualSpacing/>
        <w:jc w:val="both"/>
        <w:rPr>
          <w:rFonts w:ascii="Arial" w:hAnsi="Arial" w:cs="Arial"/>
          <w:sz w:val="20"/>
        </w:rPr>
      </w:pPr>
      <w:r w:rsidRPr="00AB1DB2">
        <w:rPr>
          <w:rFonts w:ascii="Arial" w:hAnsi="Arial" w:cs="Arial"/>
          <w:sz w:val="20"/>
        </w:rPr>
        <w:t>Failure to cooperate with the OEO in its review may result in a recommendation to terminate the contract.</w:t>
      </w:r>
    </w:p>
    <w:p w14:paraId="78D78E39" w14:textId="77777777" w:rsidR="00360244" w:rsidRPr="00AB1DB2" w:rsidRDefault="00360244" w:rsidP="00360244">
      <w:pPr>
        <w:pStyle w:val="ListParagraph"/>
        <w:autoSpaceDE w:val="0"/>
        <w:autoSpaceDN w:val="0"/>
        <w:adjustRightInd w:val="0"/>
        <w:ind w:left="360"/>
        <w:jc w:val="both"/>
        <w:rPr>
          <w:rFonts w:ascii="Arial" w:hAnsi="Arial" w:cs="Arial"/>
          <w:sz w:val="20"/>
        </w:rPr>
      </w:pPr>
    </w:p>
    <w:p w14:paraId="00782901" w14:textId="77777777" w:rsidR="00360244" w:rsidRDefault="00360244" w:rsidP="00360244">
      <w:pPr>
        <w:autoSpaceDE w:val="0"/>
        <w:autoSpaceDN w:val="0"/>
        <w:adjustRightInd w:val="0"/>
        <w:jc w:val="both"/>
        <w:rPr>
          <w:rFonts w:ascii="Arial" w:hAnsi="Arial" w:cs="Arial"/>
          <w:b/>
          <w:bCs/>
          <w:sz w:val="20"/>
        </w:rPr>
      </w:pPr>
      <w:r>
        <w:rPr>
          <w:rFonts w:ascii="Arial" w:hAnsi="Arial" w:cs="Arial"/>
          <w:b/>
          <w:bCs/>
          <w:sz w:val="20"/>
        </w:rPr>
        <w:t xml:space="preserve">E. RECORDS </w:t>
      </w:r>
      <w:smartTag w:uri="urn:schemas-microsoft-com:office:smarttags" w:element="stockticker">
        <w:r>
          <w:rPr>
            <w:rFonts w:ascii="Arial" w:hAnsi="Arial" w:cs="Arial"/>
            <w:b/>
            <w:bCs/>
            <w:sz w:val="20"/>
          </w:rPr>
          <w:t>AND</w:t>
        </w:r>
      </w:smartTag>
      <w:r>
        <w:rPr>
          <w:rFonts w:ascii="Arial" w:hAnsi="Arial" w:cs="Arial"/>
          <w:b/>
          <w:bCs/>
          <w:sz w:val="20"/>
        </w:rPr>
        <w:t xml:space="preserve"> REPORTS </w:t>
      </w:r>
    </w:p>
    <w:p w14:paraId="1CC9CE6D" w14:textId="77777777" w:rsidR="00360244" w:rsidRDefault="00360244" w:rsidP="00360244">
      <w:pPr>
        <w:autoSpaceDE w:val="0"/>
        <w:autoSpaceDN w:val="0"/>
        <w:adjustRightInd w:val="0"/>
        <w:jc w:val="both"/>
        <w:rPr>
          <w:rFonts w:ascii="Arial" w:hAnsi="Arial" w:cs="Arial"/>
          <w:sz w:val="20"/>
        </w:rPr>
      </w:pPr>
    </w:p>
    <w:p w14:paraId="0500F4E2" w14:textId="77777777" w:rsidR="00360244" w:rsidRDefault="00360244" w:rsidP="00360244">
      <w:pPr>
        <w:autoSpaceDE w:val="0"/>
        <w:autoSpaceDN w:val="0"/>
        <w:adjustRightInd w:val="0"/>
        <w:jc w:val="both"/>
        <w:rPr>
          <w:rFonts w:ascii="Arial" w:hAnsi="Arial" w:cs="Arial"/>
          <w:sz w:val="20"/>
        </w:rPr>
      </w:pPr>
      <w:r>
        <w:rPr>
          <w:rFonts w:ascii="Arial" w:hAnsi="Arial" w:cs="Arial"/>
          <w:sz w:val="20"/>
        </w:rPr>
        <w:t xml:space="preserve">1. The successful Applicant shall maintain all books and records relating to its M/W/DSBE commitments (e.g. copies of quotations, subcontracts, joint venture agreement, correspondence, cancelled checks, invoices, telephone logs) for a period of at least three (3) years following acceptance of final payment from the City. These records shall be made available for inspection by the OEO and/or other appropriate City officials including the City’s Office of the Inspector General. The successful Applicant agrees to submit reports and other documentation to the OEO as deemed necessary by the OEO to ascertain the successful Applicant’s fulfillment of its M/W/DSBE commitments. </w:t>
      </w:r>
    </w:p>
    <w:p w14:paraId="10BF3372" w14:textId="77777777" w:rsidR="00360244" w:rsidRDefault="00360244" w:rsidP="00360244">
      <w:pPr>
        <w:autoSpaceDE w:val="0"/>
        <w:autoSpaceDN w:val="0"/>
        <w:adjustRightInd w:val="0"/>
        <w:jc w:val="both"/>
        <w:rPr>
          <w:rFonts w:ascii="Arial" w:hAnsi="Arial" w:cs="Arial"/>
          <w:sz w:val="20"/>
        </w:rPr>
      </w:pPr>
    </w:p>
    <w:p w14:paraId="12255420" w14:textId="77777777" w:rsidR="00360244" w:rsidRDefault="00360244" w:rsidP="00360244">
      <w:pPr>
        <w:autoSpaceDE w:val="0"/>
        <w:autoSpaceDN w:val="0"/>
        <w:adjustRightInd w:val="0"/>
        <w:jc w:val="both"/>
        <w:rPr>
          <w:rFonts w:ascii="Arial" w:hAnsi="Arial" w:cs="Arial"/>
          <w:b/>
          <w:bCs/>
          <w:sz w:val="20"/>
        </w:rPr>
      </w:pPr>
      <w:r>
        <w:rPr>
          <w:rFonts w:ascii="Arial" w:hAnsi="Arial" w:cs="Arial"/>
          <w:b/>
          <w:bCs/>
          <w:sz w:val="20"/>
        </w:rPr>
        <w:t xml:space="preserve">F. REMEDIES </w:t>
      </w:r>
    </w:p>
    <w:p w14:paraId="3D191832" w14:textId="77777777" w:rsidR="00360244" w:rsidRDefault="00360244" w:rsidP="00360244">
      <w:pPr>
        <w:autoSpaceDE w:val="0"/>
        <w:autoSpaceDN w:val="0"/>
        <w:adjustRightInd w:val="0"/>
        <w:jc w:val="both"/>
        <w:rPr>
          <w:rFonts w:ascii="Arial" w:hAnsi="Arial" w:cs="Arial"/>
          <w:sz w:val="20"/>
        </w:rPr>
      </w:pPr>
    </w:p>
    <w:p w14:paraId="06C1F9B7" w14:textId="77777777" w:rsidR="00360244" w:rsidRPr="00AB1DB2" w:rsidRDefault="00360244" w:rsidP="003602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90"/>
        <w:jc w:val="both"/>
        <w:rPr>
          <w:rFonts w:ascii="Arial" w:hAnsi="Arial" w:cs="Arial"/>
          <w:sz w:val="20"/>
        </w:rPr>
      </w:pPr>
      <w:r w:rsidRPr="00AB1DB2">
        <w:rPr>
          <w:rFonts w:ascii="Arial" w:hAnsi="Arial" w:cs="Arial"/>
          <w:sz w:val="20"/>
        </w:rPr>
        <w:t xml:space="preserve">1. The successful </w:t>
      </w:r>
      <w:r>
        <w:rPr>
          <w:rFonts w:ascii="Arial" w:hAnsi="Arial" w:cs="Arial"/>
          <w:sz w:val="20"/>
        </w:rPr>
        <w:t>A</w:t>
      </w:r>
      <w:r w:rsidRPr="00AB1DB2">
        <w:rPr>
          <w:rFonts w:ascii="Arial" w:hAnsi="Arial" w:cs="Arial"/>
          <w:sz w:val="20"/>
        </w:rPr>
        <w:t xml:space="preserve">pplicant’s compliance with the requirements of Executive Order </w:t>
      </w:r>
      <w:r>
        <w:rPr>
          <w:rFonts w:ascii="Arial" w:hAnsi="Arial" w:cs="Arial"/>
          <w:sz w:val="20"/>
        </w:rPr>
        <w:t>01-21</w:t>
      </w:r>
      <w:r w:rsidRPr="00AB1DB2">
        <w:rPr>
          <w:rFonts w:ascii="Arial" w:hAnsi="Arial" w:cs="Arial"/>
          <w:sz w:val="20"/>
        </w:rPr>
        <w:t xml:space="preserve"> is material to the contract. In the event the City determines that the successful </w:t>
      </w:r>
      <w:r>
        <w:rPr>
          <w:rFonts w:ascii="Arial" w:hAnsi="Arial" w:cs="Arial"/>
          <w:sz w:val="20"/>
        </w:rPr>
        <w:t>A</w:t>
      </w:r>
      <w:r w:rsidRPr="00AB1DB2">
        <w:rPr>
          <w:rFonts w:ascii="Arial" w:hAnsi="Arial" w:cs="Arial"/>
          <w:sz w:val="20"/>
        </w:rPr>
        <w:t>pplicant has failed to comply with any of the requirements of this Antidiscrimination Policy, including substantial compliance with any Contract Commitment, the City may, in addition to any other rights and remedies it may have under the Contract which includes termination of the Contract, exercise one or more of the following remedies which shall be deemed cumulative and concurrent:</w:t>
      </w:r>
    </w:p>
    <w:p w14:paraId="5A959E79" w14:textId="77777777" w:rsidR="00360244" w:rsidRPr="00AB1DB2" w:rsidRDefault="00360244" w:rsidP="003602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Arial" w:hAnsi="Arial" w:cs="Arial"/>
          <w:sz w:val="20"/>
        </w:rPr>
      </w:pPr>
    </w:p>
    <w:p w14:paraId="38ED5C41" w14:textId="77777777" w:rsidR="00360244" w:rsidRPr="00AB1DB2" w:rsidRDefault="00360244" w:rsidP="00360244">
      <w:pPr>
        <w:pStyle w:val="ListParagraph"/>
        <w:numPr>
          <w:ilvl w:val="0"/>
          <w:numId w:val="58"/>
        </w:num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spacing w:line="240" w:lineRule="atLeast"/>
        <w:contextualSpacing/>
        <w:jc w:val="both"/>
        <w:rPr>
          <w:rFonts w:ascii="Arial" w:hAnsi="Arial" w:cs="Arial"/>
          <w:sz w:val="20"/>
        </w:rPr>
      </w:pPr>
      <w:r w:rsidRPr="00AB1DB2">
        <w:rPr>
          <w:rFonts w:ascii="Arial" w:hAnsi="Arial" w:cs="Arial"/>
          <w:sz w:val="20"/>
        </w:rPr>
        <w:t xml:space="preserve">Debar successful </w:t>
      </w:r>
      <w:r>
        <w:rPr>
          <w:rFonts w:ascii="Arial" w:hAnsi="Arial" w:cs="Arial"/>
          <w:sz w:val="20"/>
        </w:rPr>
        <w:t>A</w:t>
      </w:r>
      <w:r w:rsidRPr="00AB1DB2">
        <w:rPr>
          <w:rFonts w:ascii="Arial" w:hAnsi="Arial" w:cs="Arial"/>
          <w:sz w:val="20"/>
        </w:rPr>
        <w:t>pplicant from proposing on and/or participating in any future contracts</w:t>
      </w:r>
    </w:p>
    <w:p w14:paraId="04F8EA5B" w14:textId="77777777" w:rsidR="00360244" w:rsidRPr="00AB1DB2" w:rsidRDefault="00360244" w:rsidP="00360244">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spacing w:line="240" w:lineRule="atLeast"/>
        <w:jc w:val="both"/>
        <w:rPr>
          <w:rFonts w:ascii="Arial" w:hAnsi="Arial" w:cs="Arial"/>
          <w:sz w:val="20"/>
        </w:rPr>
      </w:pPr>
      <w:r w:rsidRPr="00AB1DB2">
        <w:rPr>
          <w:rFonts w:ascii="Arial" w:hAnsi="Arial" w:cs="Arial"/>
          <w:sz w:val="20"/>
        </w:rPr>
        <w:t xml:space="preserve">for a maximum period of three (3) years. </w:t>
      </w:r>
    </w:p>
    <w:p w14:paraId="5C435623" w14:textId="77777777" w:rsidR="00360244" w:rsidRPr="00AB1DB2" w:rsidRDefault="00360244" w:rsidP="003602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firstLine="2880"/>
        <w:jc w:val="both"/>
        <w:rPr>
          <w:rFonts w:ascii="Arial" w:hAnsi="Arial" w:cs="Arial"/>
          <w:sz w:val="20"/>
        </w:rPr>
      </w:pPr>
    </w:p>
    <w:p w14:paraId="1E4C5595" w14:textId="77777777" w:rsidR="00360244" w:rsidRPr="00AB1DB2" w:rsidRDefault="00360244" w:rsidP="00360244">
      <w:pPr>
        <w:pStyle w:val="BodyTextIndent2"/>
        <w:numPr>
          <w:ilvl w:val="0"/>
          <w:numId w:val="59"/>
        </w:numPr>
        <w:tabs>
          <w:tab w:val="left" w:pos="1440"/>
          <w:tab w:val="left" w:pos="2160"/>
          <w:tab w:val="left" w:pos="2880"/>
          <w:tab w:val="left" w:pos="3600"/>
          <w:tab w:val="left" w:pos="4230"/>
          <w:tab w:val="left" w:pos="5040"/>
        </w:tabs>
        <w:spacing w:line="240" w:lineRule="atLeast"/>
        <w:jc w:val="both"/>
        <w:rPr>
          <w:rFonts w:ascii="Arial" w:hAnsi="Arial" w:cs="Arial"/>
          <w:sz w:val="20"/>
        </w:rPr>
      </w:pPr>
      <w:r w:rsidRPr="00AB1DB2">
        <w:rPr>
          <w:rFonts w:ascii="Arial" w:hAnsi="Arial" w:cs="Arial"/>
          <w:sz w:val="20"/>
        </w:rPr>
        <w:t>Withhold from the contract payment(s) or any part thereof until corrective action is taken.</w:t>
      </w:r>
    </w:p>
    <w:p w14:paraId="717BF8F0" w14:textId="77777777" w:rsidR="00360244" w:rsidRPr="00AB1DB2" w:rsidRDefault="00360244" w:rsidP="00360244">
      <w:pPr>
        <w:pStyle w:val="BodyTextIndent2"/>
        <w:tabs>
          <w:tab w:val="left" w:pos="4230"/>
        </w:tabs>
        <w:ind w:left="0"/>
        <w:jc w:val="both"/>
        <w:rPr>
          <w:rFonts w:ascii="Arial" w:hAnsi="Arial" w:cs="Arial"/>
          <w:sz w:val="20"/>
        </w:rPr>
      </w:pPr>
      <w:r w:rsidRPr="00AB1DB2">
        <w:rPr>
          <w:rFonts w:ascii="Arial" w:hAnsi="Arial" w:cs="Arial"/>
          <w:sz w:val="20"/>
        </w:rPr>
        <w:t xml:space="preserve">If corrective action is not taken to the satisfaction of OEO, the City may, without institution of a lawsuit, </w:t>
      </w:r>
      <w:r w:rsidRPr="00AB1DB2">
        <w:rPr>
          <w:rFonts w:ascii="Arial" w:eastAsiaTheme="minorHAnsi" w:hAnsi="Arial" w:cs="Arial"/>
          <w:color w:val="000000"/>
          <w:sz w:val="20"/>
        </w:rPr>
        <w:t xml:space="preserve">deduct money in an amount equal to the M/W/DSBE shortfall which amount shall be collected and considered not as a penalty but as liquidated damages for the successful applicant’s failure to comply with the </w:t>
      </w:r>
      <w:r>
        <w:rPr>
          <w:rFonts w:ascii="Arial" w:eastAsiaTheme="minorHAnsi" w:hAnsi="Arial" w:cs="Arial"/>
          <w:color w:val="000000"/>
          <w:sz w:val="20"/>
        </w:rPr>
        <w:t>Contract Commitment</w:t>
      </w:r>
      <w:r w:rsidRPr="00AB1DB2">
        <w:rPr>
          <w:rFonts w:ascii="Arial" w:eastAsiaTheme="minorHAnsi" w:hAnsi="Arial" w:cs="Arial"/>
          <w:color w:val="000000"/>
          <w:sz w:val="20"/>
        </w:rPr>
        <w:t>.</w:t>
      </w:r>
    </w:p>
    <w:p w14:paraId="3C09F7CA" w14:textId="77777777" w:rsidR="00360244" w:rsidRDefault="00360244" w:rsidP="00360244">
      <w:pPr>
        <w:autoSpaceDE w:val="0"/>
        <w:autoSpaceDN w:val="0"/>
        <w:adjustRightInd w:val="0"/>
        <w:ind w:left="1080" w:firstLine="360"/>
        <w:jc w:val="both"/>
        <w:rPr>
          <w:rFonts w:asciiTheme="majorHAnsi" w:hAnsiTheme="majorHAnsi" w:cstheme="majorHAnsi"/>
          <w:sz w:val="20"/>
        </w:rPr>
      </w:pPr>
    </w:p>
    <w:p w14:paraId="7F83B109" w14:textId="6573C9BC" w:rsidR="00FB510D" w:rsidRDefault="00360244" w:rsidP="00360244">
      <w:pPr>
        <w:rPr>
          <w:b/>
        </w:rPr>
      </w:pPr>
      <w:r>
        <w:rPr>
          <w:rFonts w:ascii="Arial" w:hAnsi="Arial" w:cs="Arial"/>
          <w:sz w:val="20"/>
        </w:rPr>
        <w:t>The remedies enumerated above are for the sole benefit of the City and City’s failure to enforce any provision or the City’s indulgence of any non-compliance with any provision hereunder, shall not operate as a waiver of any of the City’s rights in connection with any contract resulting from this NOCO nor shall it give rise to actions by any third parties including identified M/W/DSBE participants.</w:t>
      </w:r>
    </w:p>
    <w:p w14:paraId="54C24BDA" w14:textId="77777777" w:rsidR="00644CA2" w:rsidRDefault="00644CA2" w:rsidP="00644CA2">
      <w:pPr>
        <w:rPr>
          <w:b/>
        </w:rPr>
      </w:pPr>
    </w:p>
    <w:p w14:paraId="7A2BAF9C" w14:textId="77777777" w:rsidR="008656C3" w:rsidRPr="00C73B01" w:rsidRDefault="008656C3" w:rsidP="00FB510D">
      <w:pPr>
        <w:jc w:val="center"/>
        <w:rPr>
          <w:b/>
        </w:rPr>
        <w:sectPr w:rsidR="008656C3" w:rsidRPr="00C73B01">
          <w:footerReference w:type="default" r:id="rId32"/>
          <w:pgSz w:w="12240" w:h="15840"/>
          <w:pgMar w:top="1440" w:right="1440" w:bottom="1440" w:left="1440" w:header="720" w:footer="720" w:gutter="0"/>
          <w:cols w:space="720"/>
        </w:sectPr>
      </w:pPr>
    </w:p>
    <w:p w14:paraId="78FCF1EC" w14:textId="77777777" w:rsidR="007E5D0E" w:rsidRPr="003B37F5" w:rsidRDefault="007E5D0E" w:rsidP="007E5D0E">
      <w:pPr>
        <w:jc w:val="center"/>
        <w:rPr>
          <w:b/>
          <w:caps/>
        </w:rPr>
      </w:pPr>
      <w:r>
        <w:rPr>
          <w:b/>
          <w:caps/>
        </w:rPr>
        <w:lastRenderedPageBreak/>
        <w:t>appendix f</w:t>
      </w:r>
      <w:r w:rsidRPr="003B37F5">
        <w:rPr>
          <w:b/>
          <w:caps/>
        </w:rPr>
        <w:t>-2</w:t>
      </w:r>
    </w:p>
    <w:p w14:paraId="1AD9ED7D" w14:textId="77777777" w:rsidR="007E5D0E" w:rsidRPr="003B37F5" w:rsidRDefault="007E5D0E" w:rsidP="007E5D0E">
      <w:pPr>
        <w:jc w:val="center"/>
        <w:rPr>
          <w:b/>
          <w:caps/>
        </w:rPr>
      </w:pPr>
    </w:p>
    <w:p w14:paraId="30ED39DD" w14:textId="4B6DA7D2" w:rsidR="007E5D0E" w:rsidRDefault="007E5D0E" w:rsidP="00FB510D">
      <w:pPr>
        <w:jc w:val="center"/>
        <w:rPr>
          <w:b/>
        </w:rPr>
      </w:pPr>
    </w:p>
    <w:p w14:paraId="17D1AD5A" w14:textId="77777777" w:rsidR="00FB510D" w:rsidRPr="00C73B01" w:rsidRDefault="00FB510D" w:rsidP="00FB510D">
      <w:pPr>
        <w:jc w:val="center"/>
        <w:rPr>
          <w:b/>
        </w:rPr>
      </w:pPr>
      <w:r w:rsidRPr="00C73B01">
        <w:rPr>
          <w:b/>
        </w:rPr>
        <w:t xml:space="preserve">APPENDIX </w:t>
      </w:r>
      <w:r w:rsidR="00895732" w:rsidRPr="00C73B01">
        <w:rPr>
          <w:b/>
        </w:rPr>
        <w:t>G</w:t>
      </w:r>
      <w:r w:rsidRPr="00C73B01">
        <w:rPr>
          <w:b/>
        </w:rPr>
        <w:t xml:space="preserve"> </w:t>
      </w:r>
    </w:p>
    <w:p w14:paraId="61F415E8" w14:textId="1D322678" w:rsidR="00FB510D" w:rsidRPr="00C73B01" w:rsidRDefault="002A2D77" w:rsidP="00FB510D">
      <w:pPr>
        <w:jc w:val="center"/>
        <w:rPr>
          <w:b/>
        </w:rPr>
      </w:pPr>
      <w:r>
        <w:rPr>
          <w:b/>
        </w:rPr>
        <w:t>RESERVED</w:t>
      </w:r>
    </w:p>
    <w:p w14:paraId="393F9632" w14:textId="310C9265" w:rsidR="005F1949" w:rsidRPr="005F1949" w:rsidRDefault="005F1949" w:rsidP="005F1949"/>
    <w:p w14:paraId="5771BC00" w14:textId="77777777" w:rsidR="00FB510D" w:rsidRPr="00C73B01" w:rsidRDefault="00FB510D" w:rsidP="00FB510D">
      <w:pPr>
        <w:jc w:val="center"/>
        <w:sectPr w:rsidR="00FB510D" w:rsidRPr="00C73B01">
          <w:footerReference w:type="default" r:id="rId33"/>
          <w:pgSz w:w="12240" w:h="15840"/>
          <w:pgMar w:top="1440" w:right="1440" w:bottom="1440" w:left="1440" w:header="720" w:footer="720" w:gutter="0"/>
          <w:cols w:space="720"/>
        </w:sectPr>
      </w:pPr>
    </w:p>
    <w:p w14:paraId="414642E9" w14:textId="77777777" w:rsidR="00FB510D" w:rsidRPr="004F0929" w:rsidRDefault="00FB510D" w:rsidP="00FB510D">
      <w:pPr>
        <w:jc w:val="center"/>
        <w:rPr>
          <w:b/>
        </w:rPr>
      </w:pPr>
      <w:r w:rsidRPr="004F0929">
        <w:rPr>
          <w:b/>
        </w:rPr>
        <w:lastRenderedPageBreak/>
        <w:t xml:space="preserve">APPENDIX </w:t>
      </w:r>
      <w:r w:rsidR="00895732" w:rsidRPr="004F0929">
        <w:rPr>
          <w:b/>
        </w:rPr>
        <w:t>H</w:t>
      </w:r>
    </w:p>
    <w:p w14:paraId="3F81C899" w14:textId="77777777" w:rsidR="00FB510D" w:rsidRPr="00C73B01" w:rsidRDefault="00FB510D" w:rsidP="00FB510D">
      <w:pPr>
        <w:jc w:val="center"/>
        <w:rPr>
          <w:b/>
          <w:caps/>
        </w:rPr>
      </w:pPr>
      <w:r w:rsidRPr="00C73B01">
        <w:rPr>
          <w:b/>
        </w:rPr>
        <w:t xml:space="preserve">CITY OF PHILADELPHIA TAX </w:t>
      </w:r>
      <w:r w:rsidRPr="00C73B01">
        <w:rPr>
          <w:b/>
          <w:caps/>
        </w:rPr>
        <w:t xml:space="preserve">and regulatory </w:t>
      </w:r>
    </w:p>
    <w:p w14:paraId="70F97B42" w14:textId="77777777" w:rsidR="00FB510D" w:rsidRPr="00C73B01" w:rsidRDefault="00FB510D" w:rsidP="00FB510D">
      <w:pPr>
        <w:jc w:val="center"/>
        <w:rPr>
          <w:b/>
        </w:rPr>
      </w:pPr>
      <w:r w:rsidRPr="00C73B01">
        <w:rPr>
          <w:b/>
        </w:rPr>
        <w:t>STATUS AND CLEARANCE STATEMENT</w:t>
      </w:r>
    </w:p>
    <w:p w14:paraId="2DFA7F79" w14:textId="77777777" w:rsidR="00FB510D" w:rsidRPr="00C73B01" w:rsidRDefault="00FB510D" w:rsidP="00FB510D">
      <w:pPr>
        <w:jc w:val="center"/>
        <w:rPr>
          <w:b/>
        </w:rPr>
      </w:pPr>
      <w:r w:rsidRPr="00C73B01">
        <w:rPr>
          <w:b/>
        </w:rPr>
        <w:t>FOR APPLICANTS</w:t>
      </w:r>
    </w:p>
    <w:p w14:paraId="7DF91F64" w14:textId="77777777" w:rsidR="00FB510D" w:rsidRPr="00EA4442" w:rsidRDefault="00FB510D" w:rsidP="00FB510D">
      <w:pPr>
        <w:jc w:val="center"/>
        <w:rPr>
          <w:b/>
          <w:szCs w:val="24"/>
          <w:u w:val="single"/>
        </w:rPr>
      </w:pPr>
    </w:p>
    <w:p w14:paraId="593648BF" w14:textId="77777777" w:rsidR="00FB510D" w:rsidRPr="00C73B01" w:rsidRDefault="00FB510D" w:rsidP="00FB510D">
      <w:pPr>
        <w:jc w:val="center"/>
        <w:rPr>
          <w:b/>
          <w:caps/>
          <w:sz w:val="22"/>
          <w:szCs w:val="22"/>
        </w:rPr>
      </w:pPr>
      <w:bookmarkStart w:id="248" w:name="_Hlk21433342"/>
      <w:r w:rsidRPr="00C73B01">
        <w:rPr>
          <w:b/>
          <w:caps/>
          <w:sz w:val="22"/>
          <w:szCs w:val="22"/>
        </w:rPr>
        <w:t>THIS IS A Confidential Tax Document Not for public Disclosure</w:t>
      </w:r>
    </w:p>
    <w:p w14:paraId="1291A653" w14:textId="77777777" w:rsidR="00FB510D" w:rsidRPr="00EA4442" w:rsidRDefault="00FB510D" w:rsidP="00FB510D">
      <w:pPr>
        <w:jc w:val="center"/>
        <w:rPr>
          <w:szCs w:val="24"/>
        </w:rPr>
      </w:pPr>
    </w:p>
    <w:p w14:paraId="78A676F2" w14:textId="77777777" w:rsidR="00EA4442" w:rsidRDefault="00FB510D" w:rsidP="00EA4442">
      <w:pPr>
        <w:jc w:val="both"/>
        <w:rPr>
          <w:sz w:val="22"/>
          <w:szCs w:val="22"/>
        </w:rPr>
      </w:pPr>
      <w:r w:rsidRPr="00C73B01">
        <w:rPr>
          <w:sz w:val="22"/>
          <w:szCs w:val="22"/>
        </w:rPr>
        <w:t xml:space="preserve">This form must be completed and returned with Applicant’s proposal </w:t>
      </w:r>
      <w:proofErr w:type="gramStart"/>
      <w:r w:rsidRPr="00C73B01">
        <w:rPr>
          <w:sz w:val="22"/>
          <w:szCs w:val="22"/>
        </w:rPr>
        <w:t>in order for</w:t>
      </w:r>
      <w:proofErr w:type="gramEnd"/>
      <w:r w:rsidRPr="00C73B01">
        <w:rPr>
          <w:sz w:val="22"/>
          <w:szCs w:val="22"/>
        </w:rPr>
        <w:t xml:space="preserve"> Applicant to be eligible for award of a contract with the City.  Failure to return this form will disqualify Applicant’s proposal from further consideration by the contracting department.  Please provide the information requested </w:t>
      </w:r>
      <w:proofErr w:type="gramStart"/>
      <w:r w:rsidRPr="00C73B01">
        <w:rPr>
          <w:sz w:val="22"/>
          <w:szCs w:val="22"/>
        </w:rPr>
        <w:t>in</w:t>
      </w:r>
      <w:proofErr w:type="gramEnd"/>
      <w:r w:rsidRPr="00C73B01">
        <w:rPr>
          <w:sz w:val="22"/>
          <w:szCs w:val="22"/>
        </w:rPr>
        <w:t xml:space="preserve"> the table, check the appropriate certification option and sign below:</w:t>
      </w:r>
    </w:p>
    <w:p w14:paraId="252E15FB" w14:textId="77777777" w:rsidR="00EA4442" w:rsidRPr="00C73B01" w:rsidRDefault="00EA4442" w:rsidP="00EA4442">
      <w:pPr>
        <w:jc w:val="both"/>
        <w:rPr>
          <w:sz w:val="22"/>
          <w:szCs w:val="22"/>
        </w:rPr>
      </w:pPr>
    </w:p>
    <w:p w14:paraId="740DFF98" w14:textId="77777777" w:rsidR="00EA4442" w:rsidRPr="00EA4442" w:rsidRDefault="00EA4442" w:rsidP="00EA4442">
      <w:pPr>
        <w:jc w:val="both"/>
        <w:rPr>
          <w:rFonts w:ascii="Arial Black" w:hAnsi="Arial Black"/>
          <w:b/>
          <w:color w:val="FF0000"/>
          <w:szCs w:val="24"/>
        </w:rPr>
      </w:pPr>
      <w:r w:rsidRPr="00641A13">
        <w:rPr>
          <w:rFonts w:ascii="Arial Black" w:hAnsi="Arial Black"/>
          <w:b/>
          <w:color w:val="FF0000"/>
          <w:szCs w:val="24"/>
          <w:highlight w:val="yellow"/>
        </w:rPr>
        <w:t xml:space="preserve">Please ENSURE that the Applicant Name and EIN on this form is IDENTICAL with your </w:t>
      </w:r>
      <w:proofErr w:type="spellStart"/>
      <w:r w:rsidRPr="00641A13">
        <w:rPr>
          <w:rFonts w:ascii="Arial Black" w:hAnsi="Arial Black"/>
          <w:b/>
          <w:color w:val="FF0000"/>
          <w:szCs w:val="24"/>
          <w:highlight w:val="yellow"/>
        </w:rPr>
        <w:t>eContract</w:t>
      </w:r>
      <w:proofErr w:type="spellEnd"/>
      <w:r w:rsidRPr="00641A13">
        <w:rPr>
          <w:rFonts w:ascii="Arial Black" w:hAnsi="Arial Black"/>
          <w:b/>
          <w:color w:val="FF0000"/>
          <w:szCs w:val="24"/>
          <w:highlight w:val="yellow"/>
        </w:rPr>
        <w:t xml:space="preserve"> Philly registration.</w:t>
      </w:r>
    </w:p>
    <w:bookmarkEnd w:id="248"/>
    <w:p w14:paraId="58135A03" w14:textId="77777777" w:rsidR="00FB510D" w:rsidRPr="00C73B01" w:rsidRDefault="00FB510D" w:rsidP="00FB510D">
      <w:pPr>
        <w:jc w:val="center"/>
        <w:rPr>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5"/>
        <w:gridCol w:w="2430"/>
        <w:gridCol w:w="4343"/>
      </w:tblGrid>
      <w:tr w:rsidR="00FB510D" w:rsidRPr="00C73B01" w14:paraId="2E6E1374" w14:textId="77777777" w:rsidTr="00EA4442">
        <w:trPr>
          <w:trHeight w:val="262"/>
        </w:trPr>
        <w:tc>
          <w:tcPr>
            <w:tcW w:w="2875" w:type="dxa"/>
            <w:tcBorders>
              <w:top w:val="single" w:sz="4" w:space="0" w:color="auto"/>
              <w:left w:val="single" w:sz="4" w:space="0" w:color="auto"/>
              <w:bottom w:val="single" w:sz="4" w:space="0" w:color="auto"/>
              <w:right w:val="single" w:sz="4" w:space="0" w:color="auto"/>
            </w:tcBorders>
            <w:hideMark/>
          </w:tcPr>
          <w:p w14:paraId="7970FF3A" w14:textId="77777777" w:rsidR="00FB510D" w:rsidRPr="00C73B01" w:rsidRDefault="00FB510D" w:rsidP="00FB510D">
            <w:pPr>
              <w:rPr>
                <w:szCs w:val="24"/>
              </w:rPr>
            </w:pPr>
            <w:r w:rsidRPr="00C73B01">
              <w:t>Applicant Name</w:t>
            </w:r>
          </w:p>
        </w:tc>
        <w:tc>
          <w:tcPr>
            <w:tcW w:w="6773" w:type="dxa"/>
            <w:gridSpan w:val="2"/>
            <w:tcBorders>
              <w:top w:val="single" w:sz="4" w:space="0" w:color="auto"/>
              <w:left w:val="single" w:sz="4" w:space="0" w:color="auto"/>
              <w:bottom w:val="single" w:sz="4" w:space="0" w:color="auto"/>
              <w:right w:val="single" w:sz="4" w:space="0" w:color="auto"/>
            </w:tcBorders>
          </w:tcPr>
          <w:p w14:paraId="7EFC419D" w14:textId="77777777" w:rsidR="00FB510D" w:rsidRPr="00C73B01" w:rsidRDefault="00FB510D" w:rsidP="00FB510D">
            <w:pPr>
              <w:rPr>
                <w:szCs w:val="24"/>
              </w:rPr>
            </w:pPr>
          </w:p>
        </w:tc>
      </w:tr>
      <w:tr w:rsidR="00FB510D" w:rsidRPr="00C73B01" w14:paraId="106AD544" w14:textId="77777777" w:rsidTr="00EA4442">
        <w:trPr>
          <w:trHeight w:val="262"/>
        </w:trPr>
        <w:tc>
          <w:tcPr>
            <w:tcW w:w="2875" w:type="dxa"/>
            <w:tcBorders>
              <w:top w:val="single" w:sz="4" w:space="0" w:color="auto"/>
              <w:left w:val="single" w:sz="4" w:space="0" w:color="auto"/>
              <w:bottom w:val="single" w:sz="4" w:space="0" w:color="auto"/>
              <w:right w:val="single" w:sz="4" w:space="0" w:color="auto"/>
            </w:tcBorders>
            <w:hideMark/>
          </w:tcPr>
          <w:p w14:paraId="4FED26E0" w14:textId="77777777" w:rsidR="00FB510D" w:rsidRPr="00C73B01" w:rsidRDefault="00FB510D" w:rsidP="00FB510D">
            <w:pPr>
              <w:rPr>
                <w:szCs w:val="24"/>
              </w:rPr>
            </w:pPr>
            <w:r w:rsidRPr="00C73B01">
              <w:t>Contact Name and Title</w:t>
            </w:r>
          </w:p>
        </w:tc>
        <w:tc>
          <w:tcPr>
            <w:tcW w:w="6773" w:type="dxa"/>
            <w:gridSpan w:val="2"/>
            <w:tcBorders>
              <w:top w:val="single" w:sz="4" w:space="0" w:color="auto"/>
              <w:left w:val="single" w:sz="4" w:space="0" w:color="auto"/>
              <w:bottom w:val="single" w:sz="4" w:space="0" w:color="auto"/>
              <w:right w:val="single" w:sz="4" w:space="0" w:color="auto"/>
            </w:tcBorders>
          </w:tcPr>
          <w:p w14:paraId="57F94221" w14:textId="77777777" w:rsidR="00FB510D" w:rsidRPr="00C73B01" w:rsidRDefault="00FB510D" w:rsidP="00FB510D">
            <w:pPr>
              <w:rPr>
                <w:szCs w:val="24"/>
              </w:rPr>
            </w:pPr>
          </w:p>
        </w:tc>
      </w:tr>
      <w:tr w:rsidR="00FB510D" w:rsidRPr="00C73B01" w14:paraId="37F54296" w14:textId="77777777" w:rsidTr="00EA4442">
        <w:trPr>
          <w:trHeight w:val="251"/>
        </w:trPr>
        <w:tc>
          <w:tcPr>
            <w:tcW w:w="2875" w:type="dxa"/>
            <w:tcBorders>
              <w:top w:val="single" w:sz="4" w:space="0" w:color="auto"/>
              <w:left w:val="single" w:sz="4" w:space="0" w:color="auto"/>
              <w:bottom w:val="single" w:sz="4" w:space="0" w:color="auto"/>
              <w:right w:val="single" w:sz="4" w:space="0" w:color="auto"/>
            </w:tcBorders>
            <w:hideMark/>
          </w:tcPr>
          <w:p w14:paraId="6D844D0B" w14:textId="77777777" w:rsidR="00FB510D" w:rsidRPr="00C73B01" w:rsidRDefault="00FB510D" w:rsidP="00FB510D">
            <w:pPr>
              <w:rPr>
                <w:szCs w:val="24"/>
              </w:rPr>
            </w:pPr>
            <w:r w:rsidRPr="00C73B01">
              <w:t>Street Address</w:t>
            </w:r>
          </w:p>
        </w:tc>
        <w:tc>
          <w:tcPr>
            <w:tcW w:w="6773" w:type="dxa"/>
            <w:gridSpan w:val="2"/>
            <w:tcBorders>
              <w:top w:val="single" w:sz="4" w:space="0" w:color="auto"/>
              <w:left w:val="single" w:sz="4" w:space="0" w:color="auto"/>
              <w:bottom w:val="single" w:sz="4" w:space="0" w:color="auto"/>
              <w:right w:val="single" w:sz="4" w:space="0" w:color="auto"/>
            </w:tcBorders>
          </w:tcPr>
          <w:p w14:paraId="078C99CF" w14:textId="77777777" w:rsidR="00FB510D" w:rsidRPr="00C73B01" w:rsidRDefault="00FB510D" w:rsidP="00FB510D">
            <w:pPr>
              <w:rPr>
                <w:szCs w:val="24"/>
              </w:rPr>
            </w:pPr>
          </w:p>
        </w:tc>
      </w:tr>
      <w:tr w:rsidR="00FB510D" w:rsidRPr="00C73B01" w14:paraId="4C1F89F8" w14:textId="77777777" w:rsidTr="00EA4442">
        <w:trPr>
          <w:trHeight w:val="262"/>
        </w:trPr>
        <w:tc>
          <w:tcPr>
            <w:tcW w:w="2875" w:type="dxa"/>
            <w:tcBorders>
              <w:top w:val="single" w:sz="4" w:space="0" w:color="auto"/>
              <w:left w:val="single" w:sz="4" w:space="0" w:color="auto"/>
              <w:bottom w:val="single" w:sz="4" w:space="0" w:color="auto"/>
              <w:right w:val="single" w:sz="4" w:space="0" w:color="auto"/>
            </w:tcBorders>
            <w:hideMark/>
          </w:tcPr>
          <w:p w14:paraId="57084AA9" w14:textId="77777777" w:rsidR="00FB510D" w:rsidRPr="00C73B01" w:rsidRDefault="00FB510D" w:rsidP="00FB510D">
            <w:pPr>
              <w:rPr>
                <w:szCs w:val="24"/>
              </w:rPr>
            </w:pPr>
            <w:r w:rsidRPr="00C73B01">
              <w:t>City, State, Zip Code</w:t>
            </w:r>
          </w:p>
        </w:tc>
        <w:tc>
          <w:tcPr>
            <w:tcW w:w="6773" w:type="dxa"/>
            <w:gridSpan w:val="2"/>
            <w:tcBorders>
              <w:top w:val="single" w:sz="4" w:space="0" w:color="auto"/>
              <w:left w:val="single" w:sz="4" w:space="0" w:color="auto"/>
              <w:bottom w:val="single" w:sz="4" w:space="0" w:color="auto"/>
              <w:right w:val="single" w:sz="4" w:space="0" w:color="auto"/>
            </w:tcBorders>
          </w:tcPr>
          <w:p w14:paraId="74250AE3" w14:textId="77777777" w:rsidR="00FB510D" w:rsidRPr="00C73B01" w:rsidRDefault="00FB510D" w:rsidP="00FB510D">
            <w:pPr>
              <w:rPr>
                <w:szCs w:val="24"/>
              </w:rPr>
            </w:pPr>
          </w:p>
        </w:tc>
      </w:tr>
      <w:tr w:rsidR="00FB510D" w:rsidRPr="00C73B01" w14:paraId="00C6176F" w14:textId="77777777" w:rsidTr="00EA4442">
        <w:trPr>
          <w:trHeight w:val="262"/>
        </w:trPr>
        <w:tc>
          <w:tcPr>
            <w:tcW w:w="2875" w:type="dxa"/>
            <w:tcBorders>
              <w:top w:val="single" w:sz="4" w:space="0" w:color="auto"/>
              <w:left w:val="single" w:sz="4" w:space="0" w:color="auto"/>
              <w:bottom w:val="single" w:sz="4" w:space="0" w:color="auto"/>
              <w:right w:val="single" w:sz="4" w:space="0" w:color="auto"/>
            </w:tcBorders>
            <w:hideMark/>
          </w:tcPr>
          <w:p w14:paraId="70FCD152" w14:textId="77777777" w:rsidR="00FB510D" w:rsidRPr="00C73B01" w:rsidRDefault="00FB510D" w:rsidP="00FB510D">
            <w:pPr>
              <w:rPr>
                <w:szCs w:val="24"/>
              </w:rPr>
            </w:pPr>
            <w:r w:rsidRPr="00C73B01">
              <w:t>Phone Number</w:t>
            </w:r>
          </w:p>
        </w:tc>
        <w:tc>
          <w:tcPr>
            <w:tcW w:w="6773" w:type="dxa"/>
            <w:gridSpan w:val="2"/>
            <w:tcBorders>
              <w:top w:val="single" w:sz="4" w:space="0" w:color="auto"/>
              <w:left w:val="single" w:sz="4" w:space="0" w:color="auto"/>
              <w:bottom w:val="single" w:sz="4" w:space="0" w:color="auto"/>
              <w:right w:val="single" w:sz="4" w:space="0" w:color="auto"/>
            </w:tcBorders>
          </w:tcPr>
          <w:p w14:paraId="2DF73C03" w14:textId="77777777" w:rsidR="00FB510D" w:rsidRPr="00C73B01" w:rsidRDefault="00FB510D" w:rsidP="00FB510D">
            <w:pPr>
              <w:rPr>
                <w:szCs w:val="24"/>
              </w:rPr>
            </w:pPr>
          </w:p>
        </w:tc>
      </w:tr>
      <w:tr w:rsidR="00FB510D" w:rsidRPr="00C73B01" w14:paraId="0FB96FA9" w14:textId="77777777" w:rsidTr="003D1CEE">
        <w:trPr>
          <w:trHeight w:val="524"/>
        </w:trPr>
        <w:tc>
          <w:tcPr>
            <w:tcW w:w="5305" w:type="dxa"/>
            <w:gridSpan w:val="2"/>
            <w:tcBorders>
              <w:top w:val="single" w:sz="4" w:space="0" w:color="auto"/>
              <w:left w:val="single" w:sz="4" w:space="0" w:color="auto"/>
              <w:bottom w:val="single" w:sz="4" w:space="0" w:color="auto"/>
              <w:right w:val="single" w:sz="4" w:space="0" w:color="auto"/>
            </w:tcBorders>
            <w:hideMark/>
          </w:tcPr>
          <w:p w14:paraId="4A7DB6B8" w14:textId="77777777" w:rsidR="00FB510D" w:rsidRPr="00C73B01" w:rsidRDefault="00FB510D" w:rsidP="00FB510D">
            <w:pPr>
              <w:rPr>
                <w:szCs w:val="24"/>
              </w:rPr>
            </w:pPr>
            <w:r w:rsidRPr="00C73B01">
              <w:t>Federal Employer Identification Number or Social Security Number:</w:t>
            </w:r>
          </w:p>
        </w:tc>
        <w:tc>
          <w:tcPr>
            <w:tcW w:w="4343" w:type="dxa"/>
            <w:tcBorders>
              <w:top w:val="single" w:sz="4" w:space="0" w:color="auto"/>
              <w:left w:val="single" w:sz="4" w:space="0" w:color="auto"/>
              <w:bottom w:val="single" w:sz="4" w:space="0" w:color="auto"/>
              <w:right w:val="single" w:sz="4" w:space="0" w:color="auto"/>
            </w:tcBorders>
          </w:tcPr>
          <w:p w14:paraId="53D78FEE" w14:textId="77777777" w:rsidR="00FB510D" w:rsidRPr="00C73B01" w:rsidRDefault="00FB510D" w:rsidP="00FB510D">
            <w:pPr>
              <w:rPr>
                <w:szCs w:val="24"/>
              </w:rPr>
            </w:pPr>
          </w:p>
        </w:tc>
      </w:tr>
      <w:tr w:rsidR="00FB510D" w:rsidRPr="00C73B01" w14:paraId="2A0FC36C" w14:textId="77777777" w:rsidTr="003D1CEE">
        <w:trPr>
          <w:trHeight w:val="787"/>
        </w:trPr>
        <w:tc>
          <w:tcPr>
            <w:tcW w:w="5305" w:type="dxa"/>
            <w:gridSpan w:val="2"/>
            <w:tcBorders>
              <w:top w:val="single" w:sz="4" w:space="0" w:color="auto"/>
              <w:left w:val="single" w:sz="4" w:space="0" w:color="auto"/>
              <w:bottom w:val="single" w:sz="4" w:space="0" w:color="auto"/>
              <w:right w:val="single" w:sz="4" w:space="0" w:color="auto"/>
            </w:tcBorders>
            <w:hideMark/>
          </w:tcPr>
          <w:p w14:paraId="57FD63D6" w14:textId="77777777" w:rsidR="00FB510D" w:rsidRPr="00C73B01" w:rsidRDefault="00FB510D" w:rsidP="00FB510D">
            <w:pPr>
              <w:rPr>
                <w:szCs w:val="24"/>
              </w:rPr>
            </w:pPr>
            <w:r w:rsidRPr="00C73B01">
              <w:t>Philadelphia Business Income and Receipts Tax Account Number (f/k/a Business Privilege Tax) (if none, state “none”)</w:t>
            </w:r>
            <w:r w:rsidRPr="00C73B01">
              <w:rPr>
                <w:rStyle w:val="FootnoteReference"/>
              </w:rPr>
              <w:footnoteReference w:customMarkFollows="1" w:id="5"/>
              <w:t>*</w:t>
            </w:r>
            <w:r w:rsidRPr="00C73B01">
              <w:t xml:space="preserve"> </w:t>
            </w:r>
          </w:p>
        </w:tc>
        <w:tc>
          <w:tcPr>
            <w:tcW w:w="4343" w:type="dxa"/>
            <w:tcBorders>
              <w:top w:val="single" w:sz="4" w:space="0" w:color="auto"/>
              <w:left w:val="single" w:sz="4" w:space="0" w:color="auto"/>
              <w:bottom w:val="single" w:sz="4" w:space="0" w:color="auto"/>
              <w:right w:val="single" w:sz="4" w:space="0" w:color="auto"/>
            </w:tcBorders>
          </w:tcPr>
          <w:p w14:paraId="2EEBE07C" w14:textId="77777777" w:rsidR="00FB510D" w:rsidRPr="00C73B01" w:rsidRDefault="00FB510D" w:rsidP="00FB510D">
            <w:pPr>
              <w:rPr>
                <w:szCs w:val="24"/>
              </w:rPr>
            </w:pPr>
          </w:p>
        </w:tc>
      </w:tr>
      <w:tr w:rsidR="00FB510D" w:rsidRPr="00C73B01" w14:paraId="329AAF03" w14:textId="77777777" w:rsidTr="003D1CEE">
        <w:trPr>
          <w:trHeight w:val="674"/>
        </w:trPr>
        <w:tc>
          <w:tcPr>
            <w:tcW w:w="5305" w:type="dxa"/>
            <w:gridSpan w:val="2"/>
            <w:tcBorders>
              <w:top w:val="single" w:sz="4" w:space="0" w:color="auto"/>
              <w:left w:val="single" w:sz="4" w:space="0" w:color="auto"/>
              <w:bottom w:val="single" w:sz="4" w:space="0" w:color="auto"/>
              <w:right w:val="single" w:sz="4" w:space="0" w:color="auto"/>
            </w:tcBorders>
            <w:hideMark/>
          </w:tcPr>
          <w:p w14:paraId="39C8DFED" w14:textId="77777777" w:rsidR="00FB510D" w:rsidRPr="00C73B01" w:rsidRDefault="00FB510D" w:rsidP="00FB510D">
            <w:pPr>
              <w:rPr>
                <w:szCs w:val="24"/>
              </w:rPr>
            </w:pPr>
            <w:r w:rsidRPr="00C73B01">
              <w:t xml:space="preserve">Commercial Activity License Number (f/k/a Business Privilege License) (if none, state “none”)* </w:t>
            </w:r>
          </w:p>
        </w:tc>
        <w:tc>
          <w:tcPr>
            <w:tcW w:w="4343" w:type="dxa"/>
            <w:tcBorders>
              <w:top w:val="single" w:sz="4" w:space="0" w:color="auto"/>
              <w:left w:val="single" w:sz="4" w:space="0" w:color="auto"/>
              <w:bottom w:val="single" w:sz="4" w:space="0" w:color="auto"/>
              <w:right w:val="single" w:sz="4" w:space="0" w:color="auto"/>
            </w:tcBorders>
          </w:tcPr>
          <w:p w14:paraId="6A434AD5" w14:textId="77777777" w:rsidR="00FB510D" w:rsidRPr="00C73B01" w:rsidRDefault="00FB510D" w:rsidP="00FB510D">
            <w:pPr>
              <w:rPr>
                <w:szCs w:val="24"/>
              </w:rPr>
            </w:pPr>
          </w:p>
        </w:tc>
      </w:tr>
    </w:tbl>
    <w:p w14:paraId="7338D390" w14:textId="77777777" w:rsidR="00EA4442" w:rsidRDefault="00EA4442" w:rsidP="00EA4442">
      <w:pPr>
        <w:jc w:val="both"/>
        <w:rPr>
          <w:sz w:val="22"/>
          <w:szCs w:val="22"/>
        </w:rPr>
      </w:pPr>
    </w:p>
    <w:p w14:paraId="66193478" w14:textId="77777777" w:rsidR="00FB510D" w:rsidRPr="00C73B01" w:rsidRDefault="00FB510D" w:rsidP="00EA4442">
      <w:pPr>
        <w:jc w:val="both"/>
        <w:rPr>
          <w:sz w:val="22"/>
          <w:szCs w:val="22"/>
        </w:rPr>
      </w:pPr>
      <w:r w:rsidRPr="00C73B01">
        <w:rPr>
          <w:sz w:val="22"/>
          <w:szCs w:val="22"/>
        </w:rPr>
        <w:t>____  I certify that the Applicant named above has all required licenses and permits and is current, or has made satisfactory arrangements with the City to become current with respect to the payment of City taxes or other indebtedness owed to the City (including, but not limited to, taxes collected by the City on behalf of the School District of Philadelphia), and is not in violation, or has made satisfactory arrangements to cure any violation, or other regulatory provisions applicable to Applicant contained in The Philadelphia Code.</w:t>
      </w:r>
    </w:p>
    <w:p w14:paraId="6FFED4DB" w14:textId="77777777" w:rsidR="00FB510D" w:rsidRPr="00C73B01" w:rsidRDefault="00FB510D" w:rsidP="00EA4442">
      <w:pPr>
        <w:jc w:val="both"/>
        <w:rPr>
          <w:sz w:val="22"/>
          <w:szCs w:val="22"/>
        </w:rPr>
      </w:pPr>
    </w:p>
    <w:p w14:paraId="1E38B9AA" w14:textId="77777777" w:rsidR="00FB510D" w:rsidRPr="00C73B01" w:rsidRDefault="00FB510D" w:rsidP="00EA4442">
      <w:pPr>
        <w:jc w:val="both"/>
        <w:rPr>
          <w:sz w:val="22"/>
          <w:szCs w:val="22"/>
        </w:rPr>
      </w:pPr>
      <w:r w:rsidRPr="00C73B01">
        <w:rPr>
          <w:sz w:val="22"/>
          <w:szCs w:val="22"/>
        </w:rPr>
        <w:t xml:space="preserve">___ I certify that the Applicant named above does not currently do </w:t>
      </w:r>
      <w:proofErr w:type="gramStart"/>
      <w:r w:rsidRPr="00C73B01">
        <w:rPr>
          <w:sz w:val="22"/>
          <w:szCs w:val="22"/>
        </w:rPr>
        <w:t>business, or</w:t>
      </w:r>
      <w:proofErr w:type="gramEnd"/>
      <w:r w:rsidRPr="00C73B01">
        <w:rPr>
          <w:sz w:val="22"/>
          <w:szCs w:val="22"/>
        </w:rPr>
        <w:t xml:space="preserve"> otherwise have an economic presence in Philadelphia.  If Applicant is awarded a contract with the City, it promptly will take all steps necessary to bring it into compliance with the City’s tax and other regulatory requirements.</w:t>
      </w:r>
    </w:p>
    <w:p w14:paraId="01377C03" w14:textId="77777777" w:rsidR="00FB510D" w:rsidRPr="00C73B01" w:rsidRDefault="00FB510D" w:rsidP="00FB510D">
      <w:pPr>
        <w:tabs>
          <w:tab w:val="right" w:pos="5760"/>
        </w:tabs>
        <w:rPr>
          <w:sz w:val="22"/>
          <w:szCs w:val="22"/>
        </w:rPr>
      </w:pPr>
    </w:p>
    <w:p w14:paraId="489D3CFB" w14:textId="77777777" w:rsidR="00FB510D" w:rsidRPr="00C73B01" w:rsidRDefault="00FB510D" w:rsidP="00FB510D">
      <w:pPr>
        <w:tabs>
          <w:tab w:val="right" w:pos="5760"/>
          <w:tab w:val="right" w:pos="6480"/>
          <w:tab w:val="right" w:pos="9360"/>
        </w:tabs>
        <w:rPr>
          <w:sz w:val="22"/>
          <w:szCs w:val="22"/>
          <w:u w:val="single"/>
        </w:rPr>
      </w:pPr>
      <w:r w:rsidRPr="00C73B01">
        <w:rPr>
          <w:sz w:val="22"/>
          <w:szCs w:val="22"/>
          <w:u w:val="single"/>
        </w:rPr>
        <w:tab/>
      </w:r>
      <w:r w:rsidRPr="00C73B01">
        <w:rPr>
          <w:sz w:val="22"/>
          <w:szCs w:val="22"/>
        </w:rPr>
        <w:t xml:space="preserve"> </w:t>
      </w:r>
      <w:r w:rsidRPr="00C73B01">
        <w:rPr>
          <w:sz w:val="22"/>
          <w:szCs w:val="22"/>
        </w:rPr>
        <w:tab/>
      </w:r>
      <w:r w:rsidRPr="00C73B01">
        <w:rPr>
          <w:sz w:val="22"/>
          <w:szCs w:val="22"/>
          <w:u w:val="single"/>
        </w:rPr>
        <w:tab/>
      </w:r>
    </w:p>
    <w:p w14:paraId="5339445F" w14:textId="77777777" w:rsidR="00FB510D" w:rsidRPr="00C73B01" w:rsidRDefault="00FB510D" w:rsidP="00FB510D">
      <w:pPr>
        <w:tabs>
          <w:tab w:val="left" w:pos="6480"/>
          <w:tab w:val="left" w:pos="7200"/>
          <w:tab w:val="right" w:pos="9360"/>
        </w:tabs>
        <w:rPr>
          <w:sz w:val="22"/>
          <w:szCs w:val="22"/>
        </w:rPr>
      </w:pPr>
      <w:r w:rsidRPr="00C73B01">
        <w:rPr>
          <w:sz w:val="22"/>
          <w:szCs w:val="22"/>
        </w:rPr>
        <w:t>Authorized Signature</w:t>
      </w:r>
      <w:r w:rsidRPr="00C73B01">
        <w:rPr>
          <w:sz w:val="22"/>
          <w:szCs w:val="22"/>
        </w:rPr>
        <w:tab/>
        <w:t>Date</w:t>
      </w:r>
    </w:p>
    <w:p w14:paraId="5700D7FD" w14:textId="77777777" w:rsidR="00FB510D" w:rsidRPr="00C73B01" w:rsidRDefault="00FB510D" w:rsidP="00FB510D">
      <w:pPr>
        <w:tabs>
          <w:tab w:val="right" w:pos="9360"/>
        </w:tabs>
        <w:rPr>
          <w:sz w:val="22"/>
          <w:szCs w:val="22"/>
        </w:rPr>
      </w:pPr>
    </w:p>
    <w:p w14:paraId="566AD8D4" w14:textId="77777777" w:rsidR="00FB510D" w:rsidRPr="00C73B01" w:rsidRDefault="00FB510D" w:rsidP="00FB510D">
      <w:pPr>
        <w:tabs>
          <w:tab w:val="right" w:pos="5760"/>
          <w:tab w:val="right" w:pos="6480"/>
        </w:tabs>
        <w:rPr>
          <w:sz w:val="22"/>
          <w:szCs w:val="22"/>
        </w:rPr>
      </w:pPr>
      <w:r w:rsidRPr="00C73B01">
        <w:rPr>
          <w:sz w:val="22"/>
          <w:szCs w:val="22"/>
          <w:u w:val="single"/>
        </w:rPr>
        <w:tab/>
      </w:r>
    </w:p>
    <w:p w14:paraId="5C0D27A3" w14:textId="77777777" w:rsidR="00FB510D" w:rsidRPr="00C73B01" w:rsidRDefault="00FB510D" w:rsidP="00FB510D">
      <w:r w:rsidRPr="00C73B01">
        <w:rPr>
          <w:sz w:val="22"/>
          <w:szCs w:val="22"/>
        </w:rPr>
        <w:t>Print Name and Title</w:t>
      </w:r>
      <w:r w:rsidRPr="00C73B01" w:rsidDel="00FC0C00">
        <w:rPr>
          <w:sz w:val="28"/>
          <w:szCs w:val="28"/>
        </w:rPr>
        <w:t xml:space="preserve"> </w:t>
      </w:r>
    </w:p>
    <w:bookmarkEnd w:id="237"/>
    <w:bookmarkEnd w:id="238"/>
    <w:bookmarkEnd w:id="239"/>
    <w:bookmarkEnd w:id="240"/>
    <w:bookmarkEnd w:id="241"/>
    <w:p w14:paraId="7FB68442" w14:textId="77777777" w:rsidR="00CD1653" w:rsidRPr="00C73B01" w:rsidRDefault="00CD1653" w:rsidP="00CC07EC">
      <w:pPr>
        <w:tabs>
          <w:tab w:val="left" w:pos="3021"/>
        </w:tabs>
        <w:sectPr w:rsidR="00CD1653" w:rsidRPr="00C73B01" w:rsidSect="00641A13">
          <w:footerReference w:type="default" r:id="rId34"/>
          <w:pgSz w:w="12240" w:h="15840"/>
          <w:pgMar w:top="1152" w:right="1260" w:bottom="720" w:left="1440" w:header="720" w:footer="720" w:gutter="0"/>
          <w:cols w:space="720"/>
          <w:docGrid w:linePitch="326"/>
        </w:sectPr>
      </w:pPr>
    </w:p>
    <w:p w14:paraId="17FCD556" w14:textId="77777777" w:rsidR="00CD1653" w:rsidRDefault="00CD1653" w:rsidP="00C73B01">
      <w:pPr>
        <w:jc w:val="center"/>
        <w:rPr>
          <w:b/>
        </w:rPr>
      </w:pPr>
      <w:r w:rsidRPr="00C73B01">
        <w:rPr>
          <w:b/>
        </w:rPr>
        <w:lastRenderedPageBreak/>
        <w:t>APPENDIX I</w:t>
      </w:r>
    </w:p>
    <w:p w14:paraId="5990F35F" w14:textId="77777777" w:rsidR="002C1AB1" w:rsidRPr="00C73B01" w:rsidRDefault="002C1AB1" w:rsidP="00C73B01">
      <w:pPr>
        <w:jc w:val="center"/>
        <w:rPr>
          <w:b/>
        </w:rPr>
      </w:pPr>
    </w:p>
    <w:p w14:paraId="1DDDE6B0" w14:textId="794FFDEE" w:rsidR="002C1AB1" w:rsidRDefault="00201E6E" w:rsidP="00201E6E">
      <w:pPr>
        <w:jc w:val="center"/>
        <w:rPr>
          <w:caps/>
        </w:rPr>
      </w:pPr>
      <w:r w:rsidRPr="00C13ADA">
        <w:rPr>
          <w:b/>
        </w:rPr>
        <w:t>RESERVED</w:t>
      </w:r>
    </w:p>
    <w:p w14:paraId="64E7A66E" w14:textId="3489CCA9" w:rsidR="002C1AB1" w:rsidRDefault="002C1AB1" w:rsidP="00C73B01">
      <w:pPr>
        <w:tabs>
          <w:tab w:val="left" w:pos="3021"/>
        </w:tabs>
        <w:jc w:val="center"/>
        <w:rPr>
          <w:b/>
        </w:rPr>
      </w:pPr>
    </w:p>
    <w:p w14:paraId="24253042" w14:textId="77777777" w:rsidR="00C102D4" w:rsidRDefault="00C102D4" w:rsidP="002A315C">
      <w:pPr>
        <w:tabs>
          <w:tab w:val="left" w:pos="3021"/>
        </w:tabs>
        <w:jc w:val="center"/>
        <w:rPr>
          <w:b/>
        </w:rPr>
      </w:pPr>
    </w:p>
    <w:p w14:paraId="41B91A09" w14:textId="3BF5ECEE" w:rsidR="00C102D4" w:rsidRPr="00672503" w:rsidRDefault="00C102D4" w:rsidP="002A315C">
      <w:pPr>
        <w:tabs>
          <w:tab w:val="left" w:pos="3021"/>
        </w:tabs>
        <w:jc w:val="center"/>
        <w:rPr>
          <w:b/>
        </w:rPr>
        <w:sectPr w:rsidR="00C102D4" w:rsidRPr="00672503">
          <w:footerReference w:type="default" r:id="rId35"/>
          <w:pgSz w:w="12240" w:h="15840"/>
          <w:pgMar w:top="1440" w:right="1440" w:bottom="1440" w:left="1440" w:header="720" w:footer="720" w:gutter="0"/>
          <w:cols w:space="720"/>
        </w:sectPr>
      </w:pPr>
    </w:p>
    <w:p w14:paraId="75289EBD" w14:textId="77777777" w:rsidR="00ED0115" w:rsidRDefault="00ED0115" w:rsidP="00DB2FEF">
      <w:pPr>
        <w:tabs>
          <w:tab w:val="left" w:pos="3021"/>
        </w:tabs>
        <w:rPr>
          <w:b/>
        </w:rPr>
      </w:pPr>
    </w:p>
    <w:p w14:paraId="325E9FD6" w14:textId="77777777" w:rsidR="002C1AB1" w:rsidRDefault="002C1AB1" w:rsidP="00C73B01">
      <w:pPr>
        <w:tabs>
          <w:tab w:val="left" w:pos="3021"/>
        </w:tabs>
        <w:jc w:val="center"/>
        <w:rPr>
          <w:b/>
        </w:rPr>
      </w:pPr>
      <w:r>
        <w:rPr>
          <w:b/>
        </w:rPr>
        <w:t>APPENDIX J</w:t>
      </w:r>
    </w:p>
    <w:p w14:paraId="7326B339" w14:textId="77777777" w:rsidR="002C1AB1" w:rsidRDefault="002C1AB1" w:rsidP="00BB3BAB">
      <w:pPr>
        <w:tabs>
          <w:tab w:val="left" w:pos="3021"/>
        </w:tabs>
        <w:jc w:val="center"/>
        <w:rPr>
          <w:b/>
        </w:rPr>
      </w:pPr>
    </w:p>
    <w:p w14:paraId="1D4BC6B8" w14:textId="339002DF" w:rsidR="00CD1653" w:rsidRPr="00C73B01" w:rsidRDefault="00E07519" w:rsidP="00EE33ED">
      <w:pPr>
        <w:tabs>
          <w:tab w:val="left" w:pos="3021"/>
        </w:tabs>
        <w:jc w:val="center"/>
      </w:pPr>
      <w:r w:rsidRPr="00C13ADA">
        <w:rPr>
          <w:b/>
        </w:rPr>
        <w:t>RESERVED</w:t>
      </w:r>
      <w:r w:rsidR="007158B1" w:rsidRPr="00C73B01">
        <w:br w:type="page"/>
      </w:r>
    </w:p>
    <w:p w14:paraId="7F133AAF" w14:textId="77777777" w:rsidR="002E7626" w:rsidRDefault="002E7626" w:rsidP="00CC07EC">
      <w:pPr>
        <w:tabs>
          <w:tab w:val="left" w:pos="3021"/>
        </w:tabs>
        <w:rPr>
          <w:szCs w:val="24"/>
        </w:rPr>
        <w:sectPr w:rsidR="002E7626">
          <w:footerReference w:type="default" r:id="rId36"/>
          <w:pgSz w:w="12240" w:h="15840"/>
          <w:pgMar w:top="1440" w:right="1440" w:bottom="1440" w:left="1440" w:header="720" w:footer="720" w:gutter="0"/>
          <w:cols w:space="720"/>
        </w:sectPr>
      </w:pPr>
    </w:p>
    <w:p w14:paraId="1FBF5478" w14:textId="77777777" w:rsidR="004D56FC" w:rsidRPr="004D56FC" w:rsidRDefault="004D56FC" w:rsidP="004D56FC">
      <w:pPr>
        <w:tabs>
          <w:tab w:val="left" w:pos="3021"/>
        </w:tabs>
        <w:jc w:val="center"/>
        <w:rPr>
          <w:b/>
          <w:szCs w:val="24"/>
        </w:rPr>
      </w:pPr>
      <w:bookmarkStart w:id="249" w:name="_Hlk23248212"/>
      <w:r w:rsidRPr="004D56FC">
        <w:rPr>
          <w:b/>
          <w:szCs w:val="24"/>
        </w:rPr>
        <w:lastRenderedPageBreak/>
        <w:t>APPENDIX K</w:t>
      </w:r>
    </w:p>
    <w:p w14:paraId="0A18540B" w14:textId="77777777" w:rsidR="004D56FC" w:rsidRPr="004D56FC" w:rsidRDefault="004D56FC" w:rsidP="004D56FC">
      <w:pPr>
        <w:tabs>
          <w:tab w:val="left" w:pos="3021"/>
        </w:tabs>
        <w:jc w:val="center"/>
        <w:rPr>
          <w:b/>
          <w:szCs w:val="24"/>
        </w:rPr>
      </w:pPr>
    </w:p>
    <w:p w14:paraId="625CD24E" w14:textId="097503CE" w:rsidR="004D56FC" w:rsidRPr="004D56FC" w:rsidRDefault="00D10A0C" w:rsidP="004D56FC">
      <w:pPr>
        <w:tabs>
          <w:tab w:val="left" w:pos="3021"/>
        </w:tabs>
        <w:jc w:val="center"/>
        <w:rPr>
          <w:b/>
          <w:sz w:val="28"/>
          <w:szCs w:val="28"/>
          <w:u w:val="single"/>
        </w:rPr>
      </w:pPr>
      <w:r>
        <w:rPr>
          <w:b/>
          <w:sz w:val="28"/>
          <w:szCs w:val="28"/>
          <w:u w:val="single"/>
        </w:rPr>
        <w:t>ADDITIONAL I</w:t>
      </w:r>
      <w:r w:rsidR="004D56FC" w:rsidRPr="004D56FC">
        <w:rPr>
          <w:b/>
          <w:sz w:val="28"/>
          <w:szCs w:val="28"/>
          <w:u w:val="single"/>
        </w:rPr>
        <w:t>T STANDARDS</w:t>
      </w:r>
    </w:p>
    <w:p w14:paraId="1DFCEFE7" w14:textId="77777777" w:rsidR="004D56FC" w:rsidRPr="004D56FC" w:rsidRDefault="004D56FC" w:rsidP="004D56FC">
      <w:pPr>
        <w:tabs>
          <w:tab w:val="left" w:pos="3021"/>
        </w:tabs>
        <w:jc w:val="center"/>
        <w:rPr>
          <w:b/>
          <w:sz w:val="28"/>
          <w:szCs w:val="28"/>
          <w:u w:val="single"/>
        </w:rPr>
      </w:pPr>
    </w:p>
    <w:p w14:paraId="0B8C242C" w14:textId="6F619FF6" w:rsidR="004D56FC" w:rsidRPr="004D56FC" w:rsidRDefault="004D56FC" w:rsidP="004D56FC">
      <w:pPr>
        <w:tabs>
          <w:tab w:val="left" w:pos="3021"/>
        </w:tabs>
        <w:jc w:val="center"/>
        <w:rPr>
          <w:b/>
          <w:sz w:val="28"/>
          <w:szCs w:val="28"/>
        </w:rPr>
      </w:pPr>
      <w:bookmarkStart w:id="250" w:name="_Hlk69136736"/>
      <w:r w:rsidRPr="004D56FC">
        <w:rPr>
          <w:b/>
          <w:sz w:val="28"/>
          <w:szCs w:val="28"/>
        </w:rPr>
        <w:t xml:space="preserve">DATA REQUIREMENTS, ADDRESSING, </w:t>
      </w:r>
      <w:r w:rsidR="00715079">
        <w:rPr>
          <w:b/>
          <w:sz w:val="28"/>
          <w:szCs w:val="28"/>
        </w:rPr>
        <w:t>G</w:t>
      </w:r>
      <w:r w:rsidR="008324E2">
        <w:rPr>
          <w:b/>
          <w:sz w:val="28"/>
          <w:szCs w:val="28"/>
        </w:rPr>
        <w:t xml:space="preserve">ENERAL TECHNICAL, </w:t>
      </w:r>
      <w:r w:rsidRPr="004D56FC">
        <w:rPr>
          <w:b/>
          <w:sz w:val="28"/>
          <w:szCs w:val="28"/>
        </w:rPr>
        <w:t>DIGITAL</w:t>
      </w:r>
      <w:r w:rsidR="007F0B68">
        <w:rPr>
          <w:b/>
          <w:sz w:val="28"/>
          <w:szCs w:val="28"/>
        </w:rPr>
        <w:t xml:space="preserve">, </w:t>
      </w:r>
      <w:r w:rsidRPr="004D56FC">
        <w:rPr>
          <w:b/>
          <w:sz w:val="28"/>
          <w:szCs w:val="28"/>
        </w:rPr>
        <w:t>WEB CONTENT ACCESSIBILITY</w:t>
      </w:r>
      <w:r w:rsidR="007F0B68">
        <w:rPr>
          <w:b/>
          <w:sz w:val="28"/>
          <w:szCs w:val="28"/>
        </w:rPr>
        <w:t xml:space="preserve"> AND SECURITY</w:t>
      </w:r>
    </w:p>
    <w:p w14:paraId="1A5468C1" w14:textId="77777777" w:rsidR="004D56FC" w:rsidRPr="004D56FC" w:rsidRDefault="004D56FC" w:rsidP="004D56FC">
      <w:pPr>
        <w:tabs>
          <w:tab w:val="left" w:pos="3021"/>
        </w:tabs>
        <w:jc w:val="center"/>
        <w:rPr>
          <w:b/>
          <w:sz w:val="28"/>
          <w:szCs w:val="28"/>
          <w:u w:val="single"/>
        </w:rPr>
      </w:pPr>
    </w:p>
    <w:bookmarkEnd w:id="249"/>
    <w:p w14:paraId="33437381" w14:textId="77777777" w:rsidR="007D3175" w:rsidRPr="007D3175" w:rsidRDefault="007D3175" w:rsidP="007D3175">
      <w:pPr>
        <w:tabs>
          <w:tab w:val="left" w:pos="3021"/>
        </w:tabs>
        <w:rPr>
          <w:sz w:val="28"/>
          <w:szCs w:val="28"/>
        </w:rPr>
      </w:pPr>
    </w:p>
    <w:p w14:paraId="13A0220D" w14:textId="4ECF406D" w:rsidR="007D3175" w:rsidRDefault="007D3175" w:rsidP="007D3175">
      <w:pPr>
        <w:tabs>
          <w:tab w:val="left" w:pos="3021"/>
        </w:tabs>
        <w:rPr>
          <w:b/>
          <w:bCs/>
          <w:i/>
          <w:iCs/>
          <w:sz w:val="28"/>
          <w:szCs w:val="28"/>
        </w:rPr>
      </w:pPr>
      <w:r w:rsidRPr="007D3175">
        <w:rPr>
          <w:sz w:val="28"/>
          <w:szCs w:val="28"/>
        </w:rPr>
        <w:t>If applicable, applications or solutions proposed by vendors must be in alignment with these City’s Standards:</w:t>
      </w:r>
      <w:r w:rsidR="007F0B68">
        <w:rPr>
          <w:sz w:val="28"/>
          <w:szCs w:val="28"/>
        </w:rPr>
        <w:t xml:space="preserve"> </w:t>
      </w:r>
      <w:r w:rsidR="007F0B68" w:rsidRPr="00C31FC3">
        <w:rPr>
          <w:b/>
          <w:bCs/>
          <w:i/>
          <w:iCs/>
          <w:sz w:val="28"/>
          <w:szCs w:val="28"/>
        </w:rPr>
        <w:t>(See Appendix K attached to RFP for full details)</w:t>
      </w:r>
    </w:p>
    <w:p w14:paraId="4BDF143D" w14:textId="77777777" w:rsidR="007F0B68" w:rsidRPr="007D3175" w:rsidRDefault="007F0B68" w:rsidP="007D3175">
      <w:pPr>
        <w:tabs>
          <w:tab w:val="left" w:pos="3021"/>
        </w:tabs>
        <w:rPr>
          <w:sz w:val="28"/>
          <w:szCs w:val="28"/>
        </w:rPr>
      </w:pPr>
    </w:p>
    <w:p w14:paraId="014709CB" w14:textId="77777777" w:rsidR="007D3175" w:rsidRPr="007D3175" w:rsidRDefault="007D3175" w:rsidP="00E07519">
      <w:pPr>
        <w:numPr>
          <w:ilvl w:val="0"/>
          <w:numId w:val="25"/>
        </w:numPr>
        <w:tabs>
          <w:tab w:val="left" w:pos="720"/>
        </w:tabs>
        <w:rPr>
          <w:strike/>
          <w:sz w:val="28"/>
          <w:szCs w:val="28"/>
        </w:rPr>
      </w:pPr>
      <w:r w:rsidRPr="007D3175">
        <w:rPr>
          <w:b/>
          <w:sz w:val="28"/>
          <w:szCs w:val="28"/>
        </w:rPr>
        <w:t>Data Requirements Standards</w:t>
      </w:r>
      <w:r w:rsidRPr="007D3175">
        <w:rPr>
          <w:strike/>
          <w:sz w:val="28"/>
          <w:szCs w:val="28"/>
        </w:rPr>
        <w:t xml:space="preserve"> </w:t>
      </w:r>
    </w:p>
    <w:p w14:paraId="1D4F65A6" w14:textId="77777777" w:rsidR="007D3175" w:rsidRPr="007D3175" w:rsidRDefault="007D3175" w:rsidP="007D3175">
      <w:pPr>
        <w:tabs>
          <w:tab w:val="left" w:pos="720"/>
        </w:tabs>
        <w:ind w:left="720"/>
        <w:rPr>
          <w:sz w:val="28"/>
          <w:szCs w:val="28"/>
        </w:rPr>
      </w:pPr>
      <w:r w:rsidRPr="007D3175">
        <w:rPr>
          <w:sz w:val="28"/>
          <w:szCs w:val="28"/>
        </w:rPr>
        <w:t>All City solicitations that include the purchase of software or services relating to information systems must incorporate the requirements of this policy.</w:t>
      </w:r>
    </w:p>
    <w:p w14:paraId="09FB4DED" w14:textId="5B06BAC7" w:rsidR="007D3175" w:rsidRPr="007D3175" w:rsidRDefault="007D3175" w:rsidP="00E07519">
      <w:pPr>
        <w:numPr>
          <w:ilvl w:val="0"/>
          <w:numId w:val="27"/>
        </w:numPr>
        <w:tabs>
          <w:tab w:val="left" w:pos="720"/>
        </w:tabs>
        <w:contextualSpacing/>
        <w:rPr>
          <w:szCs w:val="24"/>
        </w:rPr>
      </w:pPr>
      <w:r w:rsidRPr="007D3175">
        <w:rPr>
          <w:szCs w:val="24"/>
        </w:rPr>
        <w:t>Data Access Requirements for Third Party Systems</w:t>
      </w:r>
    </w:p>
    <w:p w14:paraId="08E93A0E" w14:textId="77777777" w:rsidR="007D3175" w:rsidRPr="007D3175" w:rsidRDefault="007D3175" w:rsidP="00E07519">
      <w:pPr>
        <w:numPr>
          <w:ilvl w:val="0"/>
          <w:numId w:val="27"/>
        </w:numPr>
        <w:tabs>
          <w:tab w:val="left" w:pos="720"/>
        </w:tabs>
        <w:contextualSpacing/>
        <w:rPr>
          <w:szCs w:val="24"/>
        </w:rPr>
      </w:pPr>
      <w:r w:rsidRPr="007D3175">
        <w:rPr>
          <w:szCs w:val="24"/>
        </w:rPr>
        <w:t>Master Data Requirements</w:t>
      </w:r>
    </w:p>
    <w:p w14:paraId="7664E8B6" w14:textId="77777777" w:rsidR="007D3175" w:rsidRPr="007D3175" w:rsidRDefault="007D3175" w:rsidP="00E07519">
      <w:pPr>
        <w:numPr>
          <w:ilvl w:val="0"/>
          <w:numId w:val="27"/>
        </w:numPr>
        <w:tabs>
          <w:tab w:val="left" w:pos="720"/>
        </w:tabs>
        <w:contextualSpacing/>
        <w:rPr>
          <w:szCs w:val="24"/>
        </w:rPr>
      </w:pPr>
      <w:r w:rsidRPr="007D3175">
        <w:rPr>
          <w:szCs w:val="24"/>
        </w:rPr>
        <w:t>Metadata Standards</w:t>
      </w:r>
    </w:p>
    <w:p w14:paraId="18408A77" w14:textId="77777777" w:rsidR="007D3175" w:rsidRPr="007D3175" w:rsidRDefault="007D3175" w:rsidP="00E07519">
      <w:pPr>
        <w:numPr>
          <w:ilvl w:val="0"/>
          <w:numId w:val="27"/>
        </w:numPr>
        <w:tabs>
          <w:tab w:val="left" w:pos="720"/>
        </w:tabs>
        <w:contextualSpacing/>
        <w:rPr>
          <w:szCs w:val="24"/>
        </w:rPr>
      </w:pPr>
      <w:r w:rsidRPr="007D3175">
        <w:rPr>
          <w:szCs w:val="24"/>
        </w:rPr>
        <w:t>Date Formats</w:t>
      </w:r>
    </w:p>
    <w:p w14:paraId="7F0CA828" w14:textId="2C384EB1" w:rsidR="007D3175" w:rsidRPr="007D3175" w:rsidRDefault="007D3175" w:rsidP="00E07519">
      <w:pPr>
        <w:numPr>
          <w:ilvl w:val="0"/>
          <w:numId w:val="27"/>
        </w:numPr>
        <w:tabs>
          <w:tab w:val="left" w:pos="720"/>
        </w:tabs>
        <w:contextualSpacing/>
        <w:rPr>
          <w:szCs w:val="24"/>
        </w:rPr>
      </w:pPr>
      <w:r w:rsidRPr="007D3175">
        <w:rPr>
          <w:szCs w:val="24"/>
        </w:rPr>
        <w:t>Common Data Elements for Geospatial Data</w:t>
      </w:r>
    </w:p>
    <w:p w14:paraId="239BF7D3" w14:textId="77777777" w:rsidR="007D3175" w:rsidRPr="007D3175" w:rsidRDefault="007D3175" w:rsidP="00E07519">
      <w:pPr>
        <w:numPr>
          <w:ilvl w:val="0"/>
          <w:numId w:val="27"/>
        </w:numPr>
        <w:tabs>
          <w:tab w:val="left" w:pos="720"/>
        </w:tabs>
        <w:contextualSpacing/>
        <w:rPr>
          <w:szCs w:val="24"/>
        </w:rPr>
      </w:pPr>
      <w:r w:rsidRPr="007D3175">
        <w:rPr>
          <w:szCs w:val="24"/>
        </w:rPr>
        <w:t>Data Protection and Retention</w:t>
      </w:r>
    </w:p>
    <w:p w14:paraId="317F25B5" w14:textId="77777777" w:rsidR="007D3175" w:rsidRPr="007D3175" w:rsidRDefault="007D3175" w:rsidP="007D3175">
      <w:pPr>
        <w:tabs>
          <w:tab w:val="left" w:pos="720"/>
        </w:tabs>
        <w:ind w:left="1800"/>
        <w:contextualSpacing/>
        <w:rPr>
          <w:sz w:val="28"/>
          <w:szCs w:val="28"/>
        </w:rPr>
      </w:pPr>
    </w:p>
    <w:p w14:paraId="75D6523D" w14:textId="77777777" w:rsidR="007D3175" w:rsidRDefault="007D3175" w:rsidP="00E07519">
      <w:pPr>
        <w:numPr>
          <w:ilvl w:val="0"/>
          <w:numId w:val="25"/>
        </w:numPr>
        <w:tabs>
          <w:tab w:val="left" w:pos="720"/>
        </w:tabs>
        <w:rPr>
          <w:sz w:val="28"/>
          <w:szCs w:val="28"/>
        </w:rPr>
      </w:pPr>
      <w:r w:rsidRPr="007D3175">
        <w:rPr>
          <w:b/>
          <w:sz w:val="28"/>
          <w:szCs w:val="28"/>
        </w:rPr>
        <w:t>Addressing Standards</w:t>
      </w:r>
      <w:r w:rsidRPr="007D3175">
        <w:rPr>
          <w:sz w:val="28"/>
          <w:szCs w:val="28"/>
        </w:rPr>
        <w:t xml:space="preserve"> should be adopted for use within all database systems, applications or tables that maintain a property address.</w:t>
      </w:r>
    </w:p>
    <w:p w14:paraId="3A1DE4EC" w14:textId="77777777" w:rsidR="007D3175" w:rsidRPr="007D3175" w:rsidRDefault="007D3175" w:rsidP="007D3175">
      <w:pPr>
        <w:tabs>
          <w:tab w:val="left" w:pos="720"/>
        </w:tabs>
        <w:ind w:left="720"/>
        <w:rPr>
          <w:sz w:val="28"/>
          <w:szCs w:val="28"/>
        </w:rPr>
      </w:pPr>
    </w:p>
    <w:p w14:paraId="27E407D4" w14:textId="77777777" w:rsidR="007D3175" w:rsidRPr="007D3175" w:rsidRDefault="007D3175" w:rsidP="00E07519">
      <w:pPr>
        <w:numPr>
          <w:ilvl w:val="0"/>
          <w:numId w:val="25"/>
        </w:numPr>
        <w:tabs>
          <w:tab w:val="left" w:pos="720"/>
        </w:tabs>
        <w:rPr>
          <w:sz w:val="28"/>
          <w:szCs w:val="28"/>
        </w:rPr>
      </w:pPr>
      <w:r w:rsidRPr="007D3175">
        <w:rPr>
          <w:b/>
          <w:bCs/>
          <w:sz w:val="28"/>
          <w:szCs w:val="28"/>
        </w:rPr>
        <w:t>General Technical Standards</w:t>
      </w:r>
      <w:r w:rsidRPr="007D3175">
        <w:rPr>
          <w:sz w:val="28"/>
          <w:szCs w:val="28"/>
        </w:rPr>
        <w:t xml:space="preserve"> - The City's standard non-functional requirements for IT systems ensure that information systems are resilient and secure so that the City's information is safeguarded, and its staff can continue operations (as supported by IT systems) in the event of a disaster.</w:t>
      </w:r>
    </w:p>
    <w:p w14:paraId="720D1E8A" w14:textId="77777777" w:rsidR="007D3175" w:rsidRPr="007D3175" w:rsidRDefault="007D3175" w:rsidP="007D3175">
      <w:pPr>
        <w:tabs>
          <w:tab w:val="left" w:pos="720"/>
        </w:tabs>
        <w:ind w:left="720"/>
        <w:rPr>
          <w:sz w:val="28"/>
          <w:szCs w:val="28"/>
        </w:rPr>
      </w:pPr>
    </w:p>
    <w:p w14:paraId="7C597BC1" w14:textId="77777777" w:rsidR="007D3175" w:rsidRPr="007D3175" w:rsidRDefault="007D3175" w:rsidP="00E07519">
      <w:pPr>
        <w:numPr>
          <w:ilvl w:val="0"/>
          <w:numId w:val="25"/>
        </w:numPr>
        <w:rPr>
          <w:sz w:val="28"/>
          <w:szCs w:val="28"/>
        </w:rPr>
      </w:pPr>
      <w:r w:rsidRPr="007D3175">
        <w:rPr>
          <w:b/>
          <w:sz w:val="28"/>
          <w:szCs w:val="28"/>
        </w:rPr>
        <w:t>Digital Standards</w:t>
      </w:r>
      <w:r w:rsidRPr="007D3175">
        <w:rPr>
          <w:sz w:val="28"/>
          <w:szCs w:val="28"/>
        </w:rPr>
        <w:t xml:space="preserve"> provide the design, code, and content guidelines for City website and web application </w:t>
      </w:r>
      <w:proofErr w:type="gramStart"/>
      <w:r w:rsidRPr="007D3175">
        <w:rPr>
          <w:sz w:val="28"/>
          <w:szCs w:val="28"/>
        </w:rPr>
        <w:t>development;</w:t>
      </w:r>
      <w:proofErr w:type="gramEnd"/>
    </w:p>
    <w:p w14:paraId="0FEDA369" w14:textId="77777777" w:rsidR="007D3175" w:rsidRPr="007D3175" w:rsidRDefault="007D3175" w:rsidP="007D3175">
      <w:pPr>
        <w:tabs>
          <w:tab w:val="left" w:pos="720"/>
        </w:tabs>
        <w:ind w:left="720"/>
        <w:rPr>
          <w:sz w:val="28"/>
          <w:szCs w:val="28"/>
        </w:rPr>
      </w:pPr>
    </w:p>
    <w:p w14:paraId="0242BCFC" w14:textId="77777777" w:rsidR="00BB3BAB" w:rsidRPr="00990BD2" w:rsidRDefault="00BB3BAB" w:rsidP="00BB3BAB">
      <w:pPr>
        <w:numPr>
          <w:ilvl w:val="0"/>
          <w:numId w:val="25"/>
        </w:numPr>
        <w:tabs>
          <w:tab w:val="left" w:pos="720"/>
        </w:tabs>
        <w:rPr>
          <w:sz w:val="28"/>
          <w:szCs w:val="28"/>
        </w:rPr>
      </w:pPr>
      <w:r w:rsidRPr="00990BD2">
        <w:rPr>
          <w:b/>
          <w:sz w:val="28"/>
          <w:szCs w:val="28"/>
        </w:rPr>
        <w:t>Web Content Accessibility Standards</w:t>
      </w:r>
      <w:r w:rsidRPr="00990BD2">
        <w:rPr>
          <w:sz w:val="28"/>
          <w:szCs w:val="28"/>
        </w:rPr>
        <w:t xml:space="preserve"> - All sites produced by vendors for the City, regardless of the hosting environment, shall conform to the Web Content Accessibility Guidelines (WCAG) 2.1 AA.</w:t>
      </w:r>
      <w:r w:rsidRPr="00990BD2">
        <w:rPr>
          <w:color w:val="000000"/>
          <w:sz w:val="28"/>
          <w:szCs w:val="28"/>
          <w:lang w:val="en"/>
        </w:rPr>
        <w:t xml:space="preserve"> T</w:t>
      </w:r>
      <w:r w:rsidRPr="00990BD2">
        <w:rPr>
          <w:sz w:val="28"/>
          <w:szCs w:val="28"/>
          <w:lang w:val="en"/>
        </w:rPr>
        <w:t>hese guidelines will make content more accessible to a wider range of people with disabilities.</w:t>
      </w:r>
    </w:p>
    <w:p w14:paraId="5558C20C" w14:textId="77777777" w:rsidR="00BB3BAB" w:rsidRPr="00990BD2" w:rsidRDefault="00BB3BAB" w:rsidP="00BB3BAB">
      <w:pPr>
        <w:ind w:left="720"/>
        <w:rPr>
          <w:sz w:val="28"/>
          <w:szCs w:val="28"/>
        </w:rPr>
      </w:pPr>
    </w:p>
    <w:p w14:paraId="49193089" w14:textId="5F0715CD" w:rsidR="00BB3BAB" w:rsidRPr="00990BD2" w:rsidRDefault="00BB3BAB" w:rsidP="00BB3BAB">
      <w:pPr>
        <w:numPr>
          <w:ilvl w:val="0"/>
          <w:numId w:val="25"/>
        </w:numPr>
        <w:tabs>
          <w:tab w:val="left" w:pos="720"/>
        </w:tabs>
        <w:rPr>
          <w:sz w:val="28"/>
          <w:szCs w:val="28"/>
          <w:lang w:val="en"/>
        </w:rPr>
      </w:pPr>
      <w:r w:rsidRPr="00990BD2">
        <w:rPr>
          <w:b/>
          <w:bCs/>
          <w:sz w:val="28"/>
          <w:szCs w:val="28"/>
          <w:lang w:val="en"/>
        </w:rPr>
        <w:t xml:space="preserve">Security Addendum - </w:t>
      </w:r>
      <w:r w:rsidRPr="00990BD2">
        <w:rPr>
          <w:sz w:val="28"/>
          <w:szCs w:val="28"/>
        </w:rPr>
        <w:t xml:space="preserve">All </w:t>
      </w:r>
      <w:r w:rsidR="00E7191C">
        <w:rPr>
          <w:sz w:val="28"/>
          <w:szCs w:val="28"/>
        </w:rPr>
        <w:t>ROW</w:t>
      </w:r>
      <w:r w:rsidR="00E7191C" w:rsidRPr="00990BD2">
        <w:rPr>
          <w:sz w:val="28"/>
          <w:szCs w:val="28"/>
        </w:rPr>
        <w:t xml:space="preserve"> </w:t>
      </w:r>
      <w:r w:rsidRPr="00990BD2">
        <w:rPr>
          <w:sz w:val="28"/>
          <w:szCs w:val="28"/>
        </w:rPr>
        <w:t xml:space="preserve">Data and the systems on which they reside must be protected in accordance with City security and privacy </w:t>
      </w:r>
      <w:r w:rsidRPr="00990BD2">
        <w:rPr>
          <w:sz w:val="28"/>
          <w:szCs w:val="28"/>
        </w:rPr>
        <w:lastRenderedPageBreak/>
        <w:t>documentation and system risk, to include, at a minimum, adequate safeguards for the following:</w:t>
      </w:r>
    </w:p>
    <w:p w14:paraId="6667D102" w14:textId="77777777" w:rsidR="00BB3BAB" w:rsidRPr="00990BD2" w:rsidRDefault="00BB3BAB" w:rsidP="00BB3BAB">
      <w:pPr>
        <w:autoSpaceDE w:val="0"/>
        <w:autoSpaceDN w:val="0"/>
        <w:adjustRightInd w:val="0"/>
        <w:rPr>
          <w:rFonts w:eastAsia="Calibri"/>
          <w:color w:val="000000"/>
          <w:szCs w:val="24"/>
        </w:rPr>
      </w:pPr>
    </w:p>
    <w:p w14:paraId="37CA2061" w14:textId="2DDC3590" w:rsidR="00BB3BAB" w:rsidRPr="00990BD2" w:rsidRDefault="00BB3BAB" w:rsidP="00BB3BAB">
      <w:pPr>
        <w:autoSpaceDE w:val="0"/>
        <w:autoSpaceDN w:val="0"/>
        <w:adjustRightInd w:val="0"/>
        <w:ind w:left="720"/>
        <w:rPr>
          <w:rFonts w:eastAsia="Calibri"/>
          <w:color w:val="000000"/>
          <w:sz w:val="28"/>
          <w:szCs w:val="28"/>
        </w:rPr>
      </w:pPr>
      <w:r w:rsidRPr="00990BD2">
        <w:rPr>
          <w:rFonts w:eastAsia="Calibri"/>
          <w:b/>
          <w:bCs/>
          <w:color w:val="000000"/>
          <w:sz w:val="28"/>
          <w:szCs w:val="28"/>
        </w:rPr>
        <w:t>Confidentiality</w:t>
      </w:r>
      <w:r w:rsidRPr="00990BD2">
        <w:rPr>
          <w:rFonts w:eastAsia="Calibri"/>
          <w:color w:val="000000"/>
          <w:sz w:val="28"/>
          <w:szCs w:val="28"/>
        </w:rPr>
        <w:t xml:space="preserve">, which means preserving authorized restrictions on access and disclosure, based on the security terms found in this contract, including means for protecting personal privacy and proprietary </w:t>
      </w:r>
      <w:r w:rsidR="00E7191C">
        <w:rPr>
          <w:rFonts w:eastAsia="Calibri"/>
          <w:color w:val="000000"/>
          <w:sz w:val="28"/>
          <w:szCs w:val="28"/>
        </w:rPr>
        <w:t>ROW</w:t>
      </w:r>
      <w:r w:rsidRPr="00990BD2">
        <w:rPr>
          <w:rFonts w:eastAsia="Calibri"/>
          <w:color w:val="000000"/>
          <w:sz w:val="28"/>
          <w:szCs w:val="28"/>
        </w:rPr>
        <w:t xml:space="preserve"> </w:t>
      </w:r>
      <w:proofErr w:type="gramStart"/>
      <w:r w:rsidRPr="00990BD2">
        <w:rPr>
          <w:rFonts w:eastAsia="Calibri"/>
          <w:color w:val="000000"/>
          <w:sz w:val="28"/>
          <w:szCs w:val="28"/>
        </w:rPr>
        <w:t>Data;</w:t>
      </w:r>
      <w:proofErr w:type="gramEnd"/>
      <w:r w:rsidRPr="00990BD2">
        <w:rPr>
          <w:rFonts w:eastAsia="Calibri"/>
          <w:color w:val="000000"/>
          <w:sz w:val="28"/>
          <w:szCs w:val="28"/>
        </w:rPr>
        <w:t xml:space="preserve"> </w:t>
      </w:r>
    </w:p>
    <w:p w14:paraId="6048FD3B" w14:textId="77777777" w:rsidR="00BB3BAB" w:rsidRPr="00990BD2" w:rsidRDefault="00BB3BAB" w:rsidP="00BB3BAB">
      <w:pPr>
        <w:autoSpaceDE w:val="0"/>
        <w:autoSpaceDN w:val="0"/>
        <w:adjustRightInd w:val="0"/>
        <w:ind w:left="720"/>
        <w:rPr>
          <w:rFonts w:eastAsia="Calibri"/>
          <w:color w:val="000000"/>
          <w:sz w:val="28"/>
          <w:szCs w:val="28"/>
        </w:rPr>
      </w:pPr>
    </w:p>
    <w:p w14:paraId="6B27B206" w14:textId="77777777" w:rsidR="00BB3BAB" w:rsidRPr="00990BD2" w:rsidRDefault="00BB3BAB" w:rsidP="00BB3BAB">
      <w:pPr>
        <w:autoSpaceDE w:val="0"/>
        <w:autoSpaceDN w:val="0"/>
        <w:adjustRightInd w:val="0"/>
        <w:ind w:left="720"/>
        <w:rPr>
          <w:rFonts w:eastAsia="Calibri"/>
          <w:color w:val="000000"/>
          <w:sz w:val="28"/>
          <w:szCs w:val="28"/>
        </w:rPr>
      </w:pPr>
      <w:r w:rsidRPr="00990BD2">
        <w:rPr>
          <w:rFonts w:eastAsia="Calibri"/>
          <w:b/>
          <w:bCs/>
          <w:color w:val="000000"/>
          <w:sz w:val="28"/>
          <w:szCs w:val="28"/>
        </w:rPr>
        <w:t>Integrity</w:t>
      </w:r>
      <w:r w:rsidRPr="00990BD2">
        <w:rPr>
          <w:rFonts w:eastAsia="Calibri"/>
          <w:color w:val="000000"/>
          <w:sz w:val="28"/>
          <w:szCs w:val="28"/>
        </w:rPr>
        <w:t xml:space="preserve">, which means guarding against improper information modification or destruction, and ensuring information non-repudiation and authenticity; and </w:t>
      </w:r>
    </w:p>
    <w:p w14:paraId="6CE5781A" w14:textId="77777777" w:rsidR="00BB3BAB" w:rsidRPr="00990BD2" w:rsidRDefault="00BB3BAB" w:rsidP="00BB3BAB">
      <w:pPr>
        <w:autoSpaceDE w:val="0"/>
        <w:autoSpaceDN w:val="0"/>
        <w:adjustRightInd w:val="0"/>
        <w:ind w:left="720"/>
        <w:rPr>
          <w:rFonts w:eastAsia="Calibri"/>
          <w:color w:val="000000"/>
          <w:sz w:val="28"/>
          <w:szCs w:val="28"/>
        </w:rPr>
      </w:pPr>
    </w:p>
    <w:p w14:paraId="3A3D7B40" w14:textId="73FF91DA" w:rsidR="00BB3BAB" w:rsidRPr="00990BD2" w:rsidRDefault="00BB3BAB" w:rsidP="00BB3BAB">
      <w:pPr>
        <w:tabs>
          <w:tab w:val="left" w:pos="720"/>
        </w:tabs>
        <w:ind w:left="720"/>
        <w:rPr>
          <w:sz w:val="28"/>
          <w:szCs w:val="28"/>
        </w:rPr>
      </w:pPr>
      <w:r w:rsidRPr="00990BD2">
        <w:rPr>
          <w:b/>
          <w:bCs/>
          <w:sz w:val="28"/>
          <w:szCs w:val="28"/>
        </w:rPr>
        <w:t>Availability</w:t>
      </w:r>
      <w:r w:rsidRPr="00990BD2">
        <w:rPr>
          <w:sz w:val="28"/>
          <w:szCs w:val="28"/>
        </w:rPr>
        <w:t xml:space="preserve">, which means ensuring timely and reliable access to and use of </w:t>
      </w:r>
      <w:r w:rsidR="00E7191C">
        <w:rPr>
          <w:sz w:val="28"/>
          <w:szCs w:val="28"/>
        </w:rPr>
        <w:t>ROW</w:t>
      </w:r>
      <w:r w:rsidRPr="00990BD2">
        <w:rPr>
          <w:sz w:val="28"/>
          <w:szCs w:val="28"/>
        </w:rPr>
        <w:t xml:space="preserve"> Data.</w:t>
      </w:r>
    </w:p>
    <w:p w14:paraId="63AE1F30" w14:textId="77777777" w:rsidR="00BB3BAB" w:rsidRPr="00990BD2" w:rsidRDefault="00BB3BAB" w:rsidP="00BB3BAB">
      <w:pPr>
        <w:tabs>
          <w:tab w:val="left" w:pos="720"/>
        </w:tabs>
        <w:ind w:left="720"/>
        <w:rPr>
          <w:rFonts w:ascii="Bookman Old Style" w:hAnsi="Bookman Old Style"/>
          <w:sz w:val="28"/>
          <w:szCs w:val="28"/>
          <w:u w:val="single"/>
        </w:rPr>
      </w:pPr>
    </w:p>
    <w:p w14:paraId="29EF6595" w14:textId="77777777" w:rsidR="00BB3BAB" w:rsidRPr="00990BD2" w:rsidRDefault="00BB3BAB" w:rsidP="00BB3BAB">
      <w:pPr>
        <w:ind w:left="720"/>
        <w:contextualSpacing/>
        <w:rPr>
          <w:sz w:val="28"/>
          <w:szCs w:val="28"/>
        </w:rPr>
      </w:pPr>
    </w:p>
    <w:p w14:paraId="6018C33E" w14:textId="3AC59DA0" w:rsidR="00BB3BAB" w:rsidRPr="007F0B68" w:rsidRDefault="00BB3BAB" w:rsidP="00BB3BAB">
      <w:pPr>
        <w:tabs>
          <w:tab w:val="left" w:pos="3021"/>
        </w:tabs>
        <w:rPr>
          <w:b/>
          <w:bCs/>
          <w:i/>
          <w:iCs/>
          <w:sz w:val="28"/>
          <w:szCs w:val="28"/>
        </w:rPr>
      </w:pPr>
      <w:r w:rsidRPr="00C31FC3">
        <w:rPr>
          <w:b/>
          <w:bCs/>
          <w:i/>
          <w:iCs/>
          <w:sz w:val="28"/>
          <w:szCs w:val="28"/>
        </w:rPr>
        <w:t>Please see full standards attached to this RFP entitled “Appendix K – Additional IT Standards”</w:t>
      </w:r>
    </w:p>
    <w:p w14:paraId="3107119E" w14:textId="77777777" w:rsidR="00BB3BAB" w:rsidRPr="00990BD2" w:rsidRDefault="00BB3BAB" w:rsidP="00BB3BAB">
      <w:pPr>
        <w:rPr>
          <w:sz w:val="28"/>
          <w:szCs w:val="28"/>
        </w:rPr>
      </w:pPr>
    </w:p>
    <w:bookmarkEnd w:id="250"/>
    <w:p w14:paraId="7D7FD40B" w14:textId="77777777" w:rsidR="00BB3BAB" w:rsidRDefault="00BB3BAB" w:rsidP="007D3175">
      <w:pPr>
        <w:tabs>
          <w:tab w:val="left" w:pos="3021"/>
        </w:tabs>
        <w:rPr>
          <w:sz w:val="28"/>
          <w:szCs w:val="28"/>
        </w:rPr>
      </w:pPr>
    </w:p>
    <w:p w14:paraId="12A7C0B6" w14:textId="77777777" w:rsidR="00770E46" w:rsidRDefault="00770E46" w:rsidP="007D3175">
      <w:pPr>
        <w:tabs>
          <w:tab w:val="left" w:pos="3021"/>
        </w:tabs>
        <w:rPr>
          <w:sz w:val="28"/>
          <w:szCs w:val="28"/>
        </w:rPr>
      </w:pPr>
    </w:p>
    <w:p w14:paraId="0374F2C7" w14:textId="640DE8C3" w:rsidR="00770E46" w:rsidRDefault="00770E46" w:rsidP="008727EF">
      <w:pPr>
        <w:tabs>
          <w:tab w:val="left" w:pos="3021"/>
        </w:tabs>
        <w:jc w:val="center"/>
        <w:rPr>
          <w:sz w:val="28"/>
          <w:szCs w:val="28"/>
        </w:rPr>
        <w:sectPr w:rsidR="00770E46">
          <w:footerReference w:type="default" r:id="rId37"/>
          <w:pgSz w:w="12240" w:h="15840"/>
          <w:pgMar w:top="1440" w:right="1440" w:bottom="1440" w:left="1440" w:header="720" w:footer="720" w:gutter="0"/>
          <w:cols w:space="720"/>
        </w:sectPr>
      </w:pPr>
      <w:r>
        <w:rPr>
          <w:sz w:val="28"/>
          <w:szCs w:val="28"/>
        </w:rPr>
        <w:object w:dxaOrig="1508" w:dyaOrig="983" w14:anchorId="04A75B82">
          <v:shape id="_x0000_i1026" type="#_x0000_t75" style="width:75.75pt;height:48.75pt" o:ole="">
            <v:imagedata r:id="rId38" o:title=""/>
          </v:shape>
          <o:OLEObject Type="Embed" ProgID="Acrobat.Document.DC" ShapeID="_x0000_i1026" DrawAspect="Icon" ObjectID="_1816410986" r:id="rId39"/>
        </w:object>
      </w:r>
    </w:p>
    <w:p w14:paraId="151581FB" w14:textId="2E79B38C" w:rsidR="007F0B68" w:rsidRDefault="007F0B68" w:rsidP="007F0B68">
      <w:pPr>
        <w:tabs>
          <w:tab w:val="left" w:pos="3021"/>
        </w:tabs>
        <w:jc w:val="center"/>
        <w:rPr>
          <w:b/>
          <w:bCs/>
          <w:sz w:val="28"/>
          <w:szCs w:val="28"/>
        </w:rPr>
      </w:pPr>
      <w:r w:rsidRPr="007F0B68">
        <w:rPr>
          <w:b/>
          <w:bCs/>
          <w:sz w:val="28"/>
          <w:szCs w:val="28"/>
        </w:rPr>
        <w:lastRenderedPageBreak/>
        <w:t>APPENDIX L</w:t>
      </w:r>
    </w:p>
    <w:p w14:paraId="600E4EA7" w14:textId="77777777" w:rsidR="007F0B68" w:rsidRPr="007F0B68" w:rsidRDefault="007F0B68" w:rsidP="007F0B68">
      <w:pPr>
        <w:tabs>
          <w:tab w:val="left" w:pos="3021"/>
        </w:tabs>
        <w:jc w:val="center"/>
        <w:rPr>
          <w:b/>
          <w:bCs/>
          <w:sz w:val="28"/>
          <w:szCs w:val="28"/>
        </w:rPr>
      </w:pPr>
    </w:p>
    <w:p w14:paraId="7B6C2370" w14:textId="77777777" w:rsidR="002C263D" w:rsidRPr="002C263D" w:rsidRDefault="002C263D" w:rsidP="002C263D">
      <w:pPr>
        <w:tabs>
          <w:tab w:val="left" w:pos="3021"/>
        </w:tabs>
        <w:jc w:val="center"/>
        <w:rPr>
          <w:b/>
          <w:bCs/>
          <w:sz w:val="28"/>
          <w:szCs w:val="28"/>
        </w:rPr>
      </w:pPr>
      <w:r w:rsidRPr="002C263D">
        <w:rPr>
          <w:b/>
          <w:bCs/>
          <w:sz w:val="28"/>
          <w:szCs w:val="28"/>
        </w:rPr>
        <w:t>COMPUTER AND INFORMATION SERVICES</w:t>
      </w:r>
    </w:p>
    <w:p w14:paraId="4C447FB0" w14:textId="77777777" w:rsidR="002C263D" w:rsidRPr="002C263D" w:rsidRDefault="002C263D" w:rsidP="002C263D">
      <w:pPr>
        <w:tabs>
          <w:tab w:val="left" w:pos="3021"/>
        </w:tabs>
        <w:jc w:val="center"/>
        <w:rPr>
          <w:b/>
          <w:bCs/>
          <w:sz w:val="28"/>
          <w:szCs w:val="28"/>
        </w:rPr>
      </w:pPr>
    </w:p>
    <w:p w14:paraId="4E4021CC" w14:textId="69ED00F1" w:rsidR="002C263D" w:rsidRPr="002C263D" w:rsidRDefault="002C263D" w:rsidP="002C263D">
      <w:pPr>
        <w:tabs>
          <w:tab w:val="left" w:pos="3021"/>
        </w:tabs>
        <w:jc w:val="center"/>
        <w:rPr>
          <w:b/>
          <w:bCs/>
          <w:sz w:val="28"/>
          <w:szCs w:val="28"/>
        </w:rPr>
      </w:pPr>
      <w:r w:rsidRPr="002C263D">
        <w:rPr>
          <w:b/>
          <w:bCs/>
          <w:sz w:val="28"/>
          <w:szCs w:val="28"/>
        </w:rPr>
        <w:t>IT IMPLEMENTAT</w:t>
      </w:r>
      <w:r>
        <w:rPr>
          <w:b/>
          <w:bCs/>
          <w:sz w:val="28"/>
          <w:szCs w:val="28"/>
        </w:rPr>
        <w:t>I</w:t>
      </w:r>
      <w:r w:rsidRPr="002C263D">
        <w:rPr>
          <w:b/>
          <w:bCs/>
          <w:sz w:val="28"/>
          <w:szCs w:val="28"/>
        </w:rPr>
        <w:t>ON PROVIDER AGREEMENT</w:t>
      </w:r>
    </w:p>
    <w:p w14:paraId="564FEDFD" w14:textId="77777777" w:rsidR="002C263D" w:rsidRPr="002C263D" w:rsidRDefault="002C263D" w:rsidP="002C263D">
      <w:pPr>
        <w:tabs>
          <w:tab w:val="left" w:pos="3021"/>
        </w:tabs>
        <w:jc w:val="center"/>
        <w:rPr>
          <w:b/>
          <w:bCs/>
          <w:sz w:val="28"/>
          <w:szCs w:val="28"/>
        </w:rPr>
      </w:pPr>
    </w:p>
    <w:p w14:paraId="22B33BFB" w14:textId="2F335EFE" w:rsidR="002C263D" w:rsidRPr="002C263D" w:rsidRDefault="002C263D" w:rsidP="002C263D">
      <w:pPr>
        <w:tabs>
          <w:tab w:val="left" w:pos="3021"/>
        </w:tabs>
        <w:jc w:val="center"/>
        <w:rPr>
          <w:b/>
          <w:bCs/>
          <w:sz w:val="28"/>
          <w:szCs w:val="28"/>
        </w:rPr>
      </w:pPr>
      <w:r w:rsidRPr="002C263D">
        <w:rPr>
          <w:b/>
          <w:bCs/>
          <w:sz w:val="28"/>
          <w:szCs w:val="28"/>
        </w:rPr>
        <w:t>AND</w:t>
      </w:r>
    </w:p>
    <w:p w14:paraId="27FE861B" w14:textId="77777777" w:rsidR="002C263D" w:rsidRPr="002C263D" w:rsidRDefault="002C263D" w:rsidP="002C263D">
      <w:pPr>
        <w:tabs>
          <w:tab w:val="left" w:pos="3021"/>
        </w:tabs>
        <w:jc w:val="center"/>
        <w:rPr>
          <w:b/>
          <w:bCs/>
          <w:sz w:val="28"/>
          <w:szCs w:val="28"/>
        </w:rPr>
      </w:pPr>
    </w:p>
    <w:p w14:paraId="3B4E6183" w14:textId="19AD0265" w:rsidR="002C263D" w:rsidRPr="002C263D" w:rsidRDefault="002C263D" w:rsidP="002C263D">
      <w:pPr>
        <w:tabs>
          <w:tab w:val="left" w:pos="3021"/>
        </w:tabs>
        <w:jc w:val="center"/>
        <w:rPr>
          <w:b/>
          <w:bCs/>
          <w:sz w:val="28"/>
          <w:szCs w:val="28"/>
        </w:rPr>
      </w:pPr>
      <w:r w:rsidRPr="002C263D">
        <w:rPr>
          <w:b/>
          <w:bCs/>
          <w:sz w:val="28"/>
          <w:szCs w:val="28"/>
        </w:rPr>
        <w:t>GENERAL PROVISIONS</w:t>
      </w:r>
    </w:p>
    <w:p w14:paraId="7F28F2F0" w14:textId="77777777" w:rsidR="002C263D" w:rsidRDefault="002C263D" w:rsidP="002C263D">
      <w:pPr>
        <w:tabs>
          <w:tab w:val="left" w:pos="3021"/>
        </w:tabs>
        <w:jc w:val="center"/>
        <w:rPr>
          <w:sz w:val="28"/>
          <w:szCs w:val="28"/>
        </w:rPr>
      </w:pPr>
    </w:p>
    <w:p w14:paraId="603080BC" w14:textId="77777777" w:rsidR="002C263D" w:rsidRDefault="002C263D" w:rsidP="002C263D">
      <w:pPr>
        <w:tabs>
          <w:tab w:val="left" w:pos="3021"/>
        </w:tabs>
        <w:jc w:val="center"/>
        <w:rPr>
          <w:sz w:val="28"/>
          <w:szCs w:val="28"/>
        </w:rPr>
      </w:pPr>
    </w:p>
    <w:p w14:paraId="5D462EC4" w14:textId="3AE32742" w:rsidR="002C263D" w:rsidRDefault="002C263D" w:rsidP="002C263D">
      <w:pPr>
        <w:tabs>
          <w:tab w:val="left" w:pos="3021"/>
        </w:tabs>
        <w:jc w:val="center"/>
        <w:rPr>
          <w:sz w:val="28"/>
          <w:szCs w:val="28"/>
        </w:rPr>
      </w:pPr>
      <w:r>
        <w:rPr>
          <w:sz w:val="28"/>
          <w:szCs w:val="28"/>
        </w:rPr>
        <w:t xml:space="preserve">See documents attached to this RFP </w:t>
      </w:r>
    </w:p>
    <w:p w14:paraId="5605C24A" w14:textId="77777777" w:rsidR="00770E46" w:rsidRDefault="00770E46" w:rsidP="002C263D">
      <w:pPr>
        <w:tabs>
          <w:tab w:val="left" w:pos="3021"/>
        </w:tabs>
        <w:jc w:val="center"/>
        <w:rPr>
          <w:sz w:val="28"/>
          <w:szCs w:val="28"/>
        </w:rPr>
      </w:pPr>
    </w:p>
    <w:p w14:paraId="081A99D1" w14:textId="77777777" w:rsidR="00770E46" w:rsidRDefault="00770E46" w:rsidP="002C263D">
      <w:pPr>
        <w:tabs>
          <w:tab w:val="left" w:pos="3021"/>
        </w:tabs>
        <w:jc w:val="center"/>
        <w:rPr>
          <w:sz w:val="28"/>
          <w:szCs w:val="28"/>
        </w:rPr>
      </w:pPr>
    </w:p>
    <w:p w14:paraId="282284F0" w14:textId="77777777" w:rsidR="00770E46" w:rsidRDefault="00770E46" w:rsidP="002C263D">
      <w:pPr>
        <w:tabs>
          <w:tab w:val="left" w:pos="3021"/>
        </w:tabs>
        <w:jc w:val="center"/>
        <w:rPr>
          <w:sz w:val="28"/>
          <w:szCs w:val="28"/>
        </w:rPr>
      </w:pPr>
    </w:p>
    <w:p w14:paraId="34497BA2" w14:textId="0529A20D" w:rsidR="00770E46" w:rsidRDefault="00770E46" w:rsidP="002C263D">
      <w:pPr>
        <w:tabs>
          <w:tab w:val="left" w:pos="3021"/>
        </w:tabs>
        <w:jc w:val="center"/>
        <w:rPr>
          <w:szCs w:val="24"/>
        </w:rPr>
      </w:pPr>
      <w:r>
        <w:rPr>
          <w:szCs w:val="24"/>
        </w:rPr>
        <w:object w:dxaOrig="1508" w:dyaOrig="983" w14:anchorId="293A90D6">
          <v:shape id="_x0000_i1027" type="#_x0000_t75" style="width:75.75pt;height:48.75pt" o:ole="">
            <v:imagedata r:id="rId40" o:title=""/>
          </v:shape>
          <o:OLEObject Type="Embed" ProgID="Acrobat.Document.DC" ShapeID="_x0000_i1027" DrawAspect="Icon" ObjectID="_1816410987" r:id="rId41"/>
        </w:object>
      </w:r>
    </w:p>
    <w:sectPr w:rsidR="00770E4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15EBAB" w14:textId="77777777" w:rsidR="00800115" w:rsidRDefault="00800115">
      <w:r>
        <w:separator/>
      </w:r>
    </w:p>
  </w:endnote>
  <w:endnote w:type="continuationSeparator" w:id="0">
    <w:p w14:paraId="13C0D774" w14:textId="77777777" w:rsidR="00800115" w:rsidRDefault="008001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1C91F" w14:textId="77777777" w:rsidR="005C1F25" w:rsidRDefault="005C1F25">
    <w:pPr>
      <w:rPr>
        <w:sz w:val="18"/>
      </w:rPr>
    </w:pPr>
    <w:r>
      <w:rPr>
        <w:sz w:val="18"/>
      </w:rPr>
      <w:t>____________________________________</w:t>
    </w:r>
  </w:p>
  <w:p w14:paraId="227D7C03" w14:textId="3765EE36" w:rsidR="005C1F25" w:rsidRDefault="00516E7B">
    <w:pPr>
      <w:pStyle w:val="Footer"/>
      <w:rPr>
        <w:sz w:val="18"/>
      </w:rPr>
    </w:pPr>
    <w:r>
      <w:rPr>
        <w:sz w:val="18"/>
      </w:rPr>
      <w:t>Regist</w:t>
    </w:r>
    <w:r w:rsidR="00625F19">
      <w:rPr>
        <w:sz w:val="18"/>
      </w:rPr>
      <w:t>er</w:t>
    </w:r>
    <w:r>
      <w:rPr>
        <w:sz w:val="18"/>
      </w:rPr>
      <w:t xml:space="preserve"> of Wills</w:t>
    </w:r>
  </w:p>
  <w:p w14:paraId="430B3916" w14:textId="68892988" w:rsidR="005C1F25" w:rsidRDefault="005C1F25" w:rsidP="0075194A">
    <w:pPr>
      <w:pStyle w:val="Footer"/>
      <w:rPr>
        <w:sz w:val="18"/>
      </w:rPr>
    </w:pPr>
    <w:r>
      <w:rPr>
        <w:sz w:val="18"/>
      </w:rPr>
      <w:t xml:space="preserve">Request for Proposals for </w:t>
    </w:r>
    <w:r w:rsidR="009B4537">
      <w:rPr>
        <w:sz w:val="18"/>
      </w:rPr>
      <w:t>Register of Wills Case Management System</w:t>
    </w:r>
  </w:p>
  <w:p w14:paraId="2099CB19" w14:textId="3C3100E5" w:rsidR="005C1F25" w:rsidRDefault="005C1F25">
    <w:pPr>
      <w:pStyle w:val="Footer"/>
      <w:rPr>
        <w:rStyle w:val="PageNumber"/>
        <w:sz w:val="18"/>
      </w:rPr>
    </w:pPr>
    <w:r>
      <w:rPr>
        <w:rStyle w:val="PageNumber"/>
        <w:sz w:val="18"/>
      </w:rPr>
      <w:t xml:space="preserve">Table of Contents – Page </w:t>
    </w:r>
    <w:r>
      <w:rPr>
        <w:rStyle w:val="PageNumber"/>
        <w:sz w:val="18"/>
      </w:rPr>
      <w:fldChar w:fldCharType="begin"/>
    </w:r>
    <w:r>
      <w:rPr>
        <w:rStyle w:val="PageNumber"/>
        <w:sz w:val="18"/>
      </w:rPr>
      <w:instrText xml:space="preserve"> PAGE </w:instrText>
    </w:r>
    <w:r>
      <w:rPr>
        <w:rStyle w:val="PageNumber"/>
        <w:sz w:val="18"/>
      </w:rPr>
      <w:fldChar w:fldCharType="separate"/>
    </w:r>
    <w:r>
      <w:rPr>
        <w:rStyle w:val="PageNumber"/>
        <w:noProof/>
        <w:sz w:val="18"/>
      </w:rPr>
      <w:t>iii</w:t>
    </w:r>
    <w:r>
      <w:rPr>
        <w:rStyle w:val="PageNumber"/>
        <w:sz w:val="18"/>
      </w:rPr>
      <w:fldChar w:fldCharType="end"/>
    </w:r>
    <w:bookmarkStart w:id="4" w:name="_Hlk141261362"/>
    <w:r>
      <w:rPr>
        <w:rStyle w:val="PageNumber"/>
      </w:rPr>
      <w:tab/>
    </w:r>
    <w:r>
      <w:rPr>
        <w:rStyle w:val="PageNumber"/>
      </w:rPr>
      <w:tab/>
    </w:r>
    <w:r w:rsidRPr="008F549F">
      <w:rPr>
        <w:rStyle w:val="PageNumber"/>
        <w:i/>
        <w:iCs/>
        <w:sz w:val="16"/>
        <w:szCs w:val="16"/>
      </w:rPr>
      <w:t>Rev 4.2023v</w:t>
    </w:r>
    <w:r w:rsidR="00644CA2">
      <w:rPr>
        <w:rStyle w:val="PageNumber"/>
        <w:i/>
        <w:iCs/>
        <w:sz w:val="16"/>
        <w:szCs w:val="16"/>
      </w:rPr>
      <w:t>3</w:t>
    </w:r>
    <w:bookmarkEnd w:id="4"/>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DE281" w14:textId="77777777" w:rsidR="005C1F25" w:rsidRDefault="005C1F25">
    <w:pPr>
      <w:rPr>
        <w:sz w:val="18"/>
      </w:rPr>
    </w:pPr>
    <w:r>
      <w:rPr>
        <w:sz w:val="18"/>
      </w:rPr>
      <w:t>____________________________________</w:t>
    </w:r>
  </w:p>
  <w:p w14:paraId="0DF77630" w14:textId="77777777" w:rsidR="005C1F25" w:rsidRDefault="005C1F25">
    <w:pPr>
      <w:pStyle w:val="Footer"/>
      <w:rPr>
        <w:sz w:val="18"/>
      </w:rPr>
    </w:pPr>
    <w:r>
      <w:rPr>
        <w:sz w:val="18"/>
      </w:rPr>
      <w:t>City of Philadelphia</w:t>
    </w:r>
  </w:p>
  <w:p w14:paraId="314DC91C" w14:textId="77777777" w:rsidR="00AB2D63" w:rsidRDefault="00AB2D63" w:rsidP="00AB2D63">
    <w:pPr>
      <w:pStyle w:val="Footer"/>
      <w:rPr>
        <w:sz w:val="18"/>
      </w:rPr>
    </w:pPr>
    <w:r>
      <w:rPr>
        <w:sz w:val="18"/>
      </w:rPr>
      <w:t xml:space="preserve">Request for Proposals for </w:t>
    </w:r>
    <w:r w:rsidRPr="00CE258D">
      <w:rPr>
        <w:sz w:val="18"/>
      </w:rPr>
      <w:t>Register of Wills Case Management System</w:t>
    </w:r>
  </w:p>
  <w:p w14:paraId="18F05994" w14:textId="77353CA6" w:rsidR="005C1F25" w:rsidRDefault="005C1F25">
    <w:pPr>
      <w:pStyle w:val="Footer"/>
      <w:rPr>
        <w:rStyle w:val="PageNumber"/>
        <w:sz w:val="18"/>
      </w:rPr>
    </w:pPr>
    <w:r>
      <w:rPr>
        <w:rStyle w:val="PageNumber"/>
        <w:snapToGrid w:val="0"/>
        <w:sz w:val="18"/>
      </w:rPr>
      <w:t>Appendix H</w:t>
    </w:r>
    <w:r>
      <w:rPr>
        <w:rStyle w:val="PageNumber"/>
      </w:rPr>
      <w:tab/>
    </w:r>
    <w:r>
      <w:rPr>
        <w:rStyle w:val="PageNumber"/>
      </w:rPr>
      <w:tab/>
    </w:r>
    <w:r w:rsidRPr="008F549F">
      <w:rPr>
        <w:rStyle w:val="PageNumber"/>
        <w:i/>
        <w:iCs/>
        <w:sz w:val="16"/>
        <w:szCs w:val="16"/>
      </w:rPr>
      <w:t>Rev 4.2023v2</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E5F0A" w14:textId="77777777" w:rsidR="005C1F25" w:rsidRDefault="005C1F25">
    <w:pPr>
      <w:rPr>
        <w:sz w:val="18"/>
      </w:rPr>
    </w:pPr>
    <w:r>
      <w:rPr>
        <w:sz w:val="18"/>
      </w:rPr>
      <w:t>____________________________________</w:t>
    </w:r>
  </w:p>
  <w:p w14:paraId="3AC0C698" w14:textId="005B9FC8" w:rsidR="005C1F25" w:rsidRDefault="003A3F1F">
    <w:pPr>
      <w:pStyle w:val="Footer"/>
      <w:rPr>
        <w:sz w:val="18"/>
      </w:rPr>
    </w:pPr>
    <w:r>
      <w:rPr>
        <w:sz w:val="18"/>
      </w:rPr>
      <w:t>Register of Wills</w:t>
    </w:r>
  </w:p>
  <w:p w14:paraId="7803525D" w14:textId="77777777" w:rsidR="00AB2D63" w:rsidRDefault="00AB2D63" w:rsidP="00AB2D63">
    <w:pPr>
      <w:pStyle w:val="Footer"/>
      <w:rPr>
        <w:sz w:val="18"/>
      </w:rPr>
    </w:pPr>
    <w:r>
      <w:rPr>
        <w:sz w:val="18"/>
      </w:rPr>
      <w:t xml:space="preserve">Request for Proposals for </w:t>
    </w:r>
    <w:r w:rsidRPr="00CE258D">
      <w:rPr>
        <w:sz w:val="18"/>
      </w:rPr>
      <w:t>Register of Wills Case Management System</w:t>
    </w:r>
  </w:p>
  <w:p w14:paraId="6CFD34CD" w14:textId="1B2C36A6" w:rsidR="005C1F25" w:rsidRDefault="005C1F25">
    <w:pPr>
      <w:pStyle w:val="Footer"/>
      <w:rPr>
        <w:rStyle w:val="PageNumber"/>
        <w:sz w:val="18"/>
      </w:rPr>
    </w:pPr>
    <w:r>
      <w:rPr>
        <w:rStyle w:val="PageNumber"/>
        <w:snapToGrid w:val="0"/>
        <w:sz w:val="18"/>
      </w:rPr>
      <w:t>Appendix I</w:t>
    </w:r>
    <w:r>
      <w:rPr>
        <w:rStyle w:val="PageNumber"/>
      </w:rPr>
      <w:tab/>
    </w:r>
    <w:r>
      <w:rPr>
        <w:rStyle w:val="PageNumber"/>
      </w:rPr>
      <w:tab/>
    </w:r>
    <w:r w:rsidRPr="008F549F">
      <w:rPr>
        <w:rStyle w:val="PageNumber"/>
        <w:i/>
        <w:iCs/>
        <w:sz w:val="16"/>
        <w:szCs w:val="16"/>
      </w:rPr>
      <w:t>Rev 4.2023v2</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754BC" w14:textId="77777777" w:rsidR="005C1F25" w:rsidRDefault="005C1F25">
    <w:pPr>
      <w:rPr>
        <w:sz w:val="18"/>
      </w:rPr>
    </w:pPr>
    <w:r>
      <w:rPr>
        <w:sz w:val="18"/>
      </w:rPr>
      <w:t>____________________________________</w:t>
    </w:r>
  </w:p>
  <w:p w14:paraId="626A9C57" w14:textId="77777777" w:rsidR="005C1F25" w:rsidRDefault="005C1F25">
    <w:pPr>
      <w:pStyle w:val="Footer"/>
      <w:rPr>
        <w:sz w:val="18"/>
      </w:rPr>
    </w:pPr>
    <w:r>
      <w:rPr>
        <w:sz w:val="18"/>
      </w:rPr>
      <w:t>City of Philadelphia</w:t>
    </w:r>
  </w:p>
  <w:p w14:paraId="37A87B8F" w14:textId="77777777" w:rsidR="00AB2D63" w:rsidRDefault="00AB2D63" w:rsidP="00AB2D63">
    <w:pPr>
      <w:pStyle w:val="Footer"/>
      <w:rPr>
        <w:sz w:val="18"/>
      </w:rPr>
    </w:pPr>
    <w:r>
      <w:rPr>
        <w:sz w:val="18"/>
      </w:rPr>
      <w:t xml:space="preserve">Request for Proposals for </w:t>
    </w:r>
    <w:r w:rsidRPr="00CE258D">
      <w:rPr>
        <w:sz w:val="18"/>
      </w:rPr>
      <w:t>Register of Wills Case Management System</w:t>
    </w:r>
  </w:p>
  <w:p w14:paraId="2F6A5CC9" w14:textId="0983528E" w:rsidR="005C1F25" w:rsidRDefault="005C1F25">
    <w:pPr>
      <w:pStyle w:val="Footer"/>
      <w:rPr>
        <w:rStyle w:val="PageNumber"/>
        <w:sz w:val="18"/>
      </w:rPr>
    </w:pPr>
    <w:r>
      <w:rPr>
        <w:rStyle w:val="PageNumber"/>
        <w:snapToGrid w:val="0"/>
        <w:sz w:val="18"/>
      </w:rPr>
      <w:t>Appendix J</w:t>
    </w:r>
    <w:r>
      <w:rPr>
        <w:rStyle w:val="PageNumber"/>
      </w:rPr>
      <w:tab/>
    </w:r>
    <w:r>
      <w:rPr>
        <w:rStyle w:val="PageNumber"/>
      </w:rPr>
      <w:tab/>
    </w:r>
    <w:r w:rsidRPr="008F549F">
      <w:rPr>
        <w:rStyle w:val="PageNumber"/>
        <w:i/>
        <w:iCs/>
        <w:sz w:val="16"/>
        <w:szCs w:val="16"/>
      </w:rPr>
      <w:t>Rev 4.2023v2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648B9" w14:textId="77777777" w:rsidR="002C263D" w:rsidRDefault="002C263D">
    <w:pPr>
      <w:rPr>
        <w:sz w:val="18"/>
      </w:rPr>
    </w:pPr>
    <w:r>
      <w:rPr>
        <w:sz w:val="18"/>
      </w:rPr>
      <w:t>____________________________________</w:t>
    </w:r>
  </w:p>
  <w:p w14:paraId="24109E47" w14:textId="77777777" w:rsidR="002C263D" w:rsidRDefault="002C263D">
    <w:pPr>
      <w:pStyle w:val="Footer"/>
      <w:rPr>
        <w:sz w:val="18"/>
      </w:rPr>
    </w:pPr>
    <w:r>
      <w:rPr>
        <w:sz w:val="18"/>
      </w:rPr>
      <w:t>City of Philadelphia</w:t>
    </w:r>
  </w:p>
  <w:p w14:paraId="5DF0C5F8" w14:textId="77777777" w:rsidR="00AB2D63" w:rsidRDefault="00AB2D63" w:rsidP="00AB2D63">
    <w:pPr>
      <w:pStyle w:val="Footer"/>
      <w:rPr>
        <w:sz w:val="18"/>
      </w:rPr>
    </w:pPr>
    <w:r>
      <w:rPr>
        <w:sz w:val="18"/>
      </w:rPr>
      <w:t xml:space="preserve">Request for Proposals for </w:t>
    </w:r>
    <w:r w:rsidRPr="00CE258D">
      <w:rPr>
        <w:sz w:val="18"/>
      </w:rPr>
      <w:t>Register of Wills Case Management System</w:t>
    </w:r>
  </w:p>
  <w:p w14:paraId="61646F48" w14:textId="4D15AD27" w:rsidR="002C263D" w:rsidRDefault="002C263D">
    <w:pPr>
      <w:pStyle w:val="Footer"/>
      <w:rPr>
        <w:rStyle w:val="PageNumber"/>
        <w:sz w:val="18"/>
      </w:rPr>
    </w:pPr>
    <w:r>
      <w:rPr>
        <w:rStyle w:val="PageNumber"/>
      </w:rPr>
      <w:tab/>
    </w:r>
    <w:r>
      <w:rPr>
        <w:rStyle w:val="PageNumber"/>
      </w:rPr>
      <w:tab/>
    </w:r>
    <w:r w:rsidRPr="008F549F">
      <w:rPr>
        <w:rStyle w:val="PageNumber"/>
        <w:i/>
        <w:iCs/>
        <w:sz w:val="16"/>
        <w:szCs w:val="16"/>
      </w:rPr>
      <w:t>Rev 4.2023v2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AFE40" w14:textId="77777777" w:rsidR="005C1F25" w:rsidRDefault="005C1F25">
    <w:pPr>
      <w:rPr>
        <w:sz w:val="18"/>
      </w:rPr>
    </w:pPr>
    <w:r>
      <w:rPr>
        <w:sz w:val="18"/>
      </w:rPr>
      <w:t>____________________________________</w:t>
    </w:r>
  </w:p>
  <w:p w14:paraId="7668D595" w14:textId="5C706249" w:rsidR="005C1F25" w:rsidRDefault="007630EF">
    <w:pPr>
      <w:pStyle w:val="Footer"/>
      <w:rPr>
        <w:sz w:val="18"/>
      </w:rPr>
    </w:pPr>
    <w:r>
      <w:rPr>
        <w:sz w:val="18"/>
      </w:rPr>
      <w:t>Register of Wills</w:t>
    </w:r>
  </w:p>
  <w:p w14:paraId="2133EE54" w14:textId="77777777" w:rsidR="004101C0" w:rsidRDefault="004101C0" w:rsidP="004101C0">
    <w:pPr>
      <w:pStyle w:val="Footer"/>
      <w:rPr>
        <w:sz w:val="18"/>
      </w:rPr>
    </w:pPr>
    <w:r>
      <w:rPr>
        <w:sz w:val="18"/>
      </w:rPr>
      <w:t xml:space="preserve">Request for Proposals for </w:t>
    </w:r>
    <w:r w:rsidRPr="00CE258D">
      <w:rPr>
        <w:sz w:val="18"/>
      </w:rPr>
      <w:t>Register of Wills Case Management System</w:t>
    </w:r>
  </w:p>
  <w:p w14:paraId="7C59623F" w14:textId="16B57E99" w:rsidR="005C1F25" w:rsidRDefault="005C1F25">
    <w:pPr>
      <w:pStyle w:val="Footer"/>
      <w:rPr>
        <w:rStyle w:val="PageNumber"/>
        <w:sz w:val="18"/>
      </w:rPr>
    </w:pPr>
    <w:r>
      <w:rPr>
        <w:rStyle w:val="PageNumber"/>
        <w:sz w:val="18"/>
      </w:rPr>
      <w:t xml:space="preserve">Page </w:t>
    </w:r>
    <w:r w:rsidRPr="007758DC">
      <w:rPr>
        <w:rStyle w:val="PageNumber"/>
        <w:sz w:val="18"/>
        <w:szCs w:val="18"/>
      </w:rPr>
      <w:fldChar w:fldCharType="begin"/>
    </w:r>
    <w:r w:rsidRPr="007758DC">
      <w:rPr>
        <w:rStyle w:val="PageNumber"/>
        <w:sz w:val="18"/>
        <w:szCs w:val="18"/>
      </w:rPr>
      <w:instrText xml:space="preserve"> PAGE </w:instrText>
    </w:r>
    <w:r w:rsidRPr="007758DC">
      <w:rPr>
        <w:rStyle w:val="PageNumber"/>
        <w:sz w:val="18"/>
        <w:szCs w:val="18"/>
      </w:rPr>
      <w:fldChar w:fldCharType="separate"/>
    </w:r>
    <w:r>
      <w:rPr>
        <w:rStyle w:val="PageNumber"/>
        <w:noProof/>
        <w:sz w:val="18"/>
        <w:szCs w:val="18"/>
      </w:rPr>
      <w:t>8</w:t>
    </w:r>
    <w:r w:rsidRPr="007758DC">
      <w:rPr>
        <w:rStyle w:val="PageNumber"/>
        <w:sz w:val="18"/>
        <w:szCs w:val="18"/>
      </w:rPr>
      <w:fldChar w:fldCharType="end"/>
    </w:r>
    <w:r>
      <w:rPr>
        <w:rStyle w:val="PageNumber"/>
      </w:rPr>
      <w:tab/>
    </w:r>
    <w:r>
      <w:rPr>
        <w:rStyle w:val="PageNumber"/>
      </w:rPr>
      <w:tab/>
    </w:r>
    <w:r w:rsidRPr="008F549F">
      <w:rPr>
        <w:rStyle w:val="PageNumber"/>
        <w:i/>
        <w:iCs/>
        <w:sz w:val="16"/>
        <w:szCs w:val="16"/>
      </w:rPr>
      <w:t>Rev 4.2023v2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17B1B" w14:textId="77777777" w:rsidR="005C1F25" w:rsidRDefault="005C1F25">
    <w:pPr>
      <w:rPr>
        <w:sz w:val="18"/>
      </w:rPr>
    </w:pPr>
    <w:r>
      <w:rPr>
        <w:sz w:val="18"/>
      </w:rPr>
      <w:t>____________________________________</w:t>
    </w:r>
  </w:p>
  <w:p w14:paraId="568C76E6" w14:textId="5E776E19" w:rsidR="005C1F25" w:rsidRDefault="0010381A">
    <w:pPr>
      <w:pStyle w:val="Footer"/>
      <w:rPr>
        <w:sz w:val="18"/>
      </w:rPr>
    </w:pPr>
    <w:r>
      <w:rPr>
        <w:sz w:val="18"/>
      </w:rPr>
      <w:t>Register of Wills</w:t>
    </w:r>
  </w:p>
  <w:p w14:paraId="7A2B6C14" w14:textId="77777777" w:rsidR="002D71C2" w:rsidRDefault="002D71C2" w:rsidP="002D71C2">
    <w:pPr>
      <w:pStyle w:val="Footer"/>
      <w:rPr>
        <w:sz w:val="18"/>
      </w:rPr>
    </w:pPr>
    <w:r>
      <w:rPr>
        <w:sz w:val="18"/>
      </w:rPr>
      <w:t xml:space="preserve">Request for Proposals for </w:t>
    </w:r>
    <w:r w:rsidRPr="00CE258D">
      <w:rPr>
        <w:sz w:val="18"/>
      </w:rPr>
      <w:t>Register of Wills Case Management System</w:t>
    </w:r>
  </w:p>
  <w:p w14:paraId="369BB19F" w14:textId="574DE0A4" w:rsidR="005C1F25" w:rsidRDefault="005C1F25">
    <w:pPr>
      <w:pStyle w:val="Footer"/>
      <w:rPr>
        <w:rStyle w:val="PageNumber"/>
        <w:sz w:val="18"/>
      </w:rPr>
    </w:pPr>
    <w:r>
      <w:rPr>
        <w:rStyle w:val="PageNumber"/>
        <w:snapToGrid w:val="0"/>
        <w:sz w:val="18"/>
      </w:rPr>
      <w:t xml:space="preserve">Appendix </w:t>
    </w:r>
    <w:r w:rsidR="002D71C2">
      <w:rPr>
        <w:rStyle w:val="PageNumber"/>
        <w:snapToGrid w:val="0"/>
        <w:sz w:val="18"/>
      </w:rPr>
      <w:t>B</w:t>
    </w:r>
    <w:r>
      <w:rPr>
        <w:rStyle w:val="PageNumber"/>
      </w:rPr>
      <w:tab/>
    </w:r>
    <w:r>
      <w:rPr>
        <w:rStyle w:val="PageNumber"/>
      </w:rPr>
      <w:tab/>
    </w:r>
    <w:r w:rsidRPr="008F549F">
      <w:rPr>
        <w:rStyle w:val="PageNumber"/>
        <w:i/>
        <w:iCs/>
        <w:sz w:val="16"/>
        <w:szCs w:val="16"/>
      </w:rPr>
      <w:t>Rev 4.2023v2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6B56B" w14:textId="26C79E49" w:rsidR="005C1F25" w:rsidRDefault="0010381A" w:rsidP="0097092B">
    <w:pPr>
      <w:pStyle w:val="Footer"/>
      <w:rPr>
        <w:sz w:val="18"/>
      </w:rPr>
    </w:pPr>
    <w:r>
      <w:rPr>
        <w:sz w:val="18"/>
      </w:rPr>
      <w:t>Register of Wills</w:t>
    </w:r>
  </w:p>
  <w:p w14:paraId="56DA2B20" w14:textId="77777777" w:rsidR="002D71C2" w:rsidRDefault="002D71C2" w:rsidP="002D71C2">
    <w:pPr>
      <w:pStyle w:val="Footer"/>
      <w:rPr>
        <w:sz w:val="18"/>
      </w:rPr>
    </w:pPr>
    <w:r>
      <w:rPr>
        <w:sz w:val="18"/>
      </w:rPr>
      <w:t xml:space="preserve">Request for Proposals for </w:t>
    </w:r>
    <w:r w:rsidRPr="00CE258D">
      <w:rPr>
        <w:sz w:val="18"/>
      </w:rPr>
      <w:t>Register of Wills Case Management System</w:t>
    </w:r>
  </w:p>
  <w:p w14:paraId="136862A8" w14:textId="366F52F4" w:rsidR="005C1F25" w:rsidRDefault="005C1F25" w:rsidP="0097092B">
    <w:pPr>
      <w:pStyle w:val="Footer"/>
      <w:rPr>
        <w:rStyle w:val="PageNumber"/>
        <w:sz w:val="18"/>
      </w:rPr>
    </w:pPr>
    <w:r>
      <w:rPr>
        <w:rStyle w:val="PageNumber"/>
        <w:snapToGrid w:val="0"/>
        <w:sz w:val="18"/>
      </w:rPr>
      <w:t>Appendix C</w:t>
    </w:r>
    <w:r>
      <w:rPr>
        <w:rStyle w:val="PageNumber"/>
      </w:rPr>
      <w:tab/>
    </w:r>
    <w:r>
      <w:rPr>
        <w:rStyle w:val="PageNumber"/>
      </w:rPr>
      <w:tab/>
    </w:r>
    <w:r w:rsidRPr="008F549F">
      <w:rPr>
        <w:rStyle w:val="PageNumber"/>
        <w:i/>
        <w:iCs/>
        <w:sz w:val="16"/>
        <w:szCs w:val="16"/>
      </w:rPr>
      <w:t>Rev 4.2023v2</w:t>
    </w:r>
  </w:p>
  <w:p w14:paraId="269D8021" w14:textId="77777777" w:rsidR="005C1F25" w:rsidRPr="0097092B" w:rsidRDefault="005C1F25" w:rsidP="0097092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ABCBF" w14:textId="77777777" w:rsidR="005C1F25" w:rsidRDefault="005C1F25">
    <w:pPr>
      <w:rPr>
        <w:sz w:val="18"/>
      </w:rPr>
    </w:pPr>
    <w:r>
      <w:rPr>
        <w:sz w:val="18"/>
      </w:rPr>
      <w:t>____________________________________</w:t>
    </w:r>
  </w:p>
  <w:p w14:paraId="2777AF5A" w14:textId="77777777" w:rsidR="005C1F25" w:rsidRDefault="005C1F25">
    <w:pPr>
      <w:pStyle w:val="Footer"/>
      <w:rPr>
        <w:sz w:val="18"/>
      </w:rPr>
    </w:pPr>
    <w:bookmarkStart w:id="244" w:name="_Hlk14706548"/>
    <w:bookmarkStart w:id="245" w:name="_Hlk14706549"/>
    <w:r>
      <w:rPr>
        <w:sz w:val="18"/>
      </w:rPr>
      <w:t>City of Philadelphia</w:t>
    </w:r>
  </w:p>
  <w:p w14:paraId="180EB08C" w14:textId="77777777" w:rsidR="00A370CC" w:rsidRDefault="00A370CC" w:rsidP="00A370CC">
    <w:pPr>
      <w:pStyle w:val="Footer"/>
      <w:rPr>
        <w:sz w:val="18"/>
      </w:rPr>
    </w:pPr>
    <w:r>
      <w:rPr>
        <w:sz w:val="18"/>
      </w:rPr>
      <w:t xml:space="preserve">Request for Proposals for </w:t>
    </w:r>
    <w:r w:rsidRPr="00CE258D">
      <w:rPr>
        <w:sz w:val="18"/>
      </w:rPr>
      <w:t>Register of Wills Case Management System</w:t>
    </w:r>
  </w:p>
  <w:p w14:paraId="42E1E9A3" w14:textId="3E5566A0" w:rsidR="005C1F25" w:rsidRDefault="005C1F25">
    <w:pPr>
      <w:pStyle w:val="Footer"/>
      <w:rPr>
        <w:rStyle w:val="PageNumber"/>
        <w:sz w:val="18"/>
      </w:rPr>
    </w:pPr>
    <w:r>
      <w:rPr>
        <w:rStyle w:val="PageNumber"/>
        <w:snapToGrid w:val="0"/>
        <w:sz w:val="18"/>
      </w:rPr>
      <w:t>Appendix C</w:t>
    </w:r>
    <w:bookmarkEnd w:id="244"/>
    <w:bookmarkEnd w:id="245"/>
    <w:r>
      <w:rPr>
        <w:rStyle w:val="PageNumber"/>
      </w:rPr>
      <w:tab/>
    </w:r>
    <w:r>
      <w:rPr>
        <w:rStyle w:val="PageNumber"/>
      </w:rPr>
      <w:tab/>
    </w:r>
    <w:r w:rsidRPr="008F549F">
      <w:rPr>
        <w:rStyle w:val="PageNumber"/>
        <w:i/>
        <w:iCs/>
        <w:sz w:val="16"/>
        <w:szCs w:val="16"/>
      </w:rPr>
      <w:t>Rev 4.2023v2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339D3" w14:textId="77777777" w:rsidR="005C1F25" w:rsidRDefault="005C1F25">
    <w:pPr>
      <w:rPr>
        <w:sz w:val="18"/>
      </w:rPr>
    </w:pPr>
    <w:r>
      <w:rPr>
        <w:sz w:val="18"/>
      </w:rPr>
      <w:t>____________________________________</w:t>
    </w:r>
  </w:p>
  <w:p w14:paraId="4C2E46D2" w14:textId="77777777" w:rsidR="005C1F25" w:rsidRDefault="005C1F25">
    <w:pPr>
      <w:pStyle w:val="Footer"/>
      <w:rPr>
        <w:sz w:val="18"/>
      </w:rPr>
    </w:pPr>
    <w:r>
      <w:rPr>
        <w:sz w:val="18"/>
      </w:rPr>
      <w:t>City of Philadelphia</w:t>
    </w:r>
  </w:p>
  <w:p w14:paraId="16B9AAEB" w14:textId="77777777" w:rsidR="00A370CC" w:rsidRDefault="00A370CC" w:rsidP="00A370CC">
    <w:pPr>
      <w:pStyle w:val="Footer"/>
      <w:rPr>
        <w:sz w:val="18"/>
      </w:rPr>
    </w:pPr>
    <w:r>
      <w:rPr>
        <w:sz w:val="18"/>
      </w:rPr>
      <w:t xml:space="preserve">Request for Proposals for </w:t>
    </w:r>
    <w:r w:rsidRPr="00CE258D">
      <w:rPr>
        <w:sz w:val="18"/>
      </w:rPr>
      <w:t>Register of Wills Case Management System</w:t>
    </w:r>
  </w:p>
  <w:p w14:paraId="41189225" w14:textId="3E26BCC6" w:rsidR="005C1F25" w:rsidRDefault="005C1F25">
    <w:pPr>
      <w:pStyle w:val="Footer"/>
      <w:rPr>
        <w:rStyle w:val="PageNumber"/>
        <w:sz w:val="18"/>
      </w:rPr>
    </w:pPr>
    <w:r>
      <w:rPr>
        <w:rStyle w:val="PageNumber"/>
        <w:snapToGrid w:val="0"/>
        <w:sz w:val="18"/>
      </w:rPr>
      <w:t>Appendix D</w:t>
    </w:r>
    <w:r>
      <w:rPr>
        <w:rStyle w:val="PageNumber"/>
      </w:rPr>
      <w:tab/>
    </w:r>
    <w:r>
      <w:rPr>
        <w:rStyle w:val="PageNumber"/>
      </w:rPr>
      <w:tab/>
    </w:r>
    <w:r w:rsidRPr="008F549F">
      <w:rPr>
        <w:rStyle w:val="PageNumber"/>
        <w:i/>
        <w:iCs/>
        <w:sz w:val="16"/>
        <w:szCs w:val="16"/>
      </w:rPr>
      <w:t>Rev 4.2023v2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5AD89" w14:textId="77777777" w:rsidR="005C1F25" w:rsidRDefault="005C1F25">
    <w:pPr>
      <w:rPr>
        <w:sz w:val="18"/>
      </w:rPr>
    </w:pPr>
    <w:r>
      <w:rPr>
        <w:sz w:val="18"/>
      </w:rPr>
      <w:t>____________________________________</w:t>
    </w:r>
  </w:p>
  <w:p w14:paraId="410F3750" w14:textId="53100AE5" w:rsidR="005C1F25" w:rsidRDefault="00295B01">
    <w:pPr>
      <w:pStyle w:val="Footer"/>
      <w:rPr>
        <w:sz w:val="18"/>
      </w:rPr>
    </w:pPr>
    <w:r>
      <w:rPr>
        <w:sz w:val="18"/>
      </w:rPr>
      <w:t>Register of Wills</w:t>
    </w:r>
  </w:p>
  <w:p w14:paraId="671E2515" w14:textId="77777777" w:rsidR="00A370CC" w:rsidRDefault="00A370CC" w:rsidP="00A370CC">
    <w:pPr>
      <w:pStyle w:val="Footer"/>
      <w:rPr>
        <w:sz w:val="18"/>
      </w:rPr>
    </w:pPr>
    <w:r>
      <w:rPr>
        <w:sz w:val="18"/>
      </w:rPr>
      <w:t xml:space="preserve">Request for Proposals for </w:t>
    </w:r>
    <w:r w:rsidRPr="00CE258D">
      <w:rPr>
        <w:sz w:val="18"/>
      </w:rPr>
      <w:t>Register of Wills Case Management System</w:t>
    </w:r>
  </w:p>
  <w:p w14:paraId="7B588A2A" w14:textId="15E91DDC" w:rsidR="005C1F25" w:rsidRDefault="005C1F25">
    <w:pPr>
      <w:pStyle w:val="Footer"/>
      <w:rPr>
        <w:rStyle w:val="PageNumber"/>
        <w:sz w:val="18"/>
      </w:rPr>
    </w:pPr>
    <w:r>
      <w:rPr>
        <w:rStyle w:val="PageNumber"/>
        <w:snapToGrid w:val="0"/>
        <w:sz w:val="18"/>
      </w:rPr>
      <w:t>Appendix E</w:t>
    </w:r>
    <w:r>
      <w:rPr>
        <w:rStyle w:val="PageNumber"/>
      </w:rPr>
      <w:tab/>
    </w:r>
    <w:r>
      <w:rPr>
        <w:rStyle w:val="PageNumber"/>
      </w:rPr>
      <w:tab/>
    </w:r>
    <w:r w:rsidRPr="008F549F">
      <w:rPr>
        <w:rStyle w:val="PageNumber"/>
        <w:i/>
        <w:iCs/>
        <w:sz w:val="16"/>
        <w:szCs w:val="16"/>
      </w:rPr>
      <w:t>Rev 4.2023v2</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5C7C3" w14:textId="77777777" w:rsidR="005C1F25" w:rsidRDefault="005C1F25">
    <w:pPr>
      <w:rPr>
        <w:sz w:val="18"/>
      </w:rPr>
    </w:pPr>
    <w:r>
      <w:rPr>
        <w:sz w:val="18"/>
      </w:rPr>
      <w:t>____________________________________</w:t>
    </w:r>
  </w:p>
  <w:p w14:paraId="363D914E" w14:textId="297ECBC2" w:rsidR="005C1F25" w:rsidRDefault="002A2D77">
    <w:pPr>
      <w:pStyle w:val="Footer"/>
      <w:rPr>
        <w:sz w:val="18"/>
      </w:rPr>
    </w:pPr>
    <w:r>
      <w:rPr>
        <w:sz w:val="18"/>
      </w:rPr>
      <w:t>Register of Wills</w:t>
    </w:r>
  </w:p>
  <w:p w14:paraId="4F3CE839" w14:textId="77777777" w:rsidR="00AB2D63" w:rsidRDefault="00AB2D63" w:rsidP="00AB2D63">
    <w:pPr>
      <w:pStyle w:val="Footer"/>
      <w:rPr>
        <w:sz w:val="18"/>
      </w:rPr>
    </w:pPr>
    <w:r>
      <w:rPr>
        <w:sz w:val="18"/>
      </w:rPr>
      <w:t xml:space="preserve">Request for Proposals for </w:t>
    </w:r>
    <w:r w:rsidRPr="00CE258D">
      <w:rPr>
        <w:sz w:val="18"/>
      </w:rPr>
      <w:t>Register of Wills Case Management System</w:t>
    </w:r>
  </w:p>
  <w:p w14:paraId="50818F28" w14:textId="3832A8D0" w:rsidR="005C1F25" w:rsidRDefault="005C1F25">
    <w:pPr>
      <w:pStyle w:val="Footer"/>
      <w:rPr>
        <w:rStyle w:val="PageNumber"/>
        <w:sz w:val="18"/>
      </w:rPr>
    </w:pPr>
    <w:r>
      <w:rPr>
        <w:rStyle w:val="PageNumber"/>
        <w:snapToGrid w:val="0"/>
        <w:sz w:val="18"/>
      </w:rPr>
      <w:t>Appendix F-1</w:t>
    </w:r>
    <w:r>
      <w:rPr>
        <w:rStyle w:val="PageNumber"/>
      </w:rPr>
      <w:tab/>
    </w:r>
    <w:r>
      <w:rPr>
        <w:rStyle w:val="PageNumber"/>
      </w:rPr>
      <w:tab/>
    </w:r>
    <w:r w:rsidRPr="008F549F">
      <w:rPr>
        <w:rStyle w:val="PageNumber"/>
        <w:i/>
        <w:iCs/>
        <w:sz w:val="16"/>
        <w:szCs w:val="16"/>
      </w:rPr>
      <w:t>Rev 4.2023v2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89EE6" w14:textId="77777777" w:rsidR="005C1F25" w:rsidRDefault="005C1F25">
    <w:pPr>
      <w:rPr>
        <w:sz w:val="18"/>
      </w:rPr>
    </w:pPr>
    <w:r>
      <w:rPr>
        <w:sz w:val="18"/>
      </w:rPr>
      <w:t>____________________________________</w:t>
    </w:r>
  </w:p>
  <w:p w14:paraId="10849A06" w14:textId="77777777" w:rsidR="005C1F25" w:rsidRDefault="005C1F25">
    <w:pPr>
      <w:pStyle w:val="Footer"/>
      <w:rPr>
        <w:sz w:val="18"/>
      </w:rPr>
    </w:pPr>
    <w:r>
      <w:rPr>
        <w:sz w:val="18"/>
      </w:rPr>
      <w:t>City of Philadelphia</w:t>
    </w:r>
  </w:p>
  <w:p w14:paraId="036EE9E2" w14:textId="77777777" w:rsidR="00AB2D63" w:rsidRDefault="00AB2D63" w:rsidP="00AB2D63">
    <w:pPr>
      <w:pStyle w:val="Footer"/>
      <w:rPr>
        <w:sz w:val="18"/>
      </w:rPr>
    </w:pPr>
    <w:r>
      <w:rPr>
        <w:sz w:val="18"/>
      </w:rPr>
      <w:t xml:space="preserve">Request for Proposals for </w:t>
    </w:r>
    <w:r w:rsidRPr="00CE258D">
      <w:rPr>
        <w:sz w:val="18"/>
      </w:rPr>
      <w:t>Register of Wills Case Management System</w:t>
    </w:r>
  </w:p>
  <w:p w14:paraId="3AF6F709" w14:textId="661FCB03" w:rsidR="005C1F25" w:rsidRDefault="005C1F25">
    <w:pPr>
      <w:pStyle w:val="Footer"/>
      <w:rPr>
        <w:rStyle w:val="PageNumber"/>
        <w:sz w:val="18"/>
      </w:rPr>
    </w:pPr>
    <w:r>
      <w:rPr>
        <w:rStyle w:val="PageNumber"/>
        <w:sz w:val="18"/>
      </w:rPr>
      <w:t>Appendix G</w:t>
    </w:r>
    <w:r>
      <w:rPr>
        <w:rStyle w:val="PageNumber"/>
      </w:rPr>
      <w:tab/>
    </w:r>
    <w:r>
      <w:rPr>
        <w:rStyle w:val="PageNumber"/>
      </w:rPr>
      <w:tab/>
    </w:r>
    <w:r w:rsidRPr="008F549F">
      <w:rPr>
        <w:rStyle w:val="PageNumber"/>
        <w:i/>
        <w:iCs/>
        <w:sz w:val="16"/>
        <w:szCs w:val="16"/>
      </w:rPr>
      <w:t>Rev 4.2023v2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084D23" w14:textId="77777777" w:rsidR="00800115" w:rsidRDefault="00800115">
      <w:r>
        <w:separator/>
      </w:r>
    </w:p>
  </w:footnote>
  <w:footnote w:type="continuationSeparator" w:id="0">
    <w:p w14:paraId="594EF582" w14:textId="77777777" w:rsidR="00800115" w:rsidRDefault="00800115">
      <w:r>
        <w:continuationSeparator/>
      </w:r>
    </w:p>
  </w:footnote>
  <w:footnote w:id="1">
    <w:p w14:paraId="4E374C42" w14:textId="77777777" w:rsidR="005C1F25" w:rsidRDefault="005C1F25" w:rsidP="00A115E2">
      <w:pPr>
        <w:pStyle w:val="FootnoteText"/>
      </w:pPr>
      <w:r>
        <w:rPr>
          <w:rStyle w:val="FootnoteReference"/>
        </w:rPr>
        <w:t>[1]</w:t>
      </w:r>
      <w:r>
        <w:t xml:space="preserve"> Applicants that have a Business Privilege Tax Number should use that number, as it is automatically their Commercial Activity License Number, and need not apply for a new Commercial Activity License Number.  Similarly, Applicants with a Business Privilege Tax Account Number should use that number as their Business Income and Receipts Tax Account Number.</w:t>
      </w:r>
    </w:p>
  </w:footnote>
  <w:footnote w:id="2">
    <w:p w14:paraId="3A7556BF" w14:textId="77777777" w:rsidR="005C1F25" w:rsidRDefault="005C1F25" w:rsidP="00A115E2">
      <w:pPr>
        <w:pStyle w:val="FootnoteText"/>
      </w:pPr>
      <w:r>
        <w:rPr>
          <w:rStyle w:val="FootnoteReference"/>
        </w:rPr>
        <w:t>[2]</w:t>
      </w:r>
      <w:r>
        <w:t xml:space="preserve"> Commercial Activity Licenses are not typically required for non-profit organizations; however, Business Income and Receipts Tax Account Numbers typically are required.</w:t>
      </w:r>
    </w:p>
  </w:footnote>
  <w:footnote w:id="3">
    <w:p w14:paraId="260F2AD5" w14:textId="77777777" w:rsidR="00360244" w:rsidRDefault="00360244" w:rsidP="00360244">
      <w:pPr>
        <w:pStyle w:val="FootnoteText"/>
        <w:jc w:val="both"/>
        <w:rPr>
          <w:rFonts w:asciiTheme="majorHAnsi" w:hAnsiTheme="majorHAnsi" w:cstheme="majorHAnsi"/>
          <w:sz w:val="16"/>
          <w:szCs w:val="16"/>
        </w:rPr>
      </w:pPr>
      <w:r>
        <w:rPr>
          <w:rStyle w:val="FootnoteReference"/>
        </w:rPr>
        <w:footnoteRef/>
      </w:r>
      <w:r>
        <w:t xml:space="preserve"> </w:t>
      </w:r>
      <w:r>
        <w:rPr>
          <w:rFonts w:asciiTheme="majorHAnsi" w:hAnsiTheme="majorHAnsi" w:cstheme="majorHAnsi"/>
          <w:sz w:val="16"/>
          <w:szCs w:val="16"/>
        </w:rPr>
        <w:t xml:space="preserve">The term “Notice of Contracting Opportunity,” shortened to the acronym “NOCO,” refers to the City’s contract solicitation documents and information posted on eContract Philly.  Generally, these documents take the form of a Request for Proposals (RFP), Request for Qualifications (RFQ) or Request for Expression of Interest (RFI) and include any other document or information (for example, exhibits, appendices) related to the posting of the new contract opportunity.  </w:t>
      </w:r>
    </w:p>
  </w:footnote>
  <w:footnote w:id="4">
    <w:p w14:paraId="2EEAF8AF" w14:textId="77777777" w:rsidR="00360244" w:rsidRDefault="00360244" w:rsidP="00360244">
      <w:pPr>
        <w:pStyle w:val="FootnoteText"/>
        <w:rPr>
          <w:rFonts w:asciiTheme="majorHAnsi" w:hAnsiTheme="majorHAnsi" w:cstheme="majorHAnsi"/>
          <w:sz w:val="16"/>
          <w:szCs w:val="16"/>
        </w:rPr>
      </w:pPr>
      <w:r>
        <w:rPr>
          <w:rStyle w:val="FootnoteReference"/>
          <w:sz w:val="16"/>
          <w:szCs w:val="16"/>
        </w:rPr>
        <w:footnoteRef/>
      </w:r>
      <w:r>
        <w:rPr>
          <w:sz w:val="16"/>
          <w:szCs w:val="16"/>
        </w:rPr>
        <w:t xml:space="preserve"> </w:t>
      </w:r>
      <w:r>
        <w:rPr>
          <w:rFonts w:asciiTheme="majorHAnsi" w:hAnsiTheme="majorHAnsi" w:cstheme="majorHAnsi"/>
          <w:sz w:val="16"/>
          <w:szCs w:val="16"/>
        </w:rPr>
        <w:t xml:space="preserve">Approved certifying agencies are identified on the OEO webpage found at </w:t>
      </w:r>
      <w:hyperlink r:id="rId1" w:history="1">
        <w:r>
          <w:rPr>
            <w:rStyle w:val="Hyperlink"/>
            <w:rFonts w:asciiTheme="majorHAnsi" w:hAnsiTheme="majorHAnsi" w:cstheme="majorHAnsi"/>
            <w:sz w:val="16"/>
            <w:szCs w:val="16"/>
          </w:rPr>
          <w:t>www.phila.gov/OEO</w:t>
        </w:r>
      </w:hyperlink>
    </w:p>
    <w:p w14:paraId="07531A1C" w14:textId="77777777" w:rsidR="00360244" w:rsidRDefault="00360244" w:rsidP="00360244">
      <w:pPr>
        <w:pStyle w:val="FootnoteText"/>
      </w:pPr>
    </w:p>
  </w:footnote>
  <w:footnote w:id="5">
    <w:p w14:paraId="74AD6C5E" w14:textId="77777777" w:rsidR="005C1F25" w:rsidRDefault="005C1F25" w:rsidP="00FB510D">
      <w:pPr>
        <w:pStyle w:val="FootnoteText"/>
        <w:rPr>
          <w:noProof/>
        </w:rPr>
      </w:pPr>
      <w:r>
        <w:rPr>
          <w:rStyle w:val="FootnoteReference"/>
        </w:rPr>
        <w:t>*</w:t>
      </w:r>
      <w:r>
        <w:t xml:space="preserve"> You can apply for a City of Philadelphia Business Income and Receipts Tax Account Number or a Commercial Activity License on line after you have registered your business on the City’s Business Services website located at </w:t>
      </w:r>
      <w:hyperlink r:id="rId2" w:history="1">
        <w:r w:rsidRPr="00210B69">
          <w:rPr>
            <w:rStyle w:val="Hyperlink"/>
          </w:rPr>
          <w:t>https://www.phila.gov/services/business-self-employment/register-a-business/</w:t>
        </w:r>
      </w:hyperlink>
      <w:r>
        <w:t xml:space="preserve">  Click on “Register” or “Register Now” to register your business.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8C212" w14:textId="77777777" w:rsidR="005C1F25" w:rsidRDefault="005C1F25">
    <w:pPr>
      <w:pStyle w:val="Header"/>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B732A" w14:textId="5F621D4E" w:rsidR="005C1F25" w:rsidRDefault="005C1F25">
    <w:pPr>
      <w:spacing w:line="14" w:lineRule="auto"/>
      <w:rPr>
        <w:sz w:val="20"/>
      </w:rPr>
    </w:pPr>
    <w:r>
      <w:rPr>
        <w:noProof/>
      </w:rPr>
      <mc:AlternateContent>
        <mc:Choice Requires="wps">
          <w:drawing>
            <wp:anchor distT="0" distB="0" distL="114300" distR="114300" simplePos="0" relativeHeight="251657216" behindDoc="1" locked="0" layoutInCell="1" allowOverlap="1" wp14:anchorId="19B5A256" wp14:editId="70CC0ED6">
              <wp:simplePos x="0" y="0"/>
              <wp:positionH relativeFrom="page">
                <wp:posOffset>3366770</wp:posOffset>
              </wp:positionH>
              <wp:positionV relativeFrom="page">
                <wp:posOffset>466090</wp:posOffset>
              </wp:positionV>
              <wp:extent cx="1037590" cy="1905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33B33" w14:textId="77777777" w:rsidR="005C1F25" w:rsidRDefault="005C1F25">
                          <w:pPr>
                            <w:spacing w:line="285" w:lineRule="exact"/>
                            <w:ind w:left="20"/>
                            <w:rPr>
                              <w:sz w:val="26"/>
                              <w:szCs w:val="26"/>
                            </w:rPr>
                          </w:pPr>
                          <w:r>
                            <w:rPr>
                              <w:b/>
                              <w:sz w:val="26"/>
                            </w:rPr>
                            <w:t>APPENDIX</w:t>
                          </w:r>
                          <w:r>
                            <w:rPr>
                              <w:b/>
                              <w:spacing w:val="-18"/>
                              <w:sz w:val="26"/>
                            </w:rPr>
                            <w:t xml:space="preserve"> </w:t>
                          </w:r>
                          <w:r>
                            <w:rPr>
                              <w:b/>
                              <w:sz w:val="26"/>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B5A256" id="_x0000_t202" coordsize="21600,21600" o:spt="202" path="m,l,21600r21600,l21600,xe">
              <v:stroke joinstyle="miter"/>
              <v:path gradientshapeok="t" o:connecttype="rect"/>
            </v:shapetype>
            <v:shape id="Text Box 3" o:spid="_x0000_s1026" type="#_x0000_t202" style="position:absolute;margin-left:265.1pt;margin-top:36.7pt;width:81.7pt;height: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" filled="f" stroked="f">
              <v:textbox inset="0,0,0,0">
                <w:txbxContent>
                  <w:p w14:paraId="3C233B33" w14:textId="77777777" w:rsidR="005C1F25" w:rsidRDefault="005C1F25">
                    <w:pPr>
                      <w:spacing w:line="285" w:lineRule="exact"/>
                      <w:ind w:left="20"/>
                      <w:rPr>
                        <w:sz w:val="26"/>
                        <w:szCs w:val="26"/>
                      </w:rPr>
                    </w:pPr>
                    <w:r>
                      <w:rPr>
                        <w:b/>
                        <w:sz w:val="26"/>
                      </w:rPr>
                      <w:t>APPENDIX</w:t>
                    </w:r>
                    <w:r>
                      <w:rPr>
                        <w:b/>
                        <w:spacing w:val="-18"/>
                        <w:sz w:val="26"/>
                      </w:rPr>
                      <w:t xml:space="preserve"> </w:t>
                    </w:r>
                    <w:r>
                      <w:rPr>
                        <w:b/>
                        <w:sz w:val="26"/>
                      </w:rPr>
                      <w:t>C</w:t>
                    </w:r>
                  </w:p>
                </w:txbxContent>
              </v:textbox>
              <w10:wrap anchorx="page" anchory="page"/>
            </v:shape>
          </w:pict>
        </mc:Fallback>
      </mc:AlternateContent>
    </w:r>
    <w:r>
      <w:rPr>
        <w:noProof/>
      </w:rPr>
      <mc:AlternateContent>
        <mc:Choice Requires="wps">
          <w:drawing>
            <wp:anchor distT="0" distB="0" distL="114300" distR="114300" simplePos="0" relativeHeight="251658240" behindDoc="1" locked="0" layoutInCell="1" allowOverlap="1" wp14:anchorId="2CDF81D0" wp14:editId="1207CD23">
              <wp:simplePos x="0" y="0"/>
              <wp:positionH relativeFrom="page">
                <wp:posOffset>883920</wp:posOffset>
              </wp:positionH>
              <wp:positionV relativeFrom="page">
                <wp:posOffset>828040</wp:posOffset>
              </wp:positionV>
              <wp:extent cx="6041390" cy="1778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13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A9711" w14:textId="77777777" w:rsidR="005C1F25" w:rsidRDefault="005C1F25">
                          <w:pPr>
                            <w:tabs>
                              <w:tab w:val="left" w:pos="2701"/>
                              <w:tab w:val="left" w:pos="9493"/>
                            </w:tabs>
                            <w:spacing w:line="265" w:lineRule="exact"/>
                            <w:ind w:left="20"/>
                            <w:rPr>
                              <w:szCs w:val="24"/>
                            </w:rPr>
                          </w:pPr>
                          <w:r>
                            <w:rPr>
                              <w:b/>
                              <w:u w:val="single" w:color="000000"/>
                            </w:rPr>
                            <w:t xml:space="preserve"> </w:t>
                          </w:r>
                          <w:r>
                            <w:rPr>
                              <w:b/>
                              <w:u w:val="single" w:color="000000"/>
                            </w:rPr>
                            <w:tab/>
                            <w:t xml:space="preserve">COST </w:t>
                          </w:r>
                          <w:r>
                            <w:rPr>
                              <w:b/>
                              <w:spacing w:val="-1"/>
                              <w:u w:val="single" w:color="000000"/>
                            </w:rPr>
                            <w:t>PROPOSAL</w:t>
                          </w:r>
                          <w:r>
                            <w:rPr>
                              <w:b/>
                              <w:u w:val="single" w:color="000000"/>
                            </w:rPr>
                            <w:t xml:space="preserve"> </w:t>
                          </w:r>
                          <w:r>
                            <w:rPr>
                              <w:b/>
                              <w:spacing w:val="-1"/>
                              <w:u w:val="single" w:color="000000"/>
                            </w:rPr>
                            <w:t>REQUIREMENTS</w:t>
                          </w:r>
                          <w:r>
                            <w:rPr>
                              <w:b/>
                              <w:u w:val="single" w:color="000000"/>
                            </w:rPr>
                            <w:t xml:space="preserve"> </w:t>
                          </w:r>
                          <w:r>
                            <w:rPr>
                              <w:b/>
                              <w:u w:val="single" w:color="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F81D0" id="Text Box 2" o:spid="_x0000_s1027" type="#_x0000_t202" style="position:absolute;margin-left:69.6pt;margin-top:65.2pt;width:475.7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" filled="f" stroked="f">
              <v:textbox inset="0,0,0,0">
                <w:txbxContent>
                  <w:p w14:paraId="398A9711" w14:textId="77777777" w:rsidR="005C1F25" w:rsidRDefault="005C1F25">
                    <w:pPr>
                      <w:tabs>
                        <w:tab w:val="left" w:pos="2701"/>
                        <w:tab w:val="left" w:pos="9493"/>
                      </w:tabs>
                      <w:spacing w:line="265" w:lineRule="exact"/>
                      <w:ind w:left="20"/>
                      <w:rPr>
                        <w:szCs w:val="24"/>
                      </w:rPr>
                    </w:pPr>
                    <w:r>
                      <w:rPr>
                        <w:b/>
                        <w:u w:val="single" w:color="000000"/>
                      </w:rPr>
                      <w:t xml:space="preserve"> </w:t>
                    </w:r>
                    <w:r>
                      <w:rPr>
                        <w:b/>
                        <w:u w:val="single" w:color="000000"/>
                      </w:rPr>
                      <w:tab/>
                      <w:t xml:space="preserve">COST </w:t>
                    </w:r>
                    <w:r>
                      <w:rPr>
                        <w:b/>
                        <w:spacing w:val="-1"/>
                        <w:u w:val="single" w:color="000000"/>
                      </w:rPr>
                      <w:t>PROPOSAL</w:t>
                    </w:r>
                    <w:r>
                      <w:rPr>
                        <w:b/>
                        <w:u w:val="single" w:color="000000"/>
                      </w:rPr>
                      <w:t xml:space="preserve"> </w:t>
                    </w:r>
                    <w:r>
                      <w:rPr>
                        <w:b/>
                        <w:spacing w:val="-1"/>
                        <w:u w:val="single" w:color="000000"/>
                      </w:rPr>
                      <w:t>REQUIREMENTS</w:t>
                    </w:r>
                    <w:r>
                      <w:rPr>
                        <w:b/>
                        <w:u w:val="single" w:color="000000"/>
                      </w:rPr>
                      <w:t xml:space="preserve"> </w:t>
                    </w:r>
                    <w:r>
                      <w:rPr>
                        <w:b/>
                        <w:u w:val="single" w:color="000000"/>
                      </w:rPr>
                      <w:tab/>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52F8E" w14:textId="77777777" w:rsidR="005C1F25" w:rsidRPr="0097092B" w:rsidRDefault="005C1F25" w:rsidP="009709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1F9CBD0"/>
    <w:multiLevelType w:val="hybridMultilevel"/>
    <w:tmpl w:val="049725AB"/>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D58BD8A7"/>
    <w:multiLevelType w:val="hybridMultilevel"/>
    <w:tmpl w:val="21A6125C"/>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DD03DBE2"/>
    <w:multiLevelType w:val="hybridMultilevel"/>
    <w:tmpl w:val="D926D4C7"/>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15:restartNumberingAfterBreak="0">
    <w:nsid w:val="FFFFFF7E"/>
    <w:multiLevelType w:val="singleLevel"/>
    <w:tmpl w:val="C520EB02"/>
    <w:lvl w:ilvl="0">
      <w:start w:val="1"/>
      <w:numFmt w:val="decimal"/>
      <w:pStyle w:val="IAppendixStyle1"/>
      <w:lvlText w:val="%1."/>
      <w:lvlJc w:val="left"/>
      <w:pPr>
        <w:tabs>
          <w:tab w:val="num" w:pos="1080"/>
        </w:tabs>
        <w:ind w:left="1080" w:hanging="360"/>
      </w:pPr>
    </w:lvl>
  </w:abstractNum>
  <w:abstractNum w:abstractNumId="4" w15:restartNumberingAfterBreak="0">
    <w:nsid w:val="FFFFFF82"/>
    <w:multiLevelType w:val="singleLevel"/>
    <w:tmpl w:val="19D43054"/>
    <w:lvl w:ilvl="0">
      <w:start w:val="1"/>
      <w:numFmt w:val="bullet"/>
      <w:pStyle w:val="ListNumber3"/>
      <w:lvlText w:val=""/>
      <w:lvlJc w:val="left"/>
      <w:pPr>
        <w:tabs>
          <w:tab w:val="num" w:pos="1080"/>
        </w:tabs>
        <w:ind w:left="1080" w:hanging="360"/>
      </w:pPr>
      <w:rPr>
        <w:rFonts w:ascii="Symbol" w:hAnsi="Symbol" w:hint="default"/>
      </w:rPr>
    </w:lvl>
  </w:abstractNum>
  <w:abstractNum w:abstractNumId="5" w15:restartNumberingAfterBreak="0">
    <w:nsid w:val="0019615E"/>
    <w:multiLevelType w:val="hybridMultilevel"/>
    <w:tmpl w:val="9A16A6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03A5F9B"/>
    <w:multiLevelType w:val="singleLevel"/>
    <w:tmpl w:val="739CADF2"/>
    <w:lvl w:ilvl="0">
      <w:start w:val="1"/>
      <w:numFmt w:val="bullet"/>
      <w:lvlText w:val=""/>
      <w:lvlJc w:val="left"/>
      <w:pPr>
        <w:tabs>
          <w:tab w:val="num" w:pos="360"/>
        </w:tabs>
        <w:ind w:left="360" w:hanging="360"/>
      </w:pPr>
      <w:rPr>
        <w:rFonts w:ascii="Wingdings" w:hAnsi="Wingdings" w:hint="default"/>
        <w:sz w:val="24"/>
      </w:rPr>
    </w:lvl>
  </w:abstractNum>
  <w:abstractNum w:abstractNumId="7" w15:restartNumberingAfterBreak="0">
    <w:nsid w:val="0216279E"/>
    <w:multiLevelType w:val="multilevel"/>
    <w:tmpl w:val="0FD6050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A57FD1"/>
    <w:multiLevelType w:val="hybridMultilevel"/>
    <w:tmpl w:val="9976EAFE"/>
    <w:lvl w:ilvl="0" w:tplc="04090001">
      <w:start w:val="1"/>
      <w:numFmt w:val="bullet"/>
      <w:lvlText w:val=""/>
      <w:lvlJc w:val="left"/>
      <w:pPr>
        <w:ind w:left="1446" w:hanging="360"/>
      </w:pPr>
      <w:rPr>
        <w:rFonts w:ascii="Symbol" w:hAnsi="Symbol" w:hint="default"/>
      </w:rPr>
    </w:lvl>
    <w:lvl w:ilvl="1" w:tplc="04090003">
      <w:start w:val="1"/>
      <w:numFmt w:val="bullet"/>
      <w:lvlText w:val="o"/>
      <w:lvlJc w:val="left"/>
      <w:pPr>
        <w:ind w:left="2166" w:hanging="360"/>
      </w:pPr>
      <w:rPr>
        <w:rFonts w:ascii="Courier New" w:hAnsi="Courier New" w:cs="Courier New" w:hint="default"/>
      </w:rPr>
    </w:lvl>
    <w:lvl w:ilvl="2" w:tplc="04090005">
      <w:start w:val="1"/>
      <w:numFmt w:val="bullet"/>
      <w:lvlText w:val=""/>
      <w:lvlJc w:val="left"/>
      <w:pPr>
        <w:ind w:left="2886" w:hanging="360"/>
      </w:pPr>
      <w:rPr>
        <w:rFonts w:ascii="Wingdings" w:hAnsi="Wingdings" w:hint="default"/>
      </w:rPr>
    </w:lvl>
    <w:lvl w:ilvl="3" w:tplc="04090001">
      <w:start w:val="1"/>
      <w:numFmt w:val="bullet"/>
      <w:lvlText w:val=""/>
      <w:lvlJc w:val="left"/>
      <w:pPr>
        <w:ind w:left="3606" w:hanging="360"/>
      </w:pPr>
      <w:rPr>
        <w:rFonts w:ascii="Symbol" w:hAnsi="Symbol" w:hint="default"/>
      </w:rPr>
    </w:lvl>
    <w:lvl w:ilvl="4" w:tplc="04090003">
      <w:start w:val="1"/>
      <w:numFmt w:val="bullet"/>
      <w:lvlText w:val="o"/>
      <w:lvlJc w:val="left"/>
      <w:pPr>
        <w:ind w:left="4326" w:hanging="360"/>
      </w:pPr>
      <w:rPr>
        <w:rFonts w:ascii="Courier New" w:hAnsi="Courier New" w:cs="Courier New" w:hint="default"/>
      </w:rPr>
    </w:lvl>
    <w:lvl w:ilvl="5" w:tplc="04090005">
      <w:start w:val="1"/>
      <w:numFmt w:val="bullet"/>
      <w:lvlText w:val=""/>
      <w:lvlJc w:val="left"/>
      <w:pPr>
        <w:ind w:left="5046" w:hanging="360"/>
      </w:pPr>
      <w:rPr>
        <w:rFonts w:ascii="Wingdings" w:hAnsi="Wingdings" w:hint="default"/>
      </w:rPr>
    </w:lvl>
    <w:lvl w:ilvl="6" w:tplc="04090001">
      <w:start w:val="1"/>
      <w:numFmt w:val="bullet"/>
      <w:lvlText w:val=""/>
      <w:lvlJc w:val="left"/>
      <w:pPr>
        <w:ind w:left="5766" w:hanging="360"/>
      </w:pPr>
      <w:rPr>
        <w:rFonts w:ascii="Symbol" w:hAnsi="Symbol" w:hint="default"/>
      </w:rPr>
    </w:lvl>
    <w:lvl w:ilvl="7" w:tplc="04090003">
      <w:start w:val="1"/>
      <w:numFmt w:val="bullet"/>
      <w:lvlText w:val="o"/>
      <w:lvlJc w:val="left"/>
      <w:pPr>
        <w:ind w:left="6486" w:hanging="360"/>
      </w:pPr>
      <w:rPr>
        <w:rFonts w:ascii="Courier New" w:hAnsi="Courier New" w:cs="Courier New" w:hint="default"/>
      </w:rPr>
    </w:lvl>
    <w:lvl w:ilvl="8" w:tplc="04090005">
      <w:start w:val="1"/>
      <w:numFmt w:val="bullet"/>
      <w:lvlText w:val=""/>
      <w:lvlJc w:val="left"/>
      <w:pPr>
        <w:ind w:left="7206" w:hanging="360"/>
      </w:pPr>
      <w:rPr>
        <w:rFonts w:ascii="Wingdings" w:hAnsi="Wingdings" w:hint="default"/>
      </w:rPr>
    </w:lvl>
  </w:abstractNum>
  <w:abstractNum w:abstractNumId="9" w15:restartNumberingAfterBreak="0">
    <w:nsid w:val="10E732B7"/>
    <w:multiLevelType w:val="hybridMultilevel"/>
    <w:tmpl w:val="9A16A68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2341AF2"/>
    <w:multiLevelType w:val="hybridMultilevel"/>
    <w:tmpl w:val="9A16A6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8B337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98C4495"/>
    <w:multiLevelType w:val="hybridMultilevel"/>
    <w:tmpl w:val="9D6CB4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1D4B05"/>
    <w:multiLevelType w:val="singleLevel"/>
    <w:tmpl w:val="739CADF2"/>
    <w:lvl w:ilvl="0">
      <w:start w:val="1"/>
      <w:numFmt w:val="bullet"/>
      <w:lvlText w:val=""/>
      <w:lvlJc w:val="left"/>
      <w:pPr>
        <w:tabs>
          <w:tab w:val="num" w:pos="360"/>
        </w:tabs>
        <w:ind w:left="360" w:hanging="360"/>
      </w:pPr>
      <w:rPr>
        <w:rFonts w:ascii="Wingdings" w:hAnsi="Wingdings" w:hint="default"/>
        <w:sz w:val="24"/>
      </w:rPr>
    </w:lvl>
  </w:abstractNum>
  <w:abstractNum w:abstractNumId="14" w15:restartNumberingAfterBreak="0">
    <w:nsid w:val="245E5E02"/>
    <w:multiLevelType w:val="multilevel"/>
    <w:tmpl w:val="19F2C8D6"/>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251142C2"/>
    <w:multiLevelType w:val="hybridMultilevel"/>
    <w:tmpl w:val="9A16A68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6C87172"/>
    <w:multiLevelType w:val="hybridMultilevel"/>
    <w:tmpl w:val="9CD62A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141F55"/>
    <w:multiLevelType w:val="singleLevel"/>
    <w:tmpl w:val="739CADF2"/>
    <w:lvl w:ilvl="0">
      <w:start w:val="1"/>
      <w:numFmt w:val="bullet"/>
      <w:lvlText w:val=""/>
      <w:lvlJc w:val="left"/>
      <w:pPr>
        <w:tabs>
          <w:tab w:val="num" w:pos="360"/>
        </w:tabs>
        <w:ind w:left="360" w:hanging="360"/>
      </w:pPr>
      <w:rPr>
        <w:rFonts w:ascii="Wingdings" w:hAnsi="Wingdings" w:hint="default"/>
        <w:sz w:val="24"/>
      </w:rPr>
    </w:lvl>
  </w:abstractNum>
  <w:abstractNum w:abstractNumId="18" w15:restartNumberingAfterBreak="0">
    <w:nsid w:val="294F6E6F"/>
    <w:multiLevelType w:val="hybridMultilevel"/>
    <w:tmpl w:val="BBF4F7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0C4485"/>
    <w:multiLevelType w:val="singleLevel"/>
    <w:tmpl w:val="4800A818"/>
    <w:lvl w:ilvl="0">
      <w:start w:val="1"/>
      <w:numFmt w:val="lowerLetter"/>
      <w:lvlText w:val="(%1)"/>
      <w:lvlJc w:val="left"/>
      <w:pPr>
        <w:tabs>
          <w:tab w:val="num" w:pos="504"/>
        </w:tabs>
        <w:ind w:left="504" w:hanging="432"/>
      </w:pPr>
      <w:rPr>
        <w:b w:val="0"/>
        <w:i w:val="0"/>
        <w:u w:val="none"/>
      </w:rPr>
    </w:lvl>
  </w:abstractNum>
  <w:abstractNum w:abstractNumId="20" w15:restartNumberingAfterBreak="0">
    <w:nsid w:val="318AD07D"/>
    <w:multiLevelType w:val="hybridMultilevel"/>
    <w:tmpl w:val="31C9683F"/>
    <w:lvl w:ilvl="0" w:tplc="FFFFFFFF">
      <w:start w:val="1"/>
      <w:numFmt w:val="decimal"/>
      <w:lvlText w:val=""/>
      <w:lvlJc w:val="left"/>
      <w:pPr>
        <w:ind w:left="0" w:firstLine="0"/>
      </w:pPr>
    </w:lvl>
    <w:lvl w:ilvl="1" w:tplc="FFFFFFFF">
      <w:start w:val="1"/>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1" w15:restartNumberingAfterBreak="0">
    <w:nsid w:val="331F61FC"/>
    <w:multiLevelType w:val="singleLevel"/>
    <w:tmpl w:val="88CA0E94"/>
    <w:lvl w:ilvl="0">
      <w:start w:val="1"/>
      <w:numFmt w:val="lowerLetter"/>
      <w:lvlText w:val="(%1)"/>
      <w:lvlJc w:val="left"/>
      <w:pPr>
        <w:tabs>
          <w:tab w:val="num" w:pos="432"/>
        </w:tabs>
        <w:ind w:left="432" w:hanging="432"/>
      </w:pPr>
      <w:rPr>
        <w:b w:val="0"/>
        <w:i w:val="0"/>
        <w:u w:val="none"/>
      </w:rPr>
    </w:lvl>
  </w:abstractNum>
  <w:abstractNum w:abstractNumId="22" w15:restartNumberingAfterBreak="0">
    <w:nsid w:val="35943EE6"/>
    <w:multiLevelType w:val="hybridMultilevel"/>
    <w:tmpl w:val="770EE968"/>
    <w:lvl w:ilvl="0" w:tplc="FFFFFFFF">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DA77CD"/>
    <w:multiLevelType w:val="singleLevel"/>
    <w:tmpl w:val="88CA0E94"/>
    <w:lvl w:ilvl="0">
      <w:start w:val="1"/>
      <w:numFmt w:val="lowerLetter"/>
      <w:lvlText w:val="(%1)"/>
      <w:lvlJc w:val="left"/>
      <w:pPr>
        <w:tabs>
          <w:tab w:val="num" w:pos="432"/>
        </w:tabs>
        <w:ind w:left="432" w:hanging="432"/>
      </w:pPr>
      <w:rPr>
        <w:b w:val="0"/>
        <w:i w:val="0"/>
        <w:u w:val="none"/>
      </w:rPr>
    </w:lvl>
  </w:abstractNum>
  <w:abstractNum w:abstractNumId="24" w15:restartNumberingAfterBreak="0">
    <w:nsid w:val="3B4E5C23"/>
    <w:multiLevelType w:val="singleLevel"/>
    <w:tmpl w:val="88CA0E94"/>
    <w:lvl w:ilvl="0">
      <w:start w:val="1"/>
      <w:numFmt w:val="lowerLetter"/>
      <w:lvlText w:val="(%1)"/>
      <w:lvlJc w:val="left"/>
      <w:pPr>
        <w:tabs>
          <w:tab w:val="num" w:pos="432"/>
        </w:tabs>
        <w:ind w:left="432" w:hanging="432"/>
      </w:pPr>
      <w:rPr>
        <w:b w:val="0"/>
        <w:i w:val="0"/>
        <w:u w:val="none"/>
      </w:rPr>
    </w:lvl>
  </w:abstractNum>
  <w:abstractNum w:abstractNumId="25" w15:restartNumberingAfterBreak="0">
    <w:nsid w:val="3CF11D2C"/>
    <w:multiLevelType w:val="hybridMultilevel"/>
    <w:tmpl w:val="9A16A6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D6044E7"/>
    <w:multiLevelType w:val="hybridMultilevel"/>
    <w:tmpl w:val="A65A4298"/>
    <w:lvl w:ilvl="0" w:tplc="36D4E78C">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3F3F263B"/>
    <w:multiLevelType w:val="singleLevel"/>
    <w:tmpl w:val="739CADF2"/>
    <w:lvl w:ilvl="0">
      <w:start w:val="1"/>
      <w:numFmt w:val="bullet"/>
      <w:lvlText w:val=""/>
      <w:lvlJc w:val="left"/>
      <w:pPr>
        <w:tabs>
          <w:tab w:val="num" w:pos="360"/>
        </w:tabs>
        <w:ind w:left="360" w:hanging="360"/>
      </w:pPr>
      <w:rPr>
        <w:rFonts w:ascii="Wingdings" w:hAnsi="Wingdings" w:hint="default"/>
        <w:sz w:val="24"/>
      </w:rPr>
    </w:lvl>
  </w:abstractNum>
  <w:abstractNum w:abstractNumId="28" w15:restartNumberingAfterBreak="0">
    <w:nsid w:val="41691CBB"/>
    <w:multiLevelType w:val="hybridMultilevel"/>
    <w:tmpl w:val="9A16A68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C4B2224"/>
    <w:multiLevelType w:val="multilevel"/>
    <w:tmpl w:val="C548D5D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b/>
        <w:i w:val="0"/>
        <w:sz w:val="28"/>
      </w:rPr>
    </w:lvl>
    <w:lvl w:ilvl="2">
      <w:start w:val="1"/>
      <w:numFmt w:val="decimal"/>
      <w:pStyle w:val="Heading3"/>
      <w:lvlText w:val="%1.%2.%3"/>
      <w:lvlJc w:val="left"/>
      <w:pPr>
        <w:tabs>
          <w:tab w:val="num" w:pos="990"/>
        </w:tabs>
        <w:ind w:left="990" w:hanging="720"/>
      </w:pPr>
      <w:rPr>
        <w:rFonts w:hint="default"/>
      </w:rPr>
    </w:lvl>
    <w:lvl w:ilvl="3">
      <w:start w:val="1"/>
      <w:numFmt w:val="decimal"/>
      <w:pStyle w:val="Heading4"/>
      <w:lvlText w:val="%1.%2.%3.%4"/>
      <w:lvlJc w:val="left"/>
      <w:pPr>
        <w:tabs>
          <w:tab w:val="num" w:pos="1008"/>
        </w:tabs>
        <w:ind w:left="1008" w:hanging="1008"/>
      </w:pPr>
      <w:rPr>
        <w:rFonts w:hint="default"/>
      </w:rPr>
    </w:lvl>
    <w:lvl w:ilvl="4">
      <w:start w:val="1"/>
      <w:numFmt w:val="upperLetter"/>
      <w:pStyle w:val="Heading5"/>
      <w:suff w:val="nothing"/>
      <w:lvlText w:val="Appendix %5"/>
      <w:lvlJc w:val="left"/>
      <w:pPr>
        <w:ind w:left="0" w:firstLine="0"/>
      </w:pPr>
      <w:rPr>
        <w:rFonts w:hint="default"/>
      </w:rPr>
    </w:lvl>
    <w:lvl w:ilvl="5">
      <w:start w:val="1"/>
      <w:numFmt w:val="decimal"/>
      <w:pStyle w:val="Heading6"/>
      <w:lvlText w:val="%1.%2.%3.%4.%5.%6"/>
      <w:lvlJc w:val="left"/>
      <w:pPr>
        <w:tabs>
          <w:tab w:val="num" w:pos="4392"/>
        </w:tabs>
        <w:ind w:left="4392" w:hanging="1152"/>
      </w:pPr>
      <w:rPr>
        <w:rFonts w:hint="default"/>
      </w:rPr>
    </w:lvl>
    <w:lvl w:ilvl="6">
      <w:start w:val="1"/>
      <w:numFmt w:val="decimal"/>
      <w:pStyle w:val="Heading7"/>
      <w:lvlText w:val="%1.%2.%3.%4.%5.%6.%7"/>
      <w:lvlJc w:val="left"/>
      <w:pPr>
        <w:tabs>
          <w:tab w:val="num" w:pos="4536"/>
        </w:tabs>
        <w:ind w:left="4536" w:hanging="1296"/>
      </w:pPr>
      <w:rPr>
        <w:rFonts w:hint="default"/>
      </w:rPr>
    </w:lvl>
    <w:lvl w:ilvl="7">
      <w:start w:val="1"/>
      <w:numFmt w:val="decimal"/>
      <w:pStyle w:val="Heading8"/>
      <w:lvlText w:val="%1.%2.%3.%4.%5.%6.%7.%8"/>
      <w:lvlJc w:val="left"/>
      <w:pPr>
        <w:tabs>
          <w:tab w:val="num" w:pos="4680"/>
        </w:tabs>
        <w:ind w:left="4680" w:hanging="1440"/>
      </w:pPr>
      <w:rPr>
        <w:rFonts w:hint="default"/>
      </w:rPr>
    </w:lvl>
    <w:lvl w:ilvl="8">
      <w:start w:val="1"/>
      <w:numFmt w:val="decimal"/>
      <w:pStyle w:val="Heading9"/>
      <w:lvlText w:val="%1.%2.%3.%4.%5.%6.%7.%8.%9"/>
      <w:lvlJc w:val="left"/>
      <w:pPr>
        <w:tabs>
          <w:tab w:val="num" w:pos="4824"/>
        </w:tabs>
        <w:ind w:left="4824" w:hanging="1584"/>
      </w:pPr>
      <w:rPr>
        <w:rFonts w:hint="default"/>
      </w:rPr>
    </w:lvl>
  </w:abstractNum>
  <w:abstractNum w:abstractNumId="30" w15:restartNumberingAfterBreak="0">
    <w:nsid w:val="4C622209"/>
    <w:multiLevelType w:val="hybridMultilevel"/>
    <w:tmpl w:val="9CD62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A241FE"/>
    <w:multiLevelType w:val="hybridMultilevel"/>
    <w:tmpl w:val="F6A82CDA"/>
    <w:lvl w:ilvl="0" w:tplc="04090001">
      <w:start w:val="1"/>
      <w:numFmt w:val="bullet"/>
      <w:lvlText w:val=""/>
      <w:lvlJc w:val="left"/>
      <w:pPr>
        <w:ind w:left="1446" w:hanging="360"/>
      </w:pPr>
      <w:rPr>
        <w:rFonts w:ascii="Symbol" w:hAnsi="Symbol" w:hint="default"/>
      </w:rPr>
    </w:lvl>
    <w:lvl w:ilvl="1" w:tplc="04090003">
      <w:start w:val="1"/>
      <w:numFmt w:val="bullet"/>
      <w:lvlText w:val="o"/>
      <w:lvlJc w:val="left"/>
      <w:pPr>
        <w:ind w:left="2166" w:hanging="360"/>
      </w:pPr>
      <w:rPr>
        <w:rFonts w:ascii="Courier New" w:hAnsi="Courier New" w:cs="Courier New" w:hint="default"/>
      </w:rPr>
    </w:lvl>
    <w:lvl w:ilvl="2" w:tplc="04090005">
      <w:start w:val="1"/>
      <w:numFmt w:val="bullet"/>
      <w:lvlText w:val=""/>
      <w:lvlJc w:val="left"/>
      <w:pPr>
        <w:ind w:left="2886" w:hanging="360"/>
      </w:pPr>
      <w:rPr>
        <w:rFonts w:ascii="Wingdings" w:hAnsi="Wingdings" w:hint="default"/>
      </w:rPr>
    </w:lvl>
    <w:lvl w:ilvl="3" w:tplc="04090001">
      <w:start w:val="1"/>
      <w:numFmt w:val="bullet"/>
      <w:lvlText w:val=""/>
      <w:lvlJc w:val="left"/>
      <w:pPr>
        <w:ind w:left="3606" w:hanging="360"/>
      </w:pPr>
      <w:rPr>
        <w:rFonts w:ascii="Symbol" w:hAnsi="Symbol" w:hint="default"/>
      </w:rPr>
    </w:lvl>
    <w:lvl w:ilvl="4" w:tplc="04090003">
      <w:start w:val="1"/>
      <w:numFmt w:val="bullet"/>
      <w:lvlText w:val="o"/>
      <w:lvlJc w:val="left"/>
      <w:pPr>
        <w:ind w:left="4326" w:hanging="360"/>
      </w:pPr>
      <w:rPr>
        <w:rFonts w:ascii="Courier New" w:hAnsi="Courier New" w:cs="Courier New" w:hint="default"/>
      </w:rPr>
    </w:lvl>
    <w:lvl w:ilvl="5" w:tplc="04090005">
      <w:start w:val="1"/>
      <w:numFmt w:val="bullet"/>
      <w:lvlText w:val=""/>
      <w:lvlJc w:val="left"/>
      <w:pPr>
        <w:ind w:left="5046" w:hanging="360"/>
      </w:pPr>
      <w:rPr>
        <w:rFonts w:ascii="Wingdings" w:hAnsi="Wingdings" w:hint="default"/>
      </w:rPr>
    </w:lvl>
    <w:lvl w:ilvl="6" w:tplc="04090001">
      <w:start w:val="1"/>
      <w:numFmt w:val="bullet"/>
      <w:lvlText w:val=""/>
      <w:lvlJc w:val="left"/>
      <w:pPr>
        <w:ind w:left="5766" w:hanging="360"/>
      </w:pPr>
      <w:rPr>
        <w:rFonts w:ascii="Symbol" w:hAnsi="Symbol" w:hint="default"/>
      </w:rPr>
    </w:lvl>
    <w:lvl w:ilvl="7" w:tplc="04090003">
      <w:start w:val="1"/>
      <w:numFmt w:val="bullet"/>
      <w:lvlText w:val="o"/>
      <w:lvlJc w:val="left"/>
      <w:pPr>
        <w:ind w:left="6486" w:hanging="360"/>
      </w:pPr>
      <w:rPr>
        <w:rFonts w:ascii="Courier New" w:hAnsi="Courier New" w:cs="Courier New" w:hint="default"/>
      </w:rPr>
    </w:lvl>
    <w:lvl w:ilvl="8" w:tplc="04090005">
      <w:start w:val="1"/>
      <w:numFmt w:val="bullet"/>
      <w:lvlText w:val=""/>
      <w:lvlJc w:val="left"/>
      <w:pPr>
        <w:ind w:left="7206" w:hanging="360"/>
      </w:pPr>
      <w:rPr>
        <w:rFonts w:ascii="Wingdings" w:hAnsi="Wingdings" w:hint="default"/>
      </w:rPr>
    </w:lvl>
  </w:abstractNum>
  <w:abstractNum w:abstractNumId="32" w15:restartNumberingAfterBreak="0">
    <w:nsid w:val="52E02DE9"/>
    <w:multiLevelType w:val="hybridMultilevel"/>
    <w:tmpl w:val="E9563344"/>
    <w:lvl w:ilvl="0" w:tplc="046E2A54">
      <w:start w:val="2"/>
      <w:numFmt w:val="decimal"/>
      <w:lvlText w:val="(%1)"/>
      <w:lvlJc w:val="left"/>
      <w:pPr>
        <w:tabs>
          <w:tab w:val="num" w:pos="1080"/>
        </w:tabs>
        <w:ind w:left="1080" w:hanging="720"/>
      </w:pPr>
      <w:rPr>
        <w:rFonts w:hint="default"/>
      </w:rPr>
    </w:lvl>
    <w:lvl w:ilvl="1" w:tplc="202A7670">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5AB4685"/>
    <w:multiLevelType w:val="singleLevel"/>
    <w:tmpl w:val="4800A818"/>
    <w:lvl w:ilvl="0">
      <w:start w:val="1"/>
      <w:numFmt w:val="lowerLetter"/>
      <w:lvlText w:val="(%1)"/>
      <w:lvlJc w:val="left"/>
      <w:pPr>
        <w:tabs>
          <w:tab w:val="num" w:pos="504"/>
        </w:tabs>
        <w:ind w:left="504" w:hanging="432"/>
      </w:pPr>
      <w:rPr>
        <w:b w:val="0"/>
        <w:i w:val="0"/>
        <w:u w:val="none"/>
      </w:rPr>
    </w:lvl>
  </w:abstractNum>
  <w:abstractNum w:abstractNumId="34" w15:restartNumberingAfterBreak="0">
    <w:nsid w:val="582310F9"/>
    <w:multiLevelType w:val="singleLevel"/>
    <w:tmpl w:val="739CADF2"/>
    <w:lvl w:ilvl="0">
      <w:start w:val="1"/>
      <w:numFmt w:val="bullet"/>
      <w:lvlText w:val=""/>
      <w:lvlJc w:val="left"/>
      <w:pPr>
        <w:tabs>
          <w:tab w:val="num" w:pos="360"/>
        </w:tabs>
        <w:ind w:left="360" w:hanging="360"/>
      </w:pPr>
      <w:rPr>
        <w:rFonts w:ascii="Wingdings" w:hAnsi="Wingdings" w:hint="default"/>
        <w:sz w:val="24"/>
      </w:rPr>
    </w:lvl>
  </w:abstractNum>
  <w:abstractNum w:abstractNumId="35" w15:restartNumberingAfterBreak="0">
    <w:nsid w:val="58642A5B"/>
    <w:multiLevelType w:val="hybridMultilevel"/>
    <w:tmpl w:val="398E6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A144FF"/>
    <w:multiLevelType w:val="hybridMultilevel"/>
    <w:tmpl w:val="F6A84528"/>
    <w:lvl w:ilvl="0" w:tplc="FE9E780C">
      <w:start w:val="1"/>
      <w:numFmt w:val="decimal"/>
      <w:lvlText w:val="%1."/>
      <w:lvlJc w:val="left"/>
      <w:pPr>
        <w:ind w:left="720" w:hanging="360"/>
      </w:pPr>
      <w:rPr>
        <w:color w:val="auto"/>
      </w:rPr>
    </w:lvl>
    <w:lvl w:ilvl="1" w:tplc="91FC140A">
      <w:start w:val="1"/>
      <w:numFmt w:val="lowerLetter"/>
      <w:lvlText w:val="%2."/>
      <w:lvlJc w:val="left"/>
      <w:pPr>
        <w:ind w:left="1440" w:hanging="360"/>
      </w:pPr>
      <w:rPr>
        <w:rFonts w:ascii="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A9E365E"/>
    <w:multiLevelType w:val="singleLevel"/>
    <w:tmpl w:val="1CE84A5C"/>
    <w:lvl w:ilvl="0">
      <w:start w:val="1"/>
      <w:numFmt w:val="decimal"/>
      <w:lvlText w:val="(%1)"/>
      <w:lvlJc w:val="left"/>
      <w:pPr>
        <w:tabs>
          <w:tab w:val="num" w:pos="360"/>
        </w:tabs>
        <w:ind w:left="360" w:hanging="360"/>
      </w:pPr>
    </w:lvl>
  </w:abstractNum>
  <w:abstractNum w:abstractNumId="38" w15:restartNumberingAfterBreak="0">
    <w:nsid w:val="5B3964FD"/>
    <w:multiLevelType w:val="hybridMultilevel"/>
    <w:tmpl w:val="E9A6043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9" w15:restartNumberingAfterBreak="0">
    <w:nsid w:val="5B675AA9"/>
    <w:multiLevelType w:val="singleLevel"/>
    <w:tmpl w:val="88CA0E94"/>
    <w:lvl w:ilvl="0">
      <w:start w:val="1"/>
      <w:numFmt w:val="lowerLetter"/>
      <w:lvlText w:val="(%1)"/>
      <w:lvlJc w:val="left"/>
      <w:pPr>
        <w:tabs>
          <w:tab w:val="num" w:pos="432"/>
        </w:tabs>
        <w:ind w:left="432" w:hanging="432"/>
      </w:pPr>
      <w:rPr>
        <w:b w:val="0"/>
        <w:i w:val="0"/>
        <w:u w:val="none"/>
      </w:rPr>
    </w:lvl>
  </w:abstractNum>
  <w:abstractNum w:abstractNumId="40" w15:restartNumberingAfterBreak="0">
    <w:nsid w:val="5CA57636"/>
    <w:multiLevelType w:val="hybridMultilevel"/>
    <w:tmpl w:val="365CBF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DF416BA"/>
    <w:multiLevelType w:val="hybridMultilevel"/>
    <w:tmpl w:val="2B467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0492767"/>
    <w:multiLevelType w:val="multilevel"/>
    <w:tmpl w:val="45DEB2E4"/>
    <w:lvl w:ilvl="0">
      <w:start w:val="1"/>
      <w:numFmt w:val="upperLetter"/>
      <w:lvlText w:val="%1"/>
      <w:lvlJc w:val="left"/>
      <w:pPr>
        <w:tabs>
          <w:tab w:val="num" w:pos="432"/>
        </w:tabs>
        <w:ind w:left="432" w:hanging="432"/>
      </w:pPr>
      <w:rPr>
        <w:rFonts w:hint="default"/>
      </w:rPr>
    </w:lvl>
    <w:lvl w:ilvl="1">
      <w:start w:val="1"/>
      <w:numFmt w:val="decimal"/>
      <w:lvlRestart w:val="0"/>
      <w:pStyle w:val="AAppendixStyle1"/>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08"/>
        </w:tabs>
        <w:ind w:left="1008" w:hanging="1008"/>
      </w:pPr>
      <w:rPr>
        <w:rFonts w:hint="default"/>
      </w:rPr>
    </w:lvl>
    <w:lvl w:ilvl="4">
      <w:start w:val="1"/>
      <w:numFmt w:val="decimal"/>
      <w:lvlText w:val="%1.%2.%3.%4.%5"/>
      <w:lvlJc w:val="left"/>
      <w:pPr>
        <w:tabs>
          <w:tab w:val="num" w:pos="1152"/>
        </w:tabs>
        <w:ind w:left="1152" w:hanging="1152"/>
      </w:pPr>
      <w:rPr>
        <w:rFonts w:hint="default"/>
      </w:rPr>
    </w:lvl>
    <w:lvl w:ilvl="5">
      <w:start w:val="1"/>
      <w:numFmt w:val="decimal"/>
      <w:lvlText w:val="%1.%2.%3.%4.%5.%6"/>
      <w:lvlJc w:val="left"/>
      <w:pPr>
        <w:tabs>
          <w:tab w:val="num" w:pos="1368"/>
        </w:tabs>
        <w:ind w:left="1368" w:hanging="1368"/>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4032"/>
        </w:tabs>
        <w:ind w:left="4032" w:hanging="4032"/>
      </w:pPr>
      <w:rPr>
        <w:rFonts w:hint="default"/>
      </w:rPr>
    </w:lvl>
    <w:lvl w:ilvl="8">
      <w:start w:val="1"/>
      <w:numFmt w:val="decimal"/>
      <w:lvlText w:val="%1.%2.%3.%4.%5.%6.%7.%8.%9"/>
      <w:lvlJc w:val="left"/>
      <w:pPr>
        <w:tabs>
          <w:tab w:val="num" w:pos="1584"/>
        </w:tabs>
        <w:ind w:left="1584" w:hanging="1584"/>
      </w:pPr>
      <w:rPr>
        <w:rFonts w:hint="default"/>
      </w:rPr>
    </w:lvl>
  </w:abstractNum>
  <w:abstractNum w:abstractNumId="43" w15:restartNumberingAfterBreak="0">
    <w:nsid w:val="60671CD5"/>
    <w:multiLevelType w:val="hybridMultilevel"/>
    <w:tmpl w:val="9A16A6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BB0FE7"/>
    <w:multiLevelType w:val="hybridMultilevel"/>
    <w:tmpl w:val="9A16A68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AC37652"/>
    <w:multiLevelType w:val="hybridMultilevel"/>
    <w:tmpl w:val="9A16A68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BB674B9"/>
    <w:multiLevelType w:val="hybridMultilevel"/>
    <w:tmpl w:val="9A16A6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6E8A04FF"/>
    <w:multiLevelType w:val="multilevel"/>
    <w:tmpl w:val="C63C5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038677B"/>
    <w:multiLevelType w:val="hybridMultilevel"/>
    <w:tmpl w:val="9A16A68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2C120B9"/>
    <w:multiLevelType w:val="hybridMultilevel"/>
    <w:tmpl w:val="08F2A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32F1238"/>
    <w:multiLevelType w:val="multilevel"/>
    <w:tmpl w:val="5D5CE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383482A"/>
    <w:multiLevelType w:val="hybridMultilevel"/>
    <w:tmpl w:val="4FFAB04E"/>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2" w15:restartNumberingAfterBreak="0">
    <w:nsid w:val="78924745"/>
    <w:multiLevelType w:val="singleLevel"/>
    <w:tmpl w:val="88CA0E94"/>
    <w:lvl w:ilvl="0">
      <w:start w:val="1"/>
      <w:numFmt w:val="lowerLetter"/>
      <w:lvlText w:val="(%1)"/>
      <w:lvlJc w:val="left"/>
      <w:pPr>
        <w:tabs>
          <w:tab w:val="num" w:pos="432"/>
        </w:tabs>
        <w:ind w:left="432" w:hanging="432"/>
      </w:pPr>
      <w:rPr>
        <w:b w:val="0"/>
        <w:i w:val="0"/>
        <w:u w:val="none"/>
      </w:rPr>
    </w:lvl>
  </w:abstractNum>
  <w:abstractNum w:abstractNumId="53" w15:restartNumberingAfterBreak="0">
    <w:nsid w:val="791E4647"/>
    <w:multiLevelType w:val="hybridMultilevel"/>
    <w:tmpl w:val="9A16A68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7B874958"/>
    <w:multiLevelType w:val="hybridMultilevel"/>
    <w:tmpl w:val="9A16A68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BC17E9E"/>
    <w:multiLevelType w:val="hybridMultilevel"/>
    <w:tmpl w:val="77569310"/>
    <w:lvl w:ilvl="0" w:tplc="2F72771E">
      <w:start w:val="1"/>
      <w:numFmt w:val="bullet"/>
      <w:lvlText w:val=""/>
      <w:lvlJc w:val="left"/>
      <w:pPr>
        <w:ind w:left="860" w:hanging="360"/>
      </w:pPr>
      <w:rPr>
        <w:rFonts w:ascii="Symbol" w:eastAsia="Symbol" w:hAnsi="Symbol" w:hint="default"/>
        <w:sz w:val="24"/>
        <w:szCs w:val="24"/>
      </w:rPr>
    </w:lvl>
    <w:lvl w:ilvl="1" w:tplc="1736C160">
      <w:start w:val="1"/>
      <w:numFmt w:val="bullet"/>
      <w:lvlText w:val="•"/>
      <w:lvlJc w:val="left"/>
      <w:pPr>
        <w:ind w:left="1744" w:hanging="360"/>
      </w:pPr>
      <w:rPr>
        <w:rFonts w:hint="default"/>
      </w:rPr>
    </w:lvl>
    <w:lvl w:ilvl="2" w:tplc="3586D8AC">
      <w:start w:val="1"/>
      <w:numFmt w:val="bullet"/>
      <w:lvlText w:val="•"/>
      <w:lvlJc w:val="left"/>
      <w:pPr>
        <w:ind w:left="2628" w:hanging="360"/>
      </w:pPr>
      <w:rPr>
        <w:rFonts w:hint="default"/>
      </w:rPr>
    </w:lvl>
    <w:lvl w:ilvl="3" w:tplc="E0A484AC">
      <w:start w:val="1"/>
      <w:numFmt w:val="bullet"/>
      <w:lvlText w:val="•"/>
      <w:lvlJc w:val="left"/>
      <w:pPr>
        <w:ind w:left="3512" w:hanging="360"/>
      </w:pPr>
      <w:rPr>
        <w:rFonts w:hint="default"/>
      </w:rPr>
    </w:lvl>
    <w:lvl w:ilvl="4" w:tplc="4C9EC2A6">
      <w:start w:val="1"/>
      <w:numFmt w:val="bullet"/>
      <w:lvlText w:val="•"/>
      <w:lvlJc w:val="left"/>
      <w:pPr>
        <w:ind w:left="4396" w:hanging="360"/>
      </w:pPr>
      <w:rPr>
        <w:rFonts w:hint="default"/>
      </w:rPr>
    </w:lvl>
    <w:lvl w:ilvl="5" w:tplc="FA12286E">
      <w:start w:val="1"/>
      <w:numFmt w:val="bullet"/>
      <w:lvlText w:val="•"/>
      <w:lvlJc w:val="left"/>
      <w:pPr>
        <w:ind w:left="5280" w:hanging="360"/>
      </w:pPr>
      <w:rPr>
        <w:rFonts w:hint="default"/>
      </w:rPr>
    </w:lvl>
    <w:lvl w:ilvl="6" w:tplc="5192AE16">
      <w:start w:val="1"/>
      <w:numFmt w:val="bullet"/>
      <w:lvlText w:val="•"/>
      <w:lvlJc w:val="left"/>
      <w:pPr>
        <w:ind w:left="6164" w:hanging="360"/>
      </w:pPr>
      <w:rPr>
        <w:rFonts w:hint="default"/>
      </w:rPr>
    </w:lvl>
    <w:lvl w:ilvl="7" w:tplc="10445460">
      <w:start w:val="1"/>
      <w:numFmt w:val="bullet"/>
      <w:lvlText w:val="•"/>
      <w:lvlJc w:val="left"/>
      <w:pPr>
        <w:ind w:left="7048" w:hanging="360"/>
      </w:pPr>
      <w:rPr>
        <w:rFonts w:hint="default"/>
      </w:rPr>
    </w:lvl>
    <w:lvl w:ilvl="8" w:tplc="7278F5A0">
      <w:start w:val="1"/>
      <w:numFmt w:val="bullet"/>
      <w:lvlText w:val="•"/>
      <w:lvlJc w:val="left"/>
      <w:pPr>
        <w:ind w:left="7932" w:hanging="360"/>
      </w:pPr>
      <w:rPr>
        <w:rFonts w:hint="default"/>
      </w:rPr>
    </w:lvl>
  </w:abstractNum>
  <w:abstractNum w:abstractNumId="56" w15:restartNumberingAfterBreak="0">
    <w:nsid w:val="7C1C142B"/>
    <w:multiLevelType w:val="hybridMultilevel"/>
    <w:tmpl w:val="A65CB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F08261C"/>
    <w:multiLevelType w:val="multilevel"/>
    <w:tmpl w:val="700E5B2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F401BB7"/>
    <w:multiLevelType w:val="singleLevel"/>
    <w:tmpl w:val="88CA0E94"/>
    <w:lvl w:ilvl="0">
      <w:start w:val="1"/>
      <w:numFmt w:val="lowerLetter"/>
      <w:lvlText w:val="(%1)"/>
      <w:lvlJc w:val="left"/>
      <w:pPr>
        <w:tabs>
          <w:tab w:val="num" w:pos="432"/>
        </w:tabs>
        <w:ind w:left="432" w:hanging="432"/>
      </w:pPr>
      <w:rPr>
        <w:b w:val="0"/>
        <w:i w:val="0"/>
        <w:u w:val="none"/>
      </w:rPr>
    </w:lvl>
  </w:abstractNum>
  <w:num w:numId="1" w16cid:durableId="1752653270">
    <w:abstractNumId w:val="42"/>
  </w:num>
  <w:num w:numId="2" w16cid:durableId="508912257">
    <w:abstractNumId w:val="29"/>
  </w:num>
  <w:num w:numId="3" w16cid:durableId="2027948793">
    <w:abstractNumId w:val="57"/>
  </w:num>
  <w:num w:numId="4" w16cid:durableId="654181768">
    <w:abstractNumId w:val="52"/>
  </w:num>
  <w:num w:numId="5" w16cid:durableId="581305768">
    <w:abstractNumId w:val="7"/>
  </w:num>
  <w:num w:numId="6" w16cid:durableId="1661272704">
    <w:abstractNumId w:val="37"/>
  </w:num>
  <w:num w:numId="7" w16cid:durableId="119954709">
    <w:abstractNumId w:val="24"/>
  </w:num>
  <w:num w:numId="8" w16cid:durableId="2070767435">
    <w:abstractNumId w:val="6"/>
  </w:num>
  <w:num w:numId="9" w16cid:durableId="768769000">
    <w:abstractNumId w:val="13"/>
  </w:num>
  <w:num w:numId="10" w16cid:durableId="779031787">
    <w:abstractNumId w:val="23"/>
  </w:num>
  <w:num w:numId="11" w16cid:durableId="1186409287">
    <w:abstractNumId w:val="58"/>
  </w:num>
  <w:num w:numId="12" w16cid:durableId="909652571">
    <w:abstractNumId w:val="27"/>
  </w:num>
  <w:num w:numId="13" w16cid:durableId="1361512981">
    <w:abstractNumId w:val="21"/>
  </w:num>
  <w:num w:numId="14" w16cid:durableId="598026611">
    <w:abstractNumId w:val="39"/>
  </w:num>
  <w:num w:numId="15" w16cid:durableId="184713062">
    <w:abstractNumId w:val="33"/>
  </w:num>
  <w:num w:numId="16" w16cid:durableId="752823881">
    <w:abstractNumId w:val="17"/>
  </w:num>
  <w:num w:numId="17" w16cid:durableId="1701666352">
    <w:abstractNumId w:val="34"/>
  </w:num>
  <w:num w:numId="18" w16cid:durableId="302664217">
    <w:abstractNumId w:val="19"/>
  </w:num>
  <w:num w:numId="19" w16cid:durableId="825583986">
    <w:abstractNumId w:val="4"/>
  </w:num>
  <w:num w:numId="20" w16cid:durableId="1633748179">
    <w:abstractNumId w:val="3"/>
  </w:num>
  <w:num w:numId="21" w16cid:durableId="1428891500">
    <w:abstractNumId w:val="14"/>
  </w:num>
  <w:num w:numId="22" w16cid:durableId="1436363455">
    <w:abstractNumId w:val="32"/>
  </w:num>
  <w:num w:numId="23" w16cid:durableId="1684554916">
    <w:abstractNumId w:val="11"/>
  </w:num>
  <w:num w:numId="24" w16cid:durableId="1823427893">
    <w:abstractNumId w:val="12"/>
  </w:num>
  <w:num w:numId="25" w16cid:durableId="127480917">
    <w:abstractNumId w:val="35"/>
  </w:num>
  <w:num w:numId="26" w16cid:durableId="1419671849">
    <w:abstractNumId w:val="55"/>
  </w:num>
  <w:num w:numId="27" w16cid:durableId="469829656">
    <w:abstractNumId w:val="26"/>
  </w:num>
  <w:num w:numId="28" w16cid:durableId="900290574">
    <w:abstractNumId w:val="50"/>
  </w:num>
  <w:num w:numId="29" w16cid:durableId="1042555444">
    <w:abstractNumId w:val="47"/>
  </w:num>
  <w:num w:numId="30" w16cid:durableId="787773433">
    <w:abstractNumId w:val="41"/>
  </w:num>
  <w:num w:numId="31" w16cid:durableId="1300843667">
    <w:abstractNumId w:val="36"/>
  </w:num>
  <w:num w:numId="32" w16cid:durableId="384531122">
    <w:abstractNumId w:val="49"/>
  </w:num>
  <w:num w:numId="33" w16cid:durableId="328757331">
    <w:abstractNumId w:val="43"/>
  </w:num>
  <w:num w:numId="34" w16cid:durableId="1665040248">
    <w:abstractNumId w:val="30"/>
  </w:num>
  <w:num w:numId="35" w16cid:durableId="1710954950">
    <w:abstractNumId w:val="40"/>
  </w:num>
  <w:num w:numId="36" w16cid:durableId="828591664">
    <w:abstractNumId w:val="5"/>
  </w:num>
  <w:num w:numId="37" w16cid:durableId="1884168347">
    <w:abstractNumId w:val="10"/>
  </w:num>
  <w:num w:numId="38" w16cid:durableId="1775056489">
    <w:abstractNumId w:val="25"/>
  </w:num>
  <w:num w:numId="39" w16cid:durableId="695885742">
    <w:abstractNumId w:val="46"/>
  </w:num>
  <w:num w:numId="40" w16cid:durableId="78261452">
    <w:abstractNumId w:val="45"/>
  </w:num>
  <w:num w:numId="41" w16cid:durableId="184639936">
    <w:abstractNumId w:val="54"/>
  </w:num>
  <w:num w:numId="42" w16cid:durableId="1521159169">
    <w:abstractNumId w:val="53"/>
  </w:num>
  <w:num w:numId="43" w16cid:durableId="1355352069">
    <w:abstractNumId w:val="44"/>
  </w:num>
  <w:num w:numId="44" w16cid:durableId="761143598">
    <w:abstractNumId w:val="48"/>
  </w:num>
  <w:num w:numId="45" w16cid:durableId="1080981458">
    <w:abstractNumId w:val="15"/>
  </w:num>
  <w:num w:numId="46" w16cid:durableId="1367215810">
    <w:abstractNumId w:val="9"/>
  </w:num>
  <w:num w:numId="47" w16cid:durableId="900943190">
    <w:abstractNumId w:val="16"/>
  </w:num>
  <w:num w:numId="48" w16cid:durableId="1448234543">
    <w:abstractNumId w:val="22"/>
  </w:num>
  <w:num w:numId="49" w16cid:durableId="1490055312">
    <w:abstractNumId w:val="28"/>
  </w:num>
  <w:num w:numId="50" w16cid:durableId="1319453382">
    <w:abstractNumId w:val="56"/>
  </w:num>
  <w:num w:numId="51" w16cid:durableId="2141412119">
    <w:abstractNumId w:val="0"/>
    <w:lvlOverride w:ilvl="0">
      <w:startOverride w:val="1"/>
    </w:lvlOverride>
    <w:lvlOverride w:ilvl="1"/>
    <w:lvlOverride w:ilvl="2"/>
    <w:lvlOverride w:ilvl="3"/>
    <w:lvlOverride w:ilvl="4"/>
    <w:lvlOverride w:ilvl="5"/>
    <w:lvlOverride w:ilvl="6"/>
    <w:lvlOverride w:ilvl="7"/>
    <w:lvlOverride w:ilvl="8"/>
  </w:num>
  <w:num w:numId="52" w16cid:durableId="1752854045">
    <w:abstractNumId w:val="1"/>
    <w:lvlOverride w:ilvl="0">
      <w:startOverride w:val="1"/>
    </w:lvlOverride>
    <w:lvlOverride w:ilvl="1"/>
    <w:lvlOverride w:ilvl="2"/>
    <w:lvlOverride w:ilvl="3"/>
    <w:lvlOverride w:ilvl="4"/>
    <w:lvlOverride w:ilvl="5"/>
    <w:lvlOverride w:ilvl="6"/>
    <w:lvlOverride w:ilvl="7"/>
    <w:lvlOverride w:ilvl="8"/>
  </w:num>
  <w:num w:numId="53" w16cid:durableId="54699122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12696303">
    <w:abstractNumId w:val="20"/>
    <w:lvlOverride w:ilvl="0">
      <w:startOverride w:val="1"/>
    </w:lvlOverride>
    <w:lvlOverride w:ilvl="1">
      <w:startOverride w:val="1"/>
    </w:lvlOverride>
    <w:lvlOverride w:ilvl="2"/>
    <w:lvlOverride w:ilvl="3"/>
    <w:lvlOverride w:ilvl="4"/>
    <w:lvlOverride w:ilvl="5"/>
    <w:lvlOverride w:ilvl="6"/>
    <w:lvlOverride w:ilvl="7"/>
    <w:lvlOverride w:ilvl="8"/>
  </w:num>
  <w:num w:numId="55" w16cid:durableId="1841580359">
    <w:abstractNumId w:val="20"/>
    <w:lvlOverride w:ilvl="0">
      <w:startOverride w:val="1"/>
    </w:lvlOverride>
    <w:lvlOverride w:ilvl="1">
      <w:startOverride w:val="1"/>
    </w:lvlOverride>
    <w:lvlOverride w:ilvl="2"/>
    <w:lvlOverride w:ilvl="3"/>
    <w:lvlOverride w:ilvl="4"/>
    <w:lvlOverride w:ilvl="5"/>
    <w:lvlOverride w:ilvl="6"/>
    <w:lvlOverride w:ilvl="7"/>
    <w:lvlOverride w:ilvl="8"/>
  </w:num>
  <w:num w:numId="56" w16cid:durableId="1511720512">
    <w:abstractNumId w:val="2"/>
    <w:lvlOverride w:ilvl="0">
      <w:startOverride w:val="1"/>
    </w:lvlOverride>
    <w:lvlOverride w:ilvl="1"/>
    <w:lvlOverride w:ilvl="2"/>
    <w:lvlOverride w:ilvl="3"/>
    <w:lvlOverride w:ilvl="4"/>
    <w:lvlOverride w:ilvl="5"/>
    <w:lvlOverride w:ilvl="6"/>
    <w:lvlOverride w:ilvl="7"/>
    <w:lvlOverride w:ilvl="8"/>
  </w:num>
  <w:num w:numId="57" w16cid:durableId="1996062282">
    <w:abstractNumId w:val="51"/>
  </w:num>
  <w:num w:numId="58" w16cid:durableId="1462458530">
    <w:abstractNumId w:val="8"/>
  </w:num>
  <w:num w:numId="59" w16cid:durableId="1197429707">
    <w:abstractNumId w:val="31"/>
  </w:num>
  <w:num w:numId="60" w16cid:durableId="78717776">
    <w:abstractNumId w:val="1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AD4"/>
    <w:rsid w:val="00000ACB"/>
    <w:rsid w:val="00004D17"/>
    <w:rsid w:val="000051BC"/>
    <w:rsid w:val="000059D6"/>
    <w:rsid w:val="00011712"/>
    <w:rsid w:val="00013770"/>
    <w:rsid w:val="0001433B"/>
    <w:rsid w:val="00017728"/>
    <w:rsid w:val="000211FB"/>
    <w:rsid w:val="0002770B"/>
    <w:rsid w:val="00031048"/>
    <w:rsid w:val="00034686"/>
    <w:rsid w:val="00040402"/>
    <w:rsid w:val="000420C3"/>
    <w:rsid w:val="00044C6B"/>
    <w:rsid w:val="00045651"/>
    <w:rsid w:val="00047168"/>
    <w:rsid w:val="0005179A"/>
    <w:rsid w:val="0005199D"/>
    <w:rsid w:val="00051F96"/>
    <w:rsid w:val="0006117F"/>
    <w:rsid w:val="000612ED"/>
    <w:rsid w:val="00062C29"/>
    <w:rsid w:val="00063307"/>
    <w:rsid w:val="00064C71"/>
    <w:rsid w:val="0006503E"/>
    <w:rsid w:val="0006534A"/>
    <w:rsid w:val="000655F4"/>
    <w:rsid w:val="000656A9"/>
    <w:rsid w:val="00070DA7"/>
    <w:rsid w:val="00073C09"/>
    <w:rsid w:val="000759B7"/>
    <w:rsid w:val="00076254"/>
    <w:rsid w:val="00076BF8"/>
    <w:rsid w:val="00076D58"/>
    <w:rsid w:val="00076F94"/>
    <w:rsid w:val="00077B02"/>
    <w:rsid w:val="00080BF7"/>
    <w:rsid w:val="0008342F"/>
    <w:rsid w:val="00090756"/>
    <w:rsid w:val="00092B8F"/>
    <w:rsid w:val="000A2B29"/>
    <w:rsid w:val="000A4F24"/>
    <w:rsid w:val="000A53C6"/>
    <w:rsid w:val="000A56A4"/>
    <w:rsid w:val="000B299C"/>
    <w:rsid w:val="000B2EDC"/>
    <w:rsid w:val="000B2FC5"/>
    <w:rsid w:val="000B7A83"/>
    <w:rsid w:val="000C1F13"/>
    <w:rsid w:val="000C38A6"/>
    <w:rsid w:val="000C502D"/>
    <w:rsid w:val="000C6C5E"/>
    <w:rsid w:val="000D0222"/>
    <w:rsid w:val="000D24A9"/>
    <w:rsid w:val="000D2917"/>
    <w:rsid w:val="000D3B02"/>
    <w:rsid w:val="000D3D05"/>
    <w:rsid w:val="000E6E74"/>
    <w:rsid w:val="000F4A81"/>
    <w:rsid w:val="000F5ECA"/>
    <w:rsid w:val="000F7B3F"/>
    <w:rsid w:val="00100BFD"/>
    <w:rsid w:val="0010261F"/>
    <w:rsid w:val="0010329A"/>
    <w:rsid w:val="0010381A"/>
    <w:rsid w:val="001039E7"/>
    <w:rsid w:val="00104CDC"/>
    <w:rsid w:val="00107507"/>
    <w:rsid w:val="00107ED9"/>
    <w:rsid w:val="00110479"/>
    <w:rsid w:val="00110830"/>
    <w:rsid w:val="00112C6C"/>
    <w:rsid w:val="00112DF3"/>
    <w:rsid w:val="00112F49"/>
    <w:rsid w:val="001140EC"/>
    <w:rsid w:val="0011778B"/>
    <w:rsid w:val="00122279"/>
    <w:rsid w:val="001334D0"/>
    <w:rsid w:val="00135B02"/>
    <w:rsid w:val="00136981"/>
    <w:rsid w:val="0014253F"/>
    <w:rsid w:val="0014743D"/>
    <w:rsid w:val="001502FA"/>
    <w:rsid w:val="001519E4"/>
    <w:rsid w:val="00152012"/>
    <w:rsid w:val="00166CD6"/>
    <w:rsid w:val="001676CD"/>
    <w:rsid w:val="00167C20"/>
    <w:rsid w:val="00171154"/>
    <w:rsid w:val="00171216"/>
    <w:rsid w:val="00172423"/>
    <w:rsid w:val="00173B5A"/>
    <w:rsid w:val="00181EAF"/>
    <w:rsid w:val="0018317B"/>
    <w:rsid w:val="001839A9"/>
    <w:rsid w:val="00187D4D"/>
    <w:rsid w:val="00187DEC"/>
    <w:rsid w:val="00192BAF"/>
    <w:rsid w:val="00194C51"/>
    <w:rsid w:val="00194F9A"/>
    <w:rsid w:val="001A2956"/>
    <w:rsid w:val="001A3760"/>
    <w:rsid w:val="001A3BB4"/>
    <w:rsid w:val="001A4751"/>
    <w:rsid w:val="001A53DF"/>
    <w:rsid w:val="001A63F5"/>
    <w:rsid w:val="001B058F"/>
    <w:rsid w:val="001B06EA"/>
    <w:rsid w:val="001B0CB8"/>
    <w:rsid w:val="001B1B9E"/>
    <w:rsid w:val="001B22DB"/>
    <w:rsid w:val="001B28CB"/>
    <w:rsid w:val="001B3EDB"/>
    <w:rsid w:val="001B48F4"/>
    <w:rsid w:val="001B4E4B"/>
    <w:rsid w:val="001B67D7"/>
    <w:rsid w:val="001B75FA"/>
    <w:rsid w:val="001C0FB6"/>
    <w:rsid w:val="001C27FD"/>
    <w:rsid w:val="001D059B"/>
    <w:rsid w:val="001D171C"/>
    <w:rsid w:val="001D3106"/>
    <w:rsid w:val="001D3A91"/>
    <w:rsid w:val="001D51C6"/>
    <w:rsid w:val="001D6268"/>
    <w:rsid w:val="001D7638"/>
    <w:rsid w:val="001E0DEF"/>
    <w:rsid w:val="001E0FD7"/>
    <w:rsid w:val="001E505C"/>
    <w:rsid w:val="001E76CF"/>
    <w:rsid w:val="001F16BE"/>
    <w:rsid w:val="001F79DF"/>
    <w:rsid w:val="0020144F"/>
    <w:rsid w:val="00201E6E"/>
    <w:rsid w:val="00207202"/>
    <w:rsid w:val="00213A2D"/>
    <w:rsid w:val="00214DC6"/>
    <w:rsid w:val="0021528F"/>
    <w:rsid w:val="00217C9B"/>
    <w:rsid w:val="00223706"/>
    <w:rsid w:val="00223BFC"/>
    <w:rsid w:val="0023194C"/>
    <w:rsid w:val="00231CD4"/>
    <w:rsid w:val="00232EBF"/>
    <w:rsid w:val="0023426E"/>
    <w:rsid w:val="00235CC5"/>
    <w:rsid w:val="00237030"/>
    <w:rsid w:val="00240420"/>
    <w:rsid w:val="002434F8"/>
    <w:rsid w:val="00254A49"/>
    <w:rsid w:val="002636DA"/>
    <w:rsid w:val="00263D1C"/>
    <w:rsid w:val="0027040C"/>
    <w:rsid w:val="00271799"/>
    <w:rsid w:val="00272FB6"/>
    <w:rsid w:val="002738B0"/>
    <w:rsid w:val="00273DE9"/>
    <w:rsid w:val="00273F9B"/>
    <w:rsid w:val="002815EF"/>
    <w:rsid w:val="00283DAA"/>
    <w:rsid w:val="00285E22"/>
    <w:rsid w:val="00290CB6"/>
    <w:rsid w:val="0029239A"/>
    <w:rsid w:val="00295B01"/>
    <w:rsid w:val="002A2D77"/>
    <w:rsid w:val="002A315C"/>
    <w:rsid w:val="002A48BD"/>
    <w:rsid w:val="002A4F4E"/>
    <w:rsid w:val="002A6577"/>
    <w:rsid w:val="002B1810"/>
    <w:rsid w:val="002B310A"/>
    <w:rsid w:val="002B32CC"/>
    <w:rsid w:val="002B63AA"/>
    <w:rsid w:val="002B7380"/>
    <w:rsid w:val="002C02F5"/>
    <w:rsid w:val="002C075E"/>
    <w:rsid w:val="002C1AB1"/>
    <w:rsid w:val="002C2389"/>
    <w:rsid w:val="002C263D"/>
    <w:rsid w:val="002C29C7"/>
    <w:rsid w:val="002C5C35"/>
    <w:rsid w:val="002C6D5D"/>
    <w:rsid w:val="002D678C"/>
    <w:rsid w:val="002D71C2"/>
    <w:rsid w:val="002E099F"/>
    <w:rsid w:val="002E0DBE"/>
    <w:rsid w:val="002E0EE7"/>
    <w:rsid w:val="002E1B0F"/>
    <w:rsid w:val="002E2A51"/>
    <w:rsid w:val="002E7626"/>
    <w:rsid w:val="002F20C2"/>
    <w:rsid w:val="002F4122"/>
    <w:rsid w:val="002F5223"/>
    <w:rsid w:val="002F5EE0"/>
    <w:rsid w:val="003007FC"/>
    <w:rsid w:val="00300A2F"/>
    <w:rsid w:val="003034F7"/>
    <w:rsid w:val="00306724"/>
    <w:rsid w:val="003077DF"/>
    <w:rsid w:val="00310015"/>
    <w:rsid w:val="00311E1F"/>
    <w:rsid w:val="0031664C"/>
    <w:rsid w:val="00317E2B"/>
    <w:rsid w:val="003214A8"/>
    <w:rsid w:val="00323643"/>
    <w:rsid w:val="00324D3F"/>
    <w:rsid w:val="00326A1F"/>
    <w:rsid w:val="00332F2C"/>
    <w:rsid w:val="003351F9"/>
    <w:rsid w:val="00336DE0"/>
    <w:rsid w:val="0034248F"/>
    <w:rsid w:val="003513AD"/>
    <w:rsid w:val="00353230"/>
    <w:rsid w:val="00357C84"/>
    <w:rsid w:val="00357E95"/>
    <w:rsid w:val="00360244"/>
    <w:rsid w:val="0036141E"/>
    <w:rsid w:val="00361821"/>
    <w:rsid w:val="00362E87"/>
    <w:rsid w:val="003647A1"/>
    <w:rsid w:val="00364CB1"/>
    <w:rsid w:val="003654CB"/>
    <w:rsid w:val="00365C3A"/>
    <w:rsid w:val="00366AAD"/>
    <w:rsid w:val="00372737"/>
    <w:rsid w:val="00372F7D"/>
    <w:rsid w:val="003733DC"/>
    <w:rsid w:val="00374B28"/>
    <w:rsid w:val="00375567"/>
    <w:rsid w:val="00380B96"/>
    <w:rsid w:val="00385BAC"/>
    <w:rsid w:val="003867FB"/>
    <w:rsid w:val="00390173"/>
    <w:rsid w:val="003A0688"/>
    <w:rsid w:val="003A100F"/>
    <w:rsid w:val="003A1ECF"/>
    <w:rsid w:val="003A318E"/>
    <w:rsid w:val="003A39CC"/>
    <w:rsid w:val="003A3E3F"/>
    <w:rsid w:val="003A3F1F"/>
    <w:rsid w:val="003A574B"/>
    <w:rsid w:val="003B2605"/>
    <w:rsid w:val="003B3819"/>
    <w:rsid w:val="003B44AC"/>
    <w:rsid w:val="003C3B30"/>
    <w:rsid w:val="003C4288"/>
    <w:rsid w:val="003C5DAD"/>
    <w:rsid w:val="003D1CEE"/>
    <w:rsid w:val="003D3A6A"/>
    <w:rsid w:val="003E090D"/>
    <w:rsid w:val="003E452D"/>
    <w:rsid w:val="003E69DA"/>
    <w:rsid w:val="003F4C26"/>
    <w:rsid w:val="004052AD"/>
    <w:rsid w:val="004101C0"/>
    <w:rsid w:val="004126F5"/>
    <w:rsid w:val="00415F24"/>
    <w:rsid w:val="0041724D"/>
    <w:rsid w:val="0041778C"/>
    <w:rsid w:val="00421BEA"/>
    <w:rsid w:val="00423F2E"/>
    <w:rsid w:val="004243EE"/>
    <w:rsid w:val="0042581E"/>
    <w:rsid w:val="0043468B"/>
    <w:rsid w:val="00440006"/>
    <w:rsid w:val="00440BBB"/>
    <w:rsid w:val="00444B46"/>
    <w:rsid w:val="0045182A"/>
    <w:rsid w:val="00451F51"/>
    <w:rsid w:val="00453CB5"/>
    <w:rsid w:val="004612C9"/>
    <w:rsid w:val="004612EE"/>
    <w:rsid w:val="00462E9D"/>
    <w:rsid w:val="004638B4"/>
    <w:rsid w:val="0047115B"/>
    <w:rsid w:val="00471CE0"/>
    <w:rsid w:val="004751BE"/>
    <w:rsid w:val="004839E1"/>
    <w:rsid w:val="00487A7A"/>
    <w:rsid w:val="00490075"/>
    <w:rsid w:val="00490DE0"/>
    <w:rsid w:val="00493110"/>
    <w:rsid w:val="004A0C4D"/>
    <w:rsid w:val="004A104B"/>
    <w:rsid w:val="004A6C00"/>
    <w:rsid w:val="004B1EBE"/>
    <w:rsid w:val="004B2819"/>
    <w:rsid w:val="004B2B32"/>
    <w:rsid w:val="004B355D"/>
    <w:rsid w:val="004B4482"/>
    <w:rsid w:val="004B6F87"/>
    <w:rsid w:val="004C0152"/>
    <w:rsid w:val="004C4CC1"/>
    <w:rsid w:val="004C4E02"/>
    <w:rsid w:val="004C5632"/>
    <w:rsid w:val="004D0179"/>
    <w:rsid w:val="004D2AD0"/>
    <w:rsid w:val="004D449A"/>
    <w:rsid w:val="004D4892"/>
    <w:rsid w:val="004D56FC"/>
    <w:rsid w:val="004D594E"/>
    <w:rsid w:val="004D6CDE"/>
    <w:rsid w:val="004E498A"/>
    <w:rsid w:val="004E58DE"/>
    <w:rsid w:val="004E6DC6"/>
    <w:rsid w:val="004F08CF"/>
    <w:rsid w:val="004F0929"/>
    <w:rsid w:val="00501F0A"/>
    <w:rsid w:val="00506B63"/>
    <w:rsid w:val="00506BDA"/>
    <w:rsid w:val="00513AD4"/>
    <w:rsid w:val="005140F9"/>
    <w:rsid w:val="00514648"/>
    <w:rsid w:val="00516E7B"/>
    <w:rsid w:val="005250BD"/>
    <w:rsid w:val="00525E63"/>
    <w:rsid w:val="00526DD1"/>
    <w:rsid w:val="00527257"/>
    <w:rsid w:val="00527579"/>
    <w:rsid w:val="00532796"/>
    <w:rsid w:val="00532938"/>
    <w:rsid w:val="00534C6E"/>
    <w:rsid w:val="0053563B"/>
    <w:rsid w:val="00541F45"/>
    <w:rsid w:val="00544439"/>
    <w:rsid w:val="0054655A"/>
    <w:rsid w:val="005538BA"/>
    <w:rsid w:val="00553A21"/>
    <w:rsid w:val="00556DCF"/>
    <w:rsid w:val="005575DD"/>
    <w:rsid w:val="005600E5"/>
    <w:rsid w:val="00562300"/>
    <w:rsid w:val="00566BC9"/>
    <w:rsid w:val="00566CE5"/>
    <w:rsid w:val="00566E0A"/>
    <w:rsid w:val="00570263"/>
    <w:rsid w:val="00570FD6"/>
    <w:rsid w:val="00573B34"/>
    <w:rsid w:val="00573EDE"/>
    <w:rsid w:val="00574794"/>
    <w:rsid w:val="0057635F"/>
    <w:rsid w:val="00582EA9"/>
    <w:rsid w:val="00582F79"/>
    <w:rsid w:val="005849E8"/>
    <w:rsid w:val="00584F2E"/>
    <w:rsid w:val="0059003C"/>
    <w:rsid w:val="0059257E"/>
    <w:rsid w:val="00594001"/>
    <w:rsid w:val="00596A19"/>
    <w:rsid w:val="00597218"/>
    <w:rsid w:val="00597C48"/>
    <w:rsid w:val="005A11B4"/>
    <w:rsid w:val="005A22B1"/>
    <w:rsid w:val="005A3A6F"/>
    <w:rsid w:val="005A3E22"/>
    <w:rsid w:val="005A4D4C"/>
    <w:rsid w:val="005A66E3"/>
    <w:rsid w:val="005A6944"/>
    <w:rsid w:val="005B162F"/>
    <w:rsid w:val="005B1C4F"/>
    <w:rsid w:val="005B5844"/>
    <w:rsid w:val="005B610D"/>
    <w:rsid w:val="005B710B"/>
    <w:rsid w:val="005C1F25"/>
    <w:rsid w:val="005C6E80"/>
    <w:rsid w:val="005C75CB"/>
    <w:rsid w:val="005D0DEE"/>
    <w:rsid w:val="005D2B5D"/>
    <w:rsid w:val="005E2F67"/>
    <w:rsid w:val="005E3611"/>
    <w:rsid w:val="005E3B19"/>
    <w:rsid w:val="005E41E2"/>
    <w:rsid w:val="005E5609"/>
    <w:rsid w:val="005E635A"/>
    <w:rsid w:val="005E6446"/>
    <w:rsid w:val="005E73A7"/>
    <w:rsid w:val="005F1949"/>
    <w:rsid w:val="005F1B00"/>
    <w:rsid w:val="005F5A86"/>
    <w:rsid w:val="005F6B91"/>
    <w:rsid w:val="00601994"/>
    <w:rsid w:val="0060294A"/>
    <w:rsid w:val="0060300D"/>
    <w:rsid w:val="00605524"/>
    <w:rsid w:val="00612943"/>
    <w:rsid w:val="006153FF"/>
    <w:rsid w:val="00625F19"/>
    <w:rsid w:val="00631D35"/>
    <w:rsid w:val="00635020"/>
    <w:rsid w:val="006356AF"/>
    <w:rsid w:val="00635D51"/>
    <w:rsid w:val="00641A13"/>
    <w:rsid w:val="00643FD4"/>
    <w:rsid w:val="00644CA2"/>
    <w:rsid w:val="00646DA0"/>
    <w:rsid w:val="00651FFB"/>
    <w:rsid w:val="00652707"/>
    <w:rsid w:val="00653A11"/>
    <w:rsid w:val="00653F86"/>
    <w:rsid w:val="006557DD"/>
    <w:rsid w:val="006560ED"/>
    <w:rsid w:val="006570A2"/>
    <w:rsid w:val="00660730"/>
    <w:rsid w:val="006610E5"/>
    <w:rsid w:val="006620AB"/>
    <w:rsid w:val="006641E7"/>
    <w:rsid w:val="006659B1"/>
    <w:rsid w:val="00667FEA"/>
    <w:rsid w:val="00670982"/>
    <w:rsid w:val="00672223"/>
    <w:rsid w:val="00676025"/>
    <w:rsid w:val="00680225"/>
    <w:rsid w:val="00683841"/>
    <w:rsid w:val="00684B1F"/>
    <w:rsid w:val="00685E64"/>
    <w:rsid w:val="0068618D"/>
    <w:rsid w:val="00687E3C"/>
    <w:rsid w:val="0069348F"/>
    <w:rsid w:val="00693882"/>
    <w:rsid w:val="006957A8"/>
    <w:rsid w:val="006A1049"/>
    <w:rsid w:val="006A2BF5"/>
    <w:rsid w:val="006A34E3"/>
    <w:rsid w:val="006A4595"/>
    <w:rsid w:val="006A48BD"/>
    <w:rsid w:val="006A622B"/>
    <w:rsid w:val="006A6852"/>
    <w:rsid w:val="006B3E85"/>
    <w:rsid w:val="006B3F18"/>
    <w:rsid w:val="006B5BAC"/>
    <w:rsid w:val="006D0146"/>
    <w:rsid w:val="006D0B60"/>
    <w:rsid w:val="006D2A1F"/>
    <w:rsid w:val="006E2602"/>
    <w:rsid w:val="006E3185"/>
    <w:rsid w:val="006E3353"/>
    <w:rsid w:val="006E4727"/>
    <w:rsid w:val="006E6F75"/>
    <w:rsid w:val="006F12A3"/>
    <w:rsid w:val="006F15D7"/>
    <w:rsid w:val="006F42DD"/>
    <w:rsid w:val="006F4985"/>
    <w:rsid w:val="00701C1B"/>
    <w:rsid w:val="00702F31"/>
    <w:rsid w:val="00705A28"/>
    <w:rsid w:val="00710D01"/>
    <w:rsid w:val="0071352F"/>
    <w:rsid w:val="007138C7"/>
    <w:rsid w:val="00715079"/>
    <w:rsid w:val="007152A3"/>
    <w:rsid w:val="007158B1"/>
    <w:rsid w:val="00716745"/>
    <w:rsid w:val="00716EB5"/>
    <w:rsid w:val="007216F0"/>
    <w:rsid w:val="00732239"/>
    <w:rsid w:val="007342D1"/>
    <w:rsid w:val="0074113B"/>
    <w:rsid w:val="007415CD"/>
    <w:rsid w:val="00744154"/>
    <w:rsid w:val="007441A3"/>
    <w:rsid w:val="00744B00"/>
    <w:rsid w:val="00745D62"/>
    <w:rsid w:val="00746D72"/>
    <w:rsid w:val="00747126"/>
    <w:rsid w:val="0075194A"/>
    <w:rsid w:val="0075243E"/>
    <w:rsid w:val="00752802"/>
    <w:rsid w:val="00752843"/>
    <w:rsid w:val="00755382"/>
    <w:rsid w:val="0076258C"/>
    <w:rsid w:val="007630EF"/>
    <w:rsid w:val="0076493E"/>
    <w:rsid w:val="007652B4"/>
    <w:rsid w:val="00770E46"/>
    <w:rsid w:val="00772E3E"/>
    <w:rsid w:val="00772E9D"/>
    <w:rsid w:val="00774F8B"/>
    <w:rsid w:val="00775F2E"/>
    <w:rsid w:val="0078211F"/>
    <w:rsid w:val="007843BA"/>
    <w:rsid w:val="007917D6"/>
    <w:rsid w:val="00792395"/>
    <w:rsid w:val="00794EA4"/>
    <w:rsid w:val="00795590"/>
    <w:rsid w:val="007A0A8D"/>
    <w:rsid w:val="007A197B"/>
    <w:rsid w:val="007A2FA9"/>
    <w:rsid w:val="007A37A1"/>
    <w:rsid w:val="007A60A2"/>
    <w:rsid w:val="007A6644"/>
    <w:rsid w:val="007A6EE7"/>
    <w:rsid w:val="007A7A58"/>
    <w:rsid w:val="007B131F"/>
    <w:rsid w:val="007B2D1E"/>
    <w:rsid w:val="007B2D57"/>
    <w:rsid w:val="007B3AFF"/>
    <w:rsid w:val="007B3DF1"/>
    <w:rsid w:val="007B4FDE"/>
    <w:rsid w:val="007C0434"/>
    <w:rsid w:val="007C18C3"/>
    <w:rsid w:val="007C1D8F"/>
    <w:rsid w:val="007C31FE"/>
    <w:rsid w:val="007C4144"/>
    <w:rsid w:val="007C5316"/>
    <w:rsid w:val="007D0E33"/>
    <w:rsid w:val="007D2C09"/>
    <w:rsid w:val="007D3175"/>
    <w:rsid w:val="007D6B72"/>
    <w:rsid w:val="007E30DF"/>
    <w:rsid w:val="007E5D0E"/>
    <w:rsid w:val="007F0B68"/>
    <w:rsid w:val="00800115"/>
    <w:rsid w:val="00800425"/>
    <w:rsid w:val="00806F1F"/>
    <w:rsid w:val="00807A06"/>
    <w:rsid w:val="00811E39"/>
    <w:rsid w:val="00812168"/>
    <w:rsid w:val="008139D1"/>
    <w:rsid w:val="00817DD3"/>
    <w:rsid w:val="00820A76"/>
    <w:rsid w:val="00823477"/>
    <w:rsid w:val="0082355E"/>
    <w:rsid w:val="00827C04"/>
    <w:rsid w:val="00831868"/>
    <w:rsid w:val="00832307"/>
    <w:rsid w:val="008324E2"/>
    <w:rsid w:val="00834833"/>
    <w:rsid w:val="00837592"/>
    <w:rsid w:val="0084293C"/>
    <w:rsid w:val="00844311"/>
    <w:rsid w:val="00844B7E"/>
    <w:rsid w:val="008451E7"/>
    <w:rsid w:val="00845AC1"/>
    <w:rsid w:val="00847D31"/>
    <w:rsid w:val="00850575"/>
    <w:rsid w:val="008505B7"/>
    <w:rsid w:val="008526C0"/>
    <w:rsid w:val="00853FAA"/>
    <w:rsid w:val="008656C3"/>
    <w:rsid w:val="00871B5A"/>
    <w:rsid w:val="0087200B"/>
    <w:rsid w:val="008727EF"/>
    <w:rsid w:val="008775A4"/>
    <w:rsid w:val="0088293F"/>
    <w:rsid w:val="008829A4"/>
    <w:rsid w:val="00892A01"/>
    <w:rsid w:val="008953C3"/>
    <w:rsid w:val="00895732"/>
    <w:rsid w:val="008A0C0E"/>
    <w:rsid w:val="008A1B69"/>
    <w:rsid w:val="008A2B71"/>
    <w:rsid w:val="008A4C8F"/>
    <w:rsid w:val="008A6809"/>
    <w:rsid w:val="008B19BC"/>
    <w:rsid w:val="008C13D4"/>
    <w:rsid w:val="008C145B"/>
    <w:rsid w:val="008D1554"/>
    <w:rsid w:val="008D36DE"/>
    <w:rsid w:val="008D62CA"/>
    <w:rsid w:val="008E0BAD"/>
    <w:rsid w:val="008E2340"/>
    <w:rsid w:val="008E256B"/>
    <w:rsid w:val="008E25F5"/>
    <w:rsid w:val="008E29EB"/>
    <w:rsid w:val="008E3960"/>
    <w:rsid w:val="008E3A4D"/>
    <w:rsid w:val="008E3EF5"/>
    <w:rsid w:val="008E712C"/>
    <w:rsid w:val="008E7599"/>
    <w:rsid w:val="008F3CB0"/>
    <w:rsid w:val="00906382"/>
    <w:rsid w:val="009120E0"/>
    <w:rsid w:val="00912850"/>
    <w:rsid w:val="00913B83"/>
    <w:rsid w:val="00914E4B"/>
    <w:rsid w:val="00915196"/>
    <w:rsid w:val="00915359"/>
    <w:rsid w:val="009237DC"/>
    <w:rsid w:val="009250C6"/>
    <w:rsid w:val="00927777"/>
    <w:rsid w:val="0093189E"/>
    <w:rsid w:val="00932E6A"/>
    <w:rsid w:val="00933F41"/>
    <w:rsid w:val="00936B00"/>
    <w:rsid w:val="009379A5"/>
    <w:rsid w:val="00940F78"/>
    <w:rsid w:val="00942FEE"/>
    <w:rsid w:val="0094312F"/>
    <w:rsid w:val="009451C0"/>
    <w:rsid w:val="0095199D"/>
    <w:rsid w:val="00953C0E"/>
    <w:rsid w:val="009549D0"/>
    <w:rsid w:val="00957D79"/>
    <w:rsid w:val="00961675"/>
    <w:rsid w:val="00970242"/>
    <w:rsid w:val="0097092B"/>
    <w:rsid w:val="00975650"/>
    <w:rsid w:val="009824FD"/>
    <w:rsid w:val="00982671"/>
    <w:rsid w:val="009826D2"/>
    <w:rsid w:val="00986714"/>
    <w:rsid w:val="0098766F"/>
    <w:rsid w:val="00987872"/>
    <w:rsid w:val="009915D2"/>
    <w:rsid w:val="00994FC0"/>
    <w:rsid w:val="00995BC4"/>
    <w:rsid w:val="009A03A6"/>
    <w:rsid w:val="009A5052"/>
    <w:rsid w:val="009A7D27"/>
    <w:rsid w:val="009B4460"/>
    <w:rsid w:val="009B4537"/>
    <w:rsid w:val="009B684A"/>
    <w:rsid w:val="009B7A0B"/>
    <w:rsid w:val="009B7B6F"/>
    <w:rsid w:val="009C20FC"/>
    <w:rsid w:val="009C2ECF"/>
    <w:rsid w:val="009D78EF"/>
    <w:rsid w:val="009E060F"/>
    <w:rsid w:val="009E2519"/>
    <w:rsid w:val="009E2B8C"/>
    <w:rsid w:val="009E4AC0"/>
    <w:rsid w:val="009E537E"/>
    <w:rsid w:val="009E661B"/>
    <w:rsid w:val="009E6C51"/>
    <w:rsid w:val="009F0903"/>
    <w:rsid w:val="009F309B"/>
    <w:rsid w:val="009F38B8"/>
    <w:rsid w:val="009F7041"/>
    <w:rsid w:val="00A00057"/>
    <w:rsid w:val="00A021C0"/>
    <w:rsid w:val="00A024C1"/>
    <w:rsid w:val="00A02F00"/>
    <w:rsid w:val="00A02F4B"/>
    <w:rsid w:val="00A115E2"/>
    <w:rsid w:val="00A12303"/>
    <w:rsid w:val="00A125EF"/>
    <w:rsid w:val="00A245EC"/>
    <w:rsid w:val="00A254ED"/>
    <w:rsid w:val="00A25C20"/>
    <w:rsid w:val="00A25E02"/>
    <w:rsid w:val="00A27174"/>
    <w:rsid w:val="00A30231"/>
    <w:rsid w:val="00A33767"/>
    <w:rsid w:val="00A36B2A"/>
    <w:rsid w:val="00A370CC"/>
    <w:rsid w:val="00A404CB"/>
    <w:rsid w:val="00A43B42"/>
    <w:rsid w:val="00A474C4"/>
    <w:rsid w:val="00A543C2"/>
    <w:rsid w:val="00A57CA8"/>
    <w:rsid w:val="00A60567"/>
    <w:rsid w:val="00A6343F"/>
    <w:rsid w:val="00A63D8C"/>
    <w:rsid w:val="00A64257"/>
    <w:rsid w:val="00A65AC2"/>
    <w:rsid w:val="00A65C40"/>
    <w:rsid w:val="00A67A81"/>
    <w:rsid w:val="00A7169E"/>
    <w:rsid w:val="00A73379"/>
    <w:rsid w:val="00A766DF"/>
    <w:rsid w:val="00A76C71"/>
    <w:rsid w:val="00A80CAE"/>
    <w:rsid w:val="00A811A5"/>
    <w:rsid w:val="00A81A9B"/>
    <w:rsid w:val="00A81B32"/>
    <w:rsid w:val="00A821C2"/>
    <w:rsid w:val="00A836B4"/>
    <w:rsid w:val="00A87CAC"/>
    <w:rsid w:val="00A9295C"/>
    <w:rsid w:val="00A936F4"/>
    <w:rsid w:val="00A959FC"/>
    <w:rsid w:val="00A96997"/>
    <w:rsid w:val="00A9759B"/>
    <w:rsid w:val="00AA15E7"/>
    <w:rsid w:val="00AA3FE5"/>
    <w:rsid w:val="00AA5249"/>
    <w:rsid w:val="00AA529A"/>
    <w:rsid w:val="00AA6F45"/>
    <w:rsid w:val="00AA729F"/>
    <w:rsid w:val="00AB1B50"/>
    <w:rsid w:val="00AB2D63"/>
    <w:rsid w:val="00AB6B3D"/>
    <w:rsid w:val="00AC2414"/>
    <w:rsid w:val="00AC24AB"/>
    <w:rsid w:val="00AC3EC9"/>
    <w:rsid w:val="00AC4BFD"/>
    <w:rsid w:val="00AC569F"/>
    <w:rsid w:val="00AC71EE"/>
    <w:rsid w:val="00AE2204"/>
    <w:rsid w:val="00AE363F"/>
    <w:rsid w:val="00AE6F05"/>
    <w:rsid w:val="00AE79FE"/>
    <w:rsid w:val="00AF037D"/>
    <w:rsid w:val="00AF05C5"/>
    <w:rsid w:val="00AF6720"/>
    <w:rsid w:val="00AF6997"/>
    <w:rsid w:val="00B017EB"/>
    <w:rsid w:val="00B04FA5"/>
    <w:rsid w:val="00B05074"/>
    <w:rsid w:val="00B13878"/>
    <w:rsid w:val="00B2371C"/>
    <w:rsid w:val="00B2627B"/>
    <w:rsid w:val="00B31A9D"/>
    <w:rsid w:val="00B33F91"/>
    <w:rsid w:val="00B34398"/>
    <w:rsid w:val="00B3451F"/>
    <w:rsid w:val="00B40459"/>
    <w:rsid w:val="00B40718"/>
    <w:rsid w:val="00B40954"/>
    <w:rsid w:val="00B4293E"/>
    <w:rsid w:val="00B42BA5"/>
    <w:rsid w:val="00B45A89"/>
    <w:rsid w:val="00B45A93"/>
    <w:rsid w:val="00B46794"/>
    <w:rsid w:val="00B46C9E"/>
    <w:rsid w:val="00B476B6"/>
    <w:rsid w:val="00B47CD3"/>
    <w:rsid w:val="00B527D8"/>
    <w:rsid w:val="00B562E3"/>
    <w:rsid w:val="00B57F46"/>
    <w:rsid w:val="00B62765"/>
    <w:rsid w:val="00B63D9C"/>
    <w:rsid w:val="00B711AC"/>
    <w:rsid w:val="00B75306"/>
    <w:rsid w:val="00B83E17"/>
    <w:rsid w:val="00B85299"/>
    <w:rsid w:val="00B857E5"/>
    <w:rsid w:val="00B8642A"/>
    <w:rsid w:val="00B87DEC"/>
    <w:rsid w:val="00B908E9"/>
    <w:rsid w:val="00B90FC3"/>
    <w:rsid w:val="00B9133D"/>
    <w:rsid w:val="00B979F1"/>
    <w:rsid w:val="00BA0302"/>
    <w:rsid w:val="00BA0844"/>
    <w:rsid w:val="00BA096E"/>
    <w:rsid w:val="00BA1EC8"/>
    <w:rsid w:val="00BA2CFC"/>
    <w:rsid w:val="00BA5B92"/>
    <w:rsid w:val="00BB2521"/>
    <w:rsid w:val="00BB28E9"/>
    <w:rsid w:val="00BB3720"/>
    <w:rsid w:val="00BB3BAB"/>
    <w:rsid w:val="00BB3FE5"/>
    <w:rsid w:val="00BB5445"/>
    <w:rsid w:val="00BB70AE"/>
    <w:rsid w:val="00BB78B5"/>
    <w:rsid w:val="00BC0515"/>
    <w:rsid w:val="00BD1BDD"/>
    <w:rsid w:val="00BD61B4"/>
    <w:rsid w:val="00BD6BE6"/>
    <w:rsid w:val="00BE117A"/>
    <w:rsid w:val="00BE1D71"/>
    <w:rsid w:val="00BE23BF"/>
    <w:rsid w:val="00BE3DE7"/>
    <w:rsid w:val="00BF0238"/>
    <w:rsid w:val="00BF3785"/>
    <w:rsid w:val="00BF4EE8"/>
    <w:rsid w:val="00C02A30"/>
    <w:rsid w:val="00C04BD5"/>
    <w:rsid w:val="00C05448"/>
    <w:rsid w:val="00C077BA"/>
    <w:rsid w:val="00C079C0"/>
    <w:rsid w:val="00C102D4"/>
    <w:rsid w:val="00C13043"/>
    <w:rsid w:val="00C13DC9"/>
    <w:rsid w:val="00C27C59"/>
    <w:rsid w:val="00C31545"/>
    <w:rsid w:val="00C31FC3"/>
    <w:rsid w:val="00C32AE6"/>
    <w:rsid w:val="00C3396F"/>
    <w:rsid w:val="00C344A9"/>
    <w:rsid w:val="00C3474D"/>
    <w:rsid w:val="00C347A5"/>
    <w:rsid w:val="00C3487E"/>
    <w:rsid w:val="00C378D1"/>
    <w:rsid w:val="00C4082A"/>
    <w:rsid w:val="00C42824"/>
    <w:rsid w:val="00C429D2"/>
    <w:rsid w:val="00C4607E"/>
    <w:rsid w:val="00C473C0"/>
    <w:rsid w:val="00C5289E"/>
    <w:rsid w:val="00C555C7"/>
    <w:rsid w:val="00C62096"/>
    <w:rsid w:val="00C62CDF"/>
    <w:rsid w:val="00C66825"/>
    <w:rsid w:val="00C721E6"/>
    <w:rsid w:val="00C73B01"/>
    <w:rsid w:val="00C76ED9"/>
    <w:rsid w:val="00C8370F"/>
    <w:rsid w:val="00C83E7E"/>
    <w:rsid w:val="00C856DB"/>
    <w:rsid w:val="00C87C5C"/>
    <w:rsid w:val="00C905E8"/>
    <w:rsid w:val="00C9179A"/>
    <w:rsid w:val="00C91FED"/>
    <w:rsid w:val="00C941DE"/>
    <w:rsid w:val="00C96A35"/>
    <w:rsid w:val="00C977F4"/>
    <w:rsid w:val="00CA14F8"/>
    <w:rsid w:val="00CB29E5"/>
    <w:rsid w:val="00CB2ACF"/>
    <w:rsid w:val="00CB46BB"/>
    <w:rsid w:val="00CB587C"/>
    <w:rsid w:val="00CB5A74"/>
    <w:rsid w:val="00CC07EC"/>
    <w:rsid w:val="00CC2A23"/>
    <w:rsid w:val="00CC2D23"/>
    <w:rsid w:val="00CC44E9"/>
    <w:rsid w:val="00CC7877"/>
    <w:rsid w:val="00CD1653"/>
    <w:rsid w:val="00CD2E7E"/>
    <w:rsid w:val="00CD3731"/>
    <w:rsid w:val="00CD3C6F"/>
    <w:rsid w:val="00CD5096"/>
    <w:rsid w:val="00CD6B1C"/>
    <w:rsid w:val="00CD6E24"/>
    <w:rsid w:val="00CD73B7"/>
    <w:rsid w:val="00CE1322"/>
    <w:rsid w:val="00CE24B5"/>
    <w:rsid w:val="00CE5A2A"/>
    <w:rsid w:val="00CE6D14"/>
    <w:rsid w:val="00CE7D12"/>
    <w:rsid w:val="00CF29C6"/>
    <w:rsid w:val="00CF4267"/>
    <w:rsid w:val="00CF4FD5"/>
    <w:rsid w:val="00CF67C6"/>
    <w:rsid w:val="00CF7714"/>
    <w:rsid w:val="00D01BA4"/>
    <w:rsid w:val="00D039F9"/>
    <w:rsid w:val="00D03BA4"/>
    <w:rsid w:val="00D10A0C"/>
    <w:rsid w:val="00D11B15"/>
    <w:rsid w:val="00D175FA"/>
    <w:rsid w:val="00D17A23"/>
    <w:rsid w:val="00D17FBA"/>
    <w:rsid w:val="00D23314"/>
    <w:rsid w:val="00D24162"/>
    <w:rsid w:val="00D24279"/>
    <w:rsid w:val="00D24D42"/>
    <w:rsid w:val="00D25774"/>
    <w:rsid w:val="00D30369"/>
    <w:rsid w:val="00D32AB6"/>
    <w:rsid w:val="00D34068"/>
    <w:rsid w:val="00D35FE8"/>
    <w:rsid w:val="00D36E68"/>
    <w:rsid w:val="00D465B4"/>
    <w:rsid w:val="00D50A76"/>
    <w:rsid w:val="00D52D24"/>
    <w:rsid w:val="00D54FA5"/>
    <w:rsid w:val="00D60220"/>
    <w:rsid w:val="00D60BB7"/>
    <w:rsid w:val="00D620F3"/>
    <w:rsid w:val="00D63E6D"/>
    <w:rsid w:val="00D66434"/>
    <w:rsid w:val="00D66F49"/>
    <w:rsid w:val="00D70E1C"/>
    <w:rsid w:val="00D75327"/>
    <w:rsid w:val="00D84AD8"/>
    <w:rsid w:val="00D84ADA"/>
    <w:rsid w:val="00D84DE9"/>
    <w:rsid w:val="00D852D8"/>
    <w:rsid w:val="00D90910"/>
    <w:rsid w:val="00D90C4F"/>
    <w:rsid w:val="00D921B8"/>
    <w:rsid w:val="00DA1C7F"/>
    <w:rsid w:val="00DA34FD"/>
    <w:rsid w:val="00DA6C54"/>
    <w:rsid w:val="00DB1ED8"/>
    <w:rsid w:val="00DB2FEF"/>
    <w:rsid w:val="00DB358E"/>
    <w:rsid w:val="00DB5330"/>
    <w:rsid w:val="00DC1E6C"/>
    <w:rsid w:val="00DC20A8"/>
    <w:rsid w:val="00DC6CD8"/>
    <w:rsid w:val="00DC6FFF"/>
    <w:rsid w:val="00DD0F27"/>
    <w:rsid w:val="00DD27FC"/>
    <w:rsid w:val="00DD5ADD"/>
    <w:rsid w:val="00DD6345"/>
    <w:rsid w:val="00DD64D9"/>
    <w:rsid w:val="00DE11FE"/>
    <w:rsid w:val="00DE38EA"/>
    <w:rsid w:val="00DE6653"/>
    <w:rsid w:val="00DF103F"/>
    <w:rsid w:val="00DF490A"/>
    <w:rsid w:val="00DF6E0D"/>
    <w:rsid w:val="00DF7573"/>
    <w:rsid w:val="00DF7B6F"/>
    <w:rsid w:val="00E07519"/>
    <w:rsid w:val="00E14FFF"/>
    <w:rsid w:val="00E16C93"/>
    <w:rsid w:val="00E23AD0"/>
    <w:rsid w:val="00E24D07"/>
    <w:rsid w:val="00E2537A"/>
    <w:rsid w:val="00E31776"/>
    <w:rsid w:val="00E31BE0"/>
    <w:rsid w:val="00E32299"/>
    <w:rsid w:val="00E3499C"/>
    <w:rsid w:val="00E357D6"/>
    <w:rsid w:val="00E35DD5"/>
    <w:rsid w:val="00E36E8F"/>
    <w:rsid w:val="00E400DE"/>
    <w:rsid w:val="00E44024"/>
    <w:rsid w:val="00E45060"/>
    <w:rsid w:val="00E45F89"/>
    <w:rsid w:val="00E466B8"/>
    <w:rsid w:val="00E5159C"/>
    <w:rsid w:val="00E540B1"/>
    <w:rsid w:val="00E56750"/>
    <w:rsid w:val="00E5709F"/>
    <w:rsid w:val="00E57669"/>
    <w:rsid w:val="00E60A36"/>
    <w:rsid w:val="00E66C63"/>
    <w:rsid w:val="00E7018E"/>
    <w:rsid w:val="00E7191C"/>
    <w:rsid w:val="00E71972"/>
    <w:rsid w:val="00E73E8D"/>
    <w:rsid w:val="00E75166"/>
    <w:rsid w:val="00E7645E"/>
    <w:rsid w:val="00E84E7A"/>
    <w:rsid w:val="00E852BE"/>
    <w:rsid w:val="00E85C69"/>
    <w:rsid w:val="00E97FF4"/>
    <w:rsid w:val="00EA2079"/>
    <w:rsid w:val="00EA4442"/>
    <w:rsid w:val="00EA639F"/>
    <w:rsid w:val="00EA7079"/>
    <w:rsid w:val="00EA787F"/>
    <w:rsid w:val="00EA79C4"/>
    <w:rsid w:val="00EB5818"/>
    <w:rsid w:val="00EC0172"/>
    <w:rsid w:val="00EC4856"/>
    <w:rsid w:val="00EC682A"/>
    <w:rsid w:val="00ED0115"/>
    <w:rsid w:val="00ED1C5A"/>
    <w:rsid w:val="00ED2285"/>
    <w:rsid w:val="00ED4F0F"/>
    <w:rsid w:val="00EE33ED"/>
    <w:rsid w:val="00EE5A7D"/>
    <w:rsid w:val="00EE6184"/>
    <w:rsid w:val="00EF55E1"/>
    <w:rsid w:val="00EF6EE9"/>
    <w:rsid w:val="00EF7673"/>
    <w:rsid w:val="00EF76E6"/>
    <w:rsid w:val="00EF7D69"/>
    <w:rsid w:val="00F02609"/>
    <w:rsid w:val="00F04BF7"/>
    <w:rsid w:val="00F1270B"/>
    <w:rsid w:val="00F1366D"/>
    <w:rsid w:val="00F1488E"/>
    <w:rsid w:val="00F24950"/>
    <w:rsid w:val="00F34D47"/>
    <w:rsid w:val="00F35831"/>
    <w:rsid w:val="00F3667C"/>
    <w:rsid w:val="00F36E23"/>
    <w:rsid w:val="00F37650"/>
    <w:rsid w:val="00F37772"/>
    <w:rsid w:val="00F40398"/>
    <w:rsid w:val="00F4301A"/>
    <w:rsid w:val="00F46934"/>
    <w:rsid w:val="00F51BC6"/>
    <w:rsid w:val="00F522ED"/>
    <w:rsid w:val="00F56EB0"/>
    <w:rsid w:val="00F60826"/>
    <w:rsid w:val="00F60AA9"/>
    <w:rsid w:val="00F613AA"/>
    <w:rsid w:val="00F623E7"/>
    <w:rsid w:val="00F6249C"/>
    <w:rsid w:val="00F6277B"/>
    <w:rsid w:val="00F63F91"/>
    <w:rsid w:val="00F657EB"/>
    <w:rsid w:val="00F65854"/>
    <w:rsid w:val="00F66C0E"/>
    <w:rsid w:val="00F66C3B"/>
    <w:rsid w:val="00F67182"/>
    <w:rsid w:val="00F67ADC"/>
    <w:rsid w:val="00F67F87"/>
    <w:rsid w:val="00F741DB"/>
    <w:rsid w:val="00F75984"/>
    <w:rsid w:val="00F778B2"/>
    <w:rsid w:val="00F8693D"/>
    <w:rsid w:val="00F87BAA"/>
    <w:rsid w:val="00FA00EC"/>
    <w:rsid w:val="00FA4890"/>
    <w:rsid w:val="00FA5362"/>
    <w:rsid w:val="00FA5F84"/>
    <w:rsid w:val="00FA7496"/>
    <w:rsid w:val="00FB4B4A"/>
    <w:rsid w:val="00FB510D"/>
    <w:rsid w:val="00FB5CD3"/>
    <w:rsid w:val="00FB7824"/>
    <w:rsid w:val="00FB7EA8"/>
    <w:rsid w:val="00FC0C90"/>
    <w:rsid w:val="00FC1B98"/>
    <w:rsid w:val="00FC1E3A"/>
    <w:rsid w:val="00FC2C6B"/>
    <w:rsid w:val="00FD3E93"/>
    <w:rsid w:val="00FD47DF"/>
    <w:rsid w:val="00FE06BA"/>
    <w:rsid w:val="00FE139B"/>
    <w:rsid w:val="00FE141F"/>
    <w:rsid w:val="00FE52A1"/>
    <w:rsid w:val="00FE7CFB"/>
    <w:rsid w:val="00FF210C"/>
    <w:rsid w:val="00FF24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3"/>
    <o:shapelayout v:ext="edit">
      <o:idmap v:ext="edit" data="2"/>
    </o:shapelayout>
  </w:shapeDefaults>
  <w:decimalSymbol w:val="."/>
  <w:listSeparator w:val=","/>
  <w14:docId w14:val="562EC57F"/>
  <w15:chartTrackingRefBased/>
  <w15:docId w15:val="{E168A83E-8228-4B33-B4B4-F0690BA99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qFormat/>
    <w:pPr>
      <w:keepNext/>
      <w:numPr>
        <w:numId w:val="2"/>
      </w:numPr>
      <w:spacing w:before="240" w:after="60"/>
      <w:outlineLvl w:val="0"/>
    </w:pPr>
    <w:rPr>
      <w:b/>
      <w:kern w:val="32"/>
      <w:sz w:val="32"/>
    </w:rPr>
  </w:style>
  <w:style w:type="paragraph" w:styleId="Heading2">
    <w:name w:val="heading 2"/>
    <w:basedOn w:val="Normal"/>
    <w:next w:val="Normal"/>
    <w:link w:val="Heading2Char"/>
    <w:qFormat/>
    <w:pPr>
      <w:keepNext/>
      <w:numPr>
        <w:ilvl w:val="1"/>
        <w:numId w:val="2"/>
      </w:numPr>
      <w:spacing w:before="240" w:after="60"/>
      <w:outlineLvl w:val="1"/>
    </w:pPr>
    <w:rPr>
      <w:b/>
      <w:i/>
      <w:sz w:val="28"/>
    </w:rPr>
  </w:style>
  <w:style w:type="paragraph" w:styleId="Heading3">
    <w:name w:val="heading 3"/>
    <w:basedOn w:val="Normal"/>
    <w:next w:val="Normal"/>
    <w:qFormat/>
    <w:pPr>
      <w:keepNext/>
      <w:numPr>
        <w:ilvl w:val="2"/>
        <w:numId w:val="2"/>
      </w:numPr>
      <w:spacing w:before="240" w:after="60"/>
      <w:outlineLvl w:val="2"/>
    </w:pPr>
    <w:rPr>
      <w:b/>
      <w:sz w:val="26"/>
    </w:rPr>
  </w:style>
  <w:style w:type="paragraph" w:styleId="Heading4">
    <w:name w:val="heading 4"/>
    <w:basedOn w:val="Normal"/>
    <w:next w:val="Normal"/>
    <w:qFormat/>
    <w:pPr>
      <w:keepNext/>
      <w:numPr>
        <w:ilvl w:val="3"/>
        <w:numId w:val="2"/>
      </w:numPr>
      <w:spacing w:before="240" w:after="60"/>
      <w:outlineLvl w:val="3"/>
    </w:pPr>
    <w:rPr>
      <w:b/>
      <w:sz w:val="28"/>
    </w:rPr>
  </w:style>
  <w:style w:type="paragraph" w:styleId="Heading5">
    <w:name w:val="heading 5"/>
    <w:aliases w:val="l5"/>
    <w:basedOn w:val="Normal"/>
    <w:next w:val="Normal"/>
    <w:qFormat/>
    <w:rsid w:val="009D78EF"/>
    <w:pPr>
      <w:numPr>
        <w:ilvl w:val="4"/>
        <w:numId w:val="2"/>
      </w:numPr>
      <w:spacing w:before="240" w:after="60"/>
      <w:jc w:val="center"/>
      <w:outlineLvl w:val="4"/>
    </w:pPr>
    <w:rPr>
      <w:b/>
      <w:caps/>
      <w:szCs w:val="24"/>
    </w:rPr>
  </w:style>
  <w:style w:type="paragraph" w:styleId="Heading6">
    <w:name w:val="heading 6"/>
    <w:aliases w:val="l6"/>
    <w:basedOn w:val="Normal"/>
    <w:next w:val="Normal"/>
    <w:qFormat/>
    <w:pPr>
      <w:numPr>
        <w:ilvl w:val="5"/>
        <w:numId w:val="2"/>
      </w:numPr>
      <w:spacing w:before="240" w:after="60"/>
      <w:outlineLvl w:val="5"/>
    </w:pPr>
    <w:rPr>
      <w:b/>
      <w:sz w:val="22"/>
    </w:rPr>
  </w:style>
  <w:style w:type="paragraph" w:styleId="Heading7">
    <w:name w:val="heading 7"/>
    <w:basedOn w:val="Normal"/>
    <w:next w:val="Normal"/>
    <w:qFormat/>
    <w:pPr>
      <w:numPr>
        <w:ilvl w:val="6"/>
        <w:numId w:val="2"/>
      </w:numPr>
      <w:spacing w:before="240" w:after="60"/>
      <w:outlineLvl w:val="6"/>
    </w:pPr>
  </w:style>
  <w:style w:type="paragraph" w:styleId="Heading8">
    <w:name w:val="heading 8"/>
    <w:aliases w:val="l8"/>
    <w:basedOn w:val="Normal"/>
    <w:next w:val="Normal"/>
    <w:qFormat/>
    <w:pPr>
      <w:numPr>
        <w:ilvl w:val="7"/>
        <w:numId w:val="2"/>
      </w:numPr>
      <w:spacing w:before="240" w:after="60"/>
      <w:outlineLvl w:val="7"/>
    </w:pPr>
    <w:rPr>
      <w:i/>
    </w:rPr>
  </w:style>
  <w:style w:type="paragraph" w:styleId="Heading9">
    <w:name w:val="heading 9"/>
    <w:aliases w:val="l9"/>
    <w:basedOn w:val="Normal"/>
    <w:next w:val="Normal"/>
    <w:qFormat/>
    <w:pPr>
      <w:numPr>
        <w:ilvl w:val="8"/>
        <w:numId w:val="2"/>
      </w:numPr>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AppendixStyle1">
    <w:name w:val="A Appendix Style 1"/>
    <w:basedOn w:val="Heading2"/>
    <w:pPr>
      <w:numPr>
        <w:numId w:val="1"/>
      </w:numPr>
      <w:tabs>
        <w:tab w:val="clear" w:pos="576"/>
        <w:tab w:val="num" w:pos="360"/>
      </w:tabs>
    </w:pPr>
  </w:style>
  <w:style w:type="paragraph" w:customStyle="1" w:styleId="BAppendixStyle3">
    <w:name w:val="B Appendix Style 3"/>
    <w:basedOn w:val="Heading4"/>
    <w:pPr>
      <w:numPr>
        <w:ilvl w:val="0"/>
        <w:numId w:val="0"/>
      </w:numPr>
      <w:tabs>
        <w:tab w:val="num" w:pos="360"/>
        <w:tab w:val="num" w:pos="1080"/>
      </w:tabs>
      <w:ind w:left="864" w:hanging="864"/>
    </w:pPr>
    <w:rPr>
      <w:sz w:val="20"/>
    </w:rPr>
  </w:style>
  <w:style w:type="character" w:styleId="FollowedHyperlink">
    <w:name w:val="FollowedHyperlink"/>
    <w:rPr>
      <w:color w:val="800080"/>
      <w:u w:val="single"/>
    </w:rPr>
  </w:style>
  <w:style w:type="paragraph" w:styleId="Header">
    <w:name w:val="header"/>
    <w:basedOn w:val="Normal"/>
    <w:pPr>
      <w:tabs>
        <w:tab w:val="center" w:pos="4320"/>
        <w:tab w:val="right" w:pos="8640"/>
      </w:tabs>
    </w:pPr>
  </w:style>
  <w:style w:type="character" w:styleId="Hyperlink">
    <w:name w:val="Hyperlink"/>
    <w:uiPriority w:val="99"/>
    <w:rPr>
      <w:color w:val="0000FF"/>
      <w:u w:val="single"/>
    </w:rPr>
  </w:style>
  <w:style w:type="paragraph" w:styleId="BodyTextIndent2">
    <w:name w:val="Body Text Indent 2"/>
    <w:basedOn w:val="Normal"/>
    <w:pPr>
      <w:ind w:left="1224"/>
    </w:pPr>
  </w:style>
  <w:style w:type="paragraph" w:customStyle="1" w:styleId="toa">
    <w:name w:val="toa"/>
    <w:basedOn w:val="Normal"/>
    <w:pPr>
      <w:tabs>
        <w:tab w:val="left" w:pos="9000"/>
        <w:tab w:val="right" w:pos="9360"/>
      </w:tabs>
      <w:suppressAutoHyphens/>
    </w:pPr>
    <w:rPr>
      <w:rFonts w:ascii="Courier" w:hAnsi="Courier"/>
    </w:rPr>
  </w:style>
  <w:style w:type="paragraph" w:styleId="List2">
    <w:name w:val="List 2"/>
    <w:basedOn w:val="Normal"/>
    <w:pPr>
      <w:ind w:left="720" w:hanging="360"/>
    </w:pPr>
  </w:style>
  <w:style w:type="paragraph" w:styleId="BodyTextIndent">
    <w:name w:val="Body Text Indent"/>
    <w:basedOn w:val="Normal"/>
    <w:pPr>
      <w:spacing w:after="120"/>
      <w:ind w:left="360"/>
    </w:pPr>
  </w:style>
  <w:style w:type="paragraph" w:customStyle="1" w:styleId="Level4">
    <w:name w:val="Level 4"/>
    <w:basedOn w:val="Normal"/>
    <w:pPr>
      <w:tabs>
        <w:tab w:val="left" w:pos="5760"/>
      </w:tabs>
      <w:ind w:left="2520" w:hanging="1080"/>
    </w:pPr>
  </w:style>
  <w:style w:type="paragraph" w:styleId="List4">
    <w:name w:val="List 4"/>
    <w:basedOn w:val="Normal"/>
    <w:pPr>
      <w:ind w:left="1440" w:hanging="360"/>
    </w:pPr>
  </w:style>
  <w:style w:type="paragraph" w:styleId="List3">
    <w:name w:val="List 3"/>
    <w:basedOn w:val="Normal"/>
    <w:pPr>
      <w:ind w:left="1080" w:hanging="360"/>
    </w:pPr>
  </w:style>
  <w:style w:type="paragraph" w:styleId="List">
    <w:name w:val="List"/>
    <w:basedOn w:val="Normal"/>
    <w:pPr>
      <w:ind w:left="360" w:hanging="360"/>
    </w:pPr>
  </w:style>
  <w:style w:type="paragraph" w:customStyle="1" w:styleId="WPDefaults">
    <w:name w:val="WP Defaults"/>
    <w:basedOn w:val="Normal"/>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style>
  <w:style w:type="paragraph" w:customStyle="1" w:styleId="level3">
    <w:name w:val="level 3"/>
    <w:basedOn w:val="Normal"/>
    <w:next w:val="Normal"/>
    <w:pPr>
      <w:ind w:left="1440" w:hanging="720"/>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uiPriority w:val="1"/>
    <w:qFormat/>
    <w:rsid w:val="00167C20"/>
    <w:pPr>
      <w:spacing w:after="120"/>
    </w:pPr>
  </w:style>
  <w:style w:type="paragraph" w:styleId="ListNumber3">
    <w:name w:val="List Number 3"/>
    <w:basedOn w:val="Normal"/>
    <w:rsid w:val="00BE3DE7"/>
    <w:pPr>
      <w:numPr>
        <w:numId w:val="19"/>
      </w:numPr>
    </w:pPr>
  </w:style>
  <w:style w:type="paragraph" w:customStyle="1" w:styleId="IAppendixStyle1">
    <w:name w:val="I Appendix Style 1"/>
    <w:basedOn w:val="Normal"/>
    <w:rsid w:val="00BE3DE7"/>
    <w:pPr>
      <w:keepNext/>
      <w:numPr>
        <w:numId w:val="20"/>
      </w:numPr>
      <w:tabs>
        <w:tab w:val="clear" w:pos="1080"/>
      </w:tabs>
      <w:spacing w:before="240" w:after="60"/>
      <w:ind w:left="576" w:hanging="576"/>
      <w:outlineLvl w:val="1"/>
    </w:pPr>
    <w:rPr>
      <w:b/>
      <w:i/>
      <w:sz w:val="28"/>
    </w:rPr>
  </w:style>
  <w:style w:type="paragraph" w:styleId="TOC1">
    <w:name w:val="toc 1"/>
    <w:basedOn w:val="Normal"/>
    <w:next w:val="Normal"/>
    <w:autoRedefine/>
    <w:uiPriority w:val="39"/>
    <w:rsid w:val="00BA096E"/>
    <w:pPr>
      <w:spacing w:before="120" w:after="120"/>
    </w:pPr>
    <w:rPr>
      <w:b/>
      <w:szCs w:val="24"/>
    </w:rPr>
  </w:style>
  <w:style w:type="paragraph" w:styleId="BodyText2">
    <w:name w:val="Body Text 2"/>
    <w:basedOn w:val="Normal"/>
    <w:rsid w:val="00CC07EC"/>
    <w:pPr>
      <w:spacing w:after="120" w:line="480" w:lineRule="auto"/>
    </w:pPr>
  </w:style>
  <w:style w:type="paragraph" w:styleId="BodyTextIndent3">
    <w:name w:val="Body Text Indent 3"/>
    <w:basedOn w:val="Normal"/>
    <w:rsid w:val="001F16BE"/>
    <w:pPr>
      <w:spacing w:after="120"/>
      <w:ind w:left="360"/>
    </w:pPr>
    <w:rPr>
      <w:sz w:val="16"/>
      <w:szCs w:val="16"/>
    </w:rPr>
  </w:style>
  <w:style w:type="paragraph" w:styleId="BalloonText">
    <w:name w:val="Balloon Text"/>
    <w:basedOn w:val="Normal"/>
    <w:semiHidden/>
    <w:rsid w:val="0060300D"/>
    <w:rPr>
      <w:rFonts w:ascii="Tahoma" w:hAnsi="Tahoma" w:cs="Tahoma"/>
      <w:sz w:val="16"/>
      <w:szCs w:val="16"/>
    </w:rPr>
  </w:style>
  <w:style w:type="paragraph" w:styleId="TOC2">
    <w:name w:val="toc 2"/>
    <w:basedOn w:val="Normal"/>
    <w:next w:val="Normal"/>
    <w:autoRedefine/>
    <w:uiPriority w:val="39"/>
    <w:rsid w:val="005B1C4F"/>
    <w:pPr>
      <w:ind w:left="965" w:hanging="720"/>
    </w:pPr>
    <w:rPr>
      <w:sz w:val="22"/>
    </w:rPr>
  </w:style>
  <w:style w:type="paragraph" w:styleId="TOC3">
    <w:name w:val="toc 3"/>
    <w:basedOn w:val="Normal"/>
    <w:next w:val="Normal"/>
    <w:uiPriority w:val="39"/>
    <w:rsid w:val="00FB4B4A"/>
    <w:pPr>
      <w:ind w:left="1195" w:hanging="720"/>
    </w:pPr>
    <w:rPr>
      <w:sz w:val="22"/>
    </w:rPr>
  </w:style>
  <w:style w:type="paragraph" w:styleId="TOC4">
    <w:name w:val="toc 4"/>
    <w:basedOn w:val="Normal"/>
    <w:next w:val="Normal"/>
    <w:autoRedefine/>
    <w:uiPriority w:val="39"/>
    <w:rsid w:val="005B1C4F"/>
    <w:pPr>
      <w:ind w:left="1440" w:hanging="720"/>
    </w:pPr>
    <w:rPr>
      <w:sz w:val="22"/>
      <w:szCs w:val="24"/>
    </w:rPr>
  </w:style>
  <w:style w:type="paragraph" w:styleId="TOC5">
    <w:name w:val="toc 5"/>
    <w:basedOn w:val="Normal"/>
    <w:next w:val="Normal"/>
    <w:autoRedefine/>
    <w:uiPriority w:val="39"/>
    <w:rsid w:val="00FB4B4A"/>
    <w:pPr>
      <w:tabs>
        <w:tab w:val="right" w:leader="dot" w:pos="8630"/>
      </w:tabs>
      <w:ind w:left="1152" w:hanging="1152"/>
    </w:pPr>
    <w:rPr>
      <w:sz w:val="22"/>
      <w:szCs w:val="24"/>
    </w:rPr>
  </w:style>
  <w:style w:type="paragraph" w:styleId="TOC6">
    <w:name w:val="toc 6"/>
    <w:basedOn w:val="Normal"/>
    <w:next w:val="Normal"/>
    <w:autoRedefine/>
    <w:uiPriority w:val="39"/>
    <w:rsid w:val="00BA096E"/>
    <w:pPr>
      <w:ind w:left="1200"/>
    </w:pPr>
    <w:rPr>
      <w:szCs w:val="24"/>
    </w:rPr>
  </w:style>
  <w:style w:type="paragraph" w:styleId="TOC7">
    <w:name w:val="toc 7"/>
    <w:basedOn w:val="Normal"/>
    <w:next w:val="Normal"/>
    <w:autoRedefine/>
    <w:uiPriority w:val="39"/>
    <w:rsid w:val="00BA096E"/>
    <w:pPr>
      <w:ind w:left="1440"/>
    </w:pPr>
    <w:rPr>
      <w:szCs w:val="24"/>
    </w:rPr>
  </w:style>
  <w:style w:type="paragraph" w:styleId="TOC8">
    <w:name w:val="toc 8"/>
    <w:basedOn w:val="Normal"/>
    <w:next w:val="Normal"/>
    <w:autoRedefine/>
    <w:uiPriority w:val="39"/>
    <w:rsid w:val="00BA096E"/>
    <w:pPr>
      <w:ind w:left="1680"/>
    </w:pPr>
    <w:rPr>
      <w:szCs w:val="24"/>
    </w:rPr>
  </w:style>
  <w:style w:type="paragraph" w:styleId="TOC9">
    <w:name w:val="toc 9"/>
    <w:basedOn w:val="Normal"/>
    <w:next w:val="Normal"/>
    <w:autoRedefine/>
    <w:uiPriority w:val="39"/>
    <w:rsid w:val="00BA096E"/>
    <w:pPr>
      <w:ind w:left="1920"/>
    </w:pPr>
    <w:rPr>
      <w:szCs w:val="24"/>
    </w:rPr>
  </w:style>
  <w:style w:type="table" w:styleId="TableGrid">
    <w:name w:val="Table Grid"/>
    <w:basedOn w:val="TableNormal"/>
    <w:rsid w:val="00C344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326A1F"/>
    <w:rPr>
      <w:vertAlign w:val="superscript"/>
    </w:rPr>
  </w:style>
  <w:style w:type="paragraph" w:styleId="FootnoteText">
    <w:name w:val="footnote text"/>
    <w:basedOn w:val="Normal"/>
    <w:link w:val="FootnoteTextChar"/>
    <w:semiHidden/>
    <w:rsid w:val="00326A1F"/>
    <w:rPr>
      <w:sz w:val="20"/>
    </w:rPr>
  </w:style>
  <w:style w:type="paragraph" w:styleId="Title">
    <w:name w:val="Title"/>
    <w:basedOn w:val="Normal"/>
    <w:link w:val="TitleChar"/>
    <w:qFormat/>
    <w:rsid w:val="00326A1F"/>
    <w:pPr>
      <w:jc w:val="center"/>
    </w:pPr>
    <w:rPr>
      <w:rFonts w:ascii="Book Antiqua" w:hAnsi="Book Antiqua"/>
      <w:b/>
      <w:noProof/>
      <w:snapToGrid w:val="0"/>
      <w:szCs w:val="24"/>
    </w:rPr>
  </w:style>
  <w:style w:type="character" w:customStyle="1" w:styleId="TitleChar">
    <w:name w:val="Title Char"/>
    <w:link w:val="Title"/>
    <w:rsid w:val="00326A1F"/>
    <w:rPr>
      <w:rFonts w:ascii="Book Antiqua" w:hAnsi="Book Antiqua"/>
      <w:b/>
      <w:noProof/>
      <w:snapToGrid w:val="0"/>
      <w:sz w:val="24"/>
      <w:szCs w:val="24"/>
      <w:lang w:val="en-US" w:eastAsia="en-US" w:bidi="ar-SA"/>
    </w:rPr>
  </w:style>
  <w:style w:type="character" w:styleId="CommentReference">
    <w:name w:val="annotation reference"/>
    <w:semiHidden/>
    <w:rsid w:val="00F51BC6"/>
    <w:rPr>
      <w:sz w:val="16"/>
      <w:szCs w:val="16"/>
    </w:rPr>
  </w:style>
  <w:style w:type="paragraph" w:styleId="CommentText">
    <w:name w:val="annotation text"/>
    <w:basedOn w:val="Normal"/>
    <w:link w:val="CommentTextChar"/>
    <w:semiHidden/>
    <w:rsid w:val="00F51BC6"/>
    <w:rPr>
      <w:sz w:val="20"/>
    </w:rPr>
  </w:style>
  <w:style w:type="paragraph" w:styleId="CommentSubject">
    <w:name w:val="annotation subject"/>
    <w:basedOn w:val="CommentText"/>
    <w:next w:val="CommentText"/>
    <w:semiHidden/>
    <w:rsid w:val="00F51BC6"/>
    <w:rPr>
      <w:b/>
      <w:bCs/>
    </w:rPr>
  </w:style>
  <w:style w:type="character" w:customStyle="1" w:styleId="Heading2Char">
    <w:name w:val="Heading 2 Char"/>
    <w:link w:val="Heading2"/>
    <w:rsid w:val="009A5052"/>
    <w:rPr>
      <w:b/>
      <w:i/>
      <w:sz w:val="28"/>
    </w:rPr>
  </w:style>
  <w:style w:type="character" w:customStyle="1" w:styleId="FootnoteTextChar">
    <w:name w:val="Footnote Text Char"/>
    <w:link w:val="FootnoteText"/>
    <w:semiHidden/>
    <w:rsid w:val="009A5052"/>
  </w:style>
  <w:style w:type="paragraph" w:customStyle="1" w:styleId="GAppendixStyle2">
    <w:name w:val="G Appendix Style 2"/>
    <w:basedOn w:val="Normal"/>
    <w:rsid w:val="00A67A81"/>
    <w:pPr>
      <w:keepNext/>
      <w:tabs>
        <w:tab w:val="num" w:pos="720"/>
      </w:tabs>
      <w:spacing w:before="240" w:after="60"/>
      <w:ind w:left="720" w:hanging="720"/>
      <w:outlineLvl w:val="2"/>
    </w:pPr>
    <w:rPr>
      <w:b/>
      <w:sz w:val="26"/>
    </w:rPr>
  </w:style>
  <w:style w:type="paragraph" w:styleId="NoSpacing">
    <w:name w:val="No Spacing"/>
    <w:basedOn w:val="Normal"/>
    <w:link w:val="NoSpacingChar"/>
    <w:uiPriority w:val="1"/>
    <w:qFormat/>
    <w:rsid w:val="002C1AB1"/>
    <w:pPr>
      <w:widowControl w:val="0"/>
    </w:pPr>
    <w:rPr>
      <w:rFonts w:ascii="Courier" w:hAnsi="Courier"/>
      <w:noProof/>
      <w:snapToGrid w:val="0"/>
      <w:szCs w:val="24"/>
    </w:rPr>
  </w:style>
  <w:style w:type="character" w:customStyle="1" w:styleId="NoSpacingChar">
    <w:name w:val="No Spacing Char"/>
    <w:link w:val="NoSpacing"/>
    <w:uiPriority w:val="1"/>
    <w:rsid w:val="002C1AB1"/>
    <w:rPr>
      <w:rFonts w:ascii="Courier" w:hAnsi="Courier"/>
      <w:noProof/>
      <w:snapToGrid w:val="0"/>
      <w:sz w:val="24"/>
      <w:szCs w:val="24"/>
    </w:rPr>
  </w:style>
  <w:style w:type="paragraph" w:styleId="ListParagraph">
    <w:name w:val="List Paragraph"/>
    <w:basedOn w:val="Normal"/>
    <w:uiPriority w:val="34"/>
    <w:qFormat/>
    <w:rsid w:val="00B2371C"/>
    <w:pPr>
      <w:ind w:left="720"/>
    </w:pPr>
  </w:style>
  <w:style w:type="paragraph" w:customStyle="1" w:styleId="TableParagraph">
    <w:name w:val="Table Paragraph"/>
    <w:basedOn w:val="Normal"/>
    <w:uiPriority w:val="1"/>
    <w:qFormat/>
    <w:rsid w:val="00794EA4"/>
    <w:pPr>
      <w:widowControl w:val="0"/>
    </w:pPr>
    <w:rPr>
      <w:rFonts w:ascii="Calibri" w:eastAsia="Calibri" w:hAnsi="Calibri"/>
      <w:sz w:val="22"/>
      <w:szCs w:val="22"/>
    </w:rPr>
  </w:style>
  <w:style w:type="character" w:styleId="UnresolvedMention">
    <w:name w:val="Unresolved Mention"/>
    <w:uiPriority w:val="99"/>
    <w:semiHidden/>
    <w:unhideWhenUsed/>
    <w:rsid w:val="00936B00"/>
    <w:rPr>
      <w:color w:val="605E5C"/>
      <w:shd w:val="clear" w:color="auto" w:fill="E1DFDD"/>
    </w:rPr>
  </w:style>
  <w:style w:type="paragraph" w:customStyle="1" w:styleId="Default">
    <w:name w:val="Default"/>
    <w:rsid w:val="00651FFB"/>
    <w:pPr>
      <w:autoSpaceDE w:val="0"/>
      <w:autoSpaceDN w:val="0"/>
      <w:adjustRightInd w:val="0"/>
    </w:pPr>
    <w:rPr>
      <w:rFonts w:ascii="Calibri" w:hAnsi="Calibri" w:cs="Calibri"/>
      <w:color w:val="000000"/>
      <w:sz w:val="24"/>
      <w:szCs w:val="24"/>
    </w:rPr>
  </w:style>
  <w:style w:type="paragraph" w:customStyle="1" w:styleId="Body">
    <w:name w:val="Body"/>
    <w:basedOn w:val="Normal"/>
    <w:uiPriority w:val="99"/>
    <w:rsid w:val="000211FB"/>
    <w:pPr>
      <w:spacing w:before="120" w:after="120" w:line="276" w:lineRule="auto"/>
    </w:pPr>
    <w:rPr>
      <w:rFonts w:ascii="Calibri" w:eastAsia="Calibri" w:hAnsi="Calibri"/>
      <w:sz w:val="20"/>
    </w:rPr>
  </w:style>
  <w:style w:type="paragraph" w:styleId="Revision">
    <w:name w:val="Revision"/>
    <w:hidden/>
    <w:uiPriority w:val="99"/>
    <w:semiHidden/>
    <w:rsid w:val="00994FC0"/>
    <w:rPr>
      <w:sz w:val="24"/>
    </w:rPr>
  </w:style>
  <w:style w:type="character" w:customStyle="1" w:styleId="CommentTextChar">
    <w:name w:val="Comment Text Char"/>
    <w:basedOn w:val="DefaultParagraphFont"/>
    <w:link w:val="CommentText"/>
    <w:semiHidden/>
    <w:rsid w:val="005600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52356">
      <w:bodyDiv w:val="1"/>
      <w:marLeft w:val="0"/>
      <w:marRight w:val="0"/>
      <w:marTop w:val="0"/>
      <w:marBottom w:val="0"/>
      <w:divBdr>
        <w:top w:val="none" w:sz="0" w:space="0" w:color="auto"/>
        <w:left w:val="none" w:sz="0" w:space="0" w:color="auto"/>
        <w:bottom w:val="none" w:sz="0" w:space="0" w:color="auto"/>
        <w:right w:val="none" w:sz="0" w:space="0" w:color="auto"/>
      </w:divBdr>
    </w:div>
    <w:div w:id="185801438">
      <w:bodyDiv w:val="1"/>
      <w:marLeft w:val="0"/>
      <w:marRight w:val="0"/>
      <w:marTop w:val="0"/>
      <w:marBottom w:val="0"/>
      <w:divBdr>
        <w:top w:val="none" w:sz="0" w:space="0" w:color="auto"/>
        <w:left w:val="none" w:sz="0" w:space="0" w:color="auto"/>
        <w:bottom w:val="none" w:sz="0" w:space="0" w:color="auto"/>
        <w:right w:val="none" w:sz="0" w:space="0" w:color="auto"/>
      </w:divBdr>
    </w:div>
    <w:div w:id="370035631">
      <w:bodyDiv w:val="1"/>
      <w:marLeft w:val="0"/>
      <w:marRight w:val="0"/>
      <w:marTop w:val="0"/>
      <w:marBottom w:val="0"/>
      <w:divBdr>
        <w:top w:val="none" w:sz="0" w:space="0" w:color="auto"/>
        <w:left w:val="none" w:sz="0" w:space="0" w:color="auto"/>
        <w:bottom w:val="none" w:sz="0" w:space="0" w:color="auto"/>
        <w:right w:val="none" w:sz="0" w:space="0" w:color="auto"/>
      </w:divBdr>
    </w:div>
    <w:div w:id="381517041">
      <w:bodyDiv w:val="1"/>
      <w:marLeft w:val="0"/>
      <w:marRight w:val="0"/>
      <w:marTop w:val="0"/>
      <w:marBottom w:val="0"/>
      <w:divBdr>
        <w:top w:val="none" w:sz="0" w:space="0" w:color="auto"/>
        <w:left w:val="none" w:sz="0" w:space="0" w:color="auto"/>
        <w:bottom w:val="none" w:sz="0" w:space="0" w:color="auto"/>
        <w:right w:val="none" w:sz="0" w:space="0" w:color="auto"/>
      </w:divBdr>
    </w:div>
    <w:div w:id="581917813">
      <w:bodyDiv w:val="1"/>
      <w:marLeft w:val="0"/>
      <w:marRight w:val="0"/>
      <w:marTop w:val="0"/>
      <w:marBottom w:val="0"/>
      <w:divBdr>
        <w:top w:val="none" w:sz="0" w:space="0" w:color="auto"/>
        <w:left w:val="none" w:sz="0" w:space="0" w:color="auto"/>
        <w:bottom w:val="none" w:sz="0" w:space="0" w:color="auto"/>
        <w:right w:val="none" w:sz="0" w:space="0" w:color="auto"/>
      </w:divBdr>
      <w:divsChild>
        <w:div w:id="800147972">
          <w:marLeft w:val="0"/>
          <w:marRight w:val="0"/>
          <w:marTop w:val="0"/>
          <w:marBottom w:val="0"/>
          <w:divBdr>
            <w:top w:val="none" w:sz="0" w:space="0" w:color="auto"/>
            <w:left w:val="none" w:sz="0" w:space="0" w:color="auto"/>
            <w:bottom w:val="none" w:sz="0" w:space="0" w:color="auto"/>
            <w:right w:val="none" w:sz="0" w:space="0" w:color="auto"/>
          </w:divBdr>
          <w:divsChild>
            <w:div w:id="402489157">
              <w:marLeft w:val="0"/>
              <w:marRight w:val="0"/>
              <w:marTop w:val="0"/>
              <w:marBottom w:val="0"/>
              <w:divBdr>
                <w:top w:val="none" w:sz="0" w:space="0" w:color="auto"/>
                <w:left w:val="none" w:sz="0" w:space="0" w:color="auto"/>
                <w:bottom w:val="none" w:sz="0" w:space="0" w:color="auto"/>
                <w:right w:val="none" w:sz="0" w:space="0" w:color="auto"/>
              </w:divBdr>
              <w:divsChild>
                <w:div w:id="252057699">
                  <w:marLeft w:val="0"/>
                  <w:marRight w:val="0"/>
                  <w:marTop w:val="0"/>
                  <w:marBottom w:val="0"/>
                  <w:divBdr>
                    <w:top w:val="none" w:sz="0" w:space="0" w:color="auto"/>
                    <w:left w:val="none" w:sz="0" w:space="0" w:color="auto"/>
                    <w:bottom w:val="none" w:sz="0" w:space="0" w:color="auto"/>
                    <w:right w:val="none" w:sz="0" w:space="0" w:color="auto"/>
                  </w:divBdr>
                  <w:divsChild>
                    <w:div w:id="274336062">
                      <w:marLeft w:val="0"/>
                      <w:marRight w:val="0"/>
                      <w:marTop w:val="0"/>
                      <w:marBottom w:val="0"/>
                      <w:divBdr>
                        <w:top w:val="none" w:sz="0" w:space="0" w:color="auto"/>
                        <w:left w:val="none" w:sz="0" w:space="0" w:color="auto"/>
                        <w:bottom w:val="none" w:sz="0" w:space="0" w:color="auto"/>
                        <w:right w:val="none" w:sz="0" w:space="0" w:color="auto"/>
                      </w:divBdr>
                      <w:divsChild>
                        <w:div w:id="1643341051">
                          <w:marLeft w:val="0"/>
                          <w:marRight w:val="0"/>
                          <w:marTop w:val="0"/>
                          <w:marBottom w:val="0"/>
                          <w:divBdr>
                            <w:top w:val="none" w:sz="0" w:space="0" w:color="auto"/>
                            <w:left w:val="none" w:sz="0" w:space="0" w:color="auto"/>
                            <w:bottom w:val="none" w:sz="0" w:space="0" w:color="auto"/>
                            <w:right w:val="none" w:sz="0" w:space="0" w:color="auto"/>
                          </w:divBdr>
                          <w:divsChild>
                            <w:div w:id="351418271">
                              <w:marLeft w:val="0"/>
                              <w:marRight w:val="0"/>
                              <w:marTop w:val="15"/>
                              <w:marBottom w:val="0"/>
                              <w:divBdr>
                                <w:top w:val="none" w:sz="0" w:space="0" w:color="auto"/>
                                <w:left w:val="none" w:sz="0" w:space="0" w:color="auto"/>
                                <w:bottom w:val="none" w:sz="0" w:space="0" w:color="auto"/>
                                <w:right w:val="none" w:sz="0" w:space="0" w:color="auto"/>
                              </w:divBdr>
                              <w:divsChild>
                                <w:div w:id="1155101538">
                                  <w:marLeft w:val="0"/>
                                  <w:marRight w:val="0"/>
                                  <w:marTop w:val="0"/>
                                  <w:marBottom w:val="0"/>
                                  <w:divBdr>
                                    <w:top w:val="none" w:sz="0" w:space="0" w:color="auto"/>
                                    <w:left w:val="none" w:sz="0" w:space="0" w:color="auto"/>
                                    <w:bottom w:val="none" w:sz="0" w:space="0" w:color="auto"/>
                                    <w:right w:val="none" w:sz="0" w:space="0" w:color="auto"/>
                                  </w:divBdr>
                                  <w:divsChild>
                                    <w:div w:id="928463257">
                                      <w:marLeft w:val="0"/>
                                      <w:marRight w:val="0"/>
                                      <w:marTop w:val="0"/>
                                      <w:marBottom w:val="0"/>
                                      <w:divBdr>
                                        <w:top w:val="none" w:sz="0" w:space="0" w:color="auto"/>
                                        <w:left w:val="none" w:sz="0" w:space="0" w:color="auto"/>
                                        <w:bottom w:val="none" w:sz="0" w:space="0" w:color="auto"/>
                                        <w:right w:val="none" w:sz="0" w:space="0" w:color="auto"/>
                                      </w:divBdr>
                                    </w:div>
                                    <w:div w:id="1200821992">
                                      <w:marLeft w:val="0"/>
                                      <w:marRight w:val="0"/>
                                      <w:marTop w:val="0"/>
                                      <w:marBottom w:val="0"/>
                                      <w:divBdr>
                                        <w:top w:val="none" w:sz="0" w:space="0" w:color="auto"/>
                                        <w:left w:val="none" w:sz="0" w:space="0" w:color="auto"/>
                                        <w:bottom w:val="none" w:sz="0" w:space="0" w:color="auto"/>
                                        <w:right w:val="none" w:sz="0" w:space="0" w:color="auto"/>
                                      </w:divBdr>
                                    </w:div>
                                    <w:div w:id="1536842146">
                                      <w:marLeft w:val="0"/>
                                      <w:marRight w:val="0"/>
                                      <w:marTop w:val="0"/>
                                      <w:marBottom w:val="0"/>
                                      <w:divBdr>
                                        <w:top w:val="none" w:sz="0" w:space="0" w:color="auto"/>
                                        <w:left w:val="none" w:sz="0" w:space="0" w:color="auto"/>
                                        <w:bottom w:val="none" w:sz="0" w:space="0" w:color="auto"/>
                                        <w:right w:val="none" w:sz="0" w:space="0" w:color="auto"/>
                                      </w:divBdr>
                                    </w:div>
                                    <w:div w:id="154313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7831402">
      <w:bodyDiv w:val="1"/>
      <w:marLeft w:val="0"/>
      <w:marRight w:val="0"/>
      <w:marTop w:val="0"/>
      <w:marBottom w:val="0"/>
      <w:divBdr>
        <w:top w:val="none" w:sz="0" w:space="0" w:color="auto"/>
        <w:left w:val="none" w:sz="0" w:space="0" w:color="auto"/>
        <w:bottom w:val="none" w:sz="0" w:space="0" w:color="auto"/>
        <w:right w:val="none" w:sz="0" w:space="0" w:color="auto"/>
      </w:divBdr>
    </w:div>
    <w:div w:id="629215793">
      <w:bodyDiv w:val="1"/>
      <w:marLeft w:val="0"/>
      <w:marRight w:val="0"/>
      <w:marTop w:val="0"/>
      <w:marBottom w:val="0"/>
      <w:divBdr>
        <w:top w:val="none" w:sz="0" w:space="0" w:color="auto"/>
        <w:left w:val="none" w:sz="0" w:space="0" w:color="auto"/>
        <w:bottom w:val="none" w:sz="0" w:space="0" w:color="auto"/>
        <w:right w:val="none" w:sz="0" w:space="0" w:color="auto"/>
      </w:divBdr>
      <w:divsChild>
        <w:div w:id="1378317781">
          <w:marLeft w:val="0"/>
          <w:marRight w:val="0"/>
          <w:marTop w:val="0"/>
          <w:marBottom w:val="0"/>
          <w:divBdr>
            <w:top w:val="none" w:sz="0" w:space="0" w:color="auto"/>
            <w:left w:val="none" w:sz="0" w:space="0" w:color="auto"/>
            <w:bottom w:val="none" w:sz="0" w:space="0" w:color="auto"/>
            <w:right w:val="none" w:sz="0" w:space="0" w:color="auto"/>
          </w:divBdr>
          <w:divsChild>
            <w:div w:id="1558860448">
              <w:marLeft w:val="0"/>
              <w:marRight w:val="0"/>
              <w:marTop w:val="0"/>
              <w:marBottom w:val="0"/>
              <w:divBdr>
                <w:top w:val="none" w:sz="0" w:space="0" w:color="auto"/>
                <w:left w:val="none" w:sz="0" w:space="0" w:color="auto"/>
                <w:bottom w:val="none" w:sz="0" w:space="0" w:color="auto"/>
                <w:right w:val="none" w:sz="0" w:space="0" w:color="auto"/>
              </w:divBdr>
              <w:divsChild>
                <w:div w:id="832843441">
                  <w:marLeft w:val="0"/>
                  <w:marRight w:val="0"/>
                  <w:marTop w:val="0"/>
                  <w:marBottom w:val="0"/>
                  <w:divBdr>
                    <w:top w:val="none" w:sz="0" w:space="0" w:color="auto"/>
                    <w:left w:val="none" w:sz="0" w:space="0" w:color="auto"/>
                    <w:bottom w:val="none" w:sz="0" w:space="0" w:color="auto"/>
                    <w:right w:val="none" w:sz="0" w:space="0" w:color="auto"/>
                  </w:divBdr>
                  <w:divsChild>
                    <w:div w:id="253898526">
                      <w:marLeft w:val="0"/>
                      <w:marRight w:val="0"/>
                      <w:marTop w:val="0"/>
                      <w:marBottom w:val="0"/>
                      <w:divBdr>
                        <w:top w:val="none" w:sz="0" w:space="0" w:color="auto"/>
                        <w:left w:val="none" w:sz="0" w:space="0" w:color="auto"/>
                        <w:bottom w:val="none" w:sz="0" w:space="0" w:color="auto"/>
                        <w:right w:val="none" w:sz="0" w:space="0" w:color="auto"/>
                      </w:divBdr>
                      <w:divsChild>
                        <w:div w:id="1643777148">
                          <w:marLeft w:val="0"/>
                          <w:marRight w:val="0"/>
                          <w:marTop w:val="0"/>
                          <w:marBottom w:val="0"/>
                          <w:divBdr>
                            <w:top w:val="none" w:sz="0" w:space="0" w:color="auto"/>
                            <w:left w:val="none" w:sz="0" w:space="0" w:color="auto"/>
                            <w:bottom w:val="none" w:sz="0" w:space="0" w:color="auto"/>
                            <w:right w:val="none" w:sz="0" w:space="0" w:color="auto"/>
                          </w:divBdr>
                          <w:divsChild>
                            <w:div w:id="604773544">
                              <w:marLeft w:val="0"/>
                              <w:marRight w:val="0"/>
                              <w:marTop w:val="0"/>
                              <w:marBottom w:val="0"/>
                              <w:divBdr>
                                <w:top w:val="none" w:sz="0" w:space="0" w:color="auto"/>
                                <w:left w:val="none" w:sz="0" w:space="0" w:color="auto"/>
                                <w:bottom w:val="none" w:sz="0" w:space="0" w:color="auto"/>
                                <w:right w:val="none" w:sz="0" w:space="0" w:color="auto"/>
                              </w:divBdr>
                              <w:divsChild>
                                <w:div w:id="795953959">
                                  <w:marLeft w:val="0"/>
                                  <w:marRight w:val="0"/>
                                  <w:marTop w:val="0"/>
                                  <w:marBottom w:val="0"/>
                                  <w:divBdr>
                                    <w:top w:val="none" w:sz="0" w:space="0" w:color="auto"/>
                                    <w:left w:val="none" w:sz="0" w:space="0" w:color="auto"/>
                                    <w:bottom w:val="none" w:sz="0" w:space="0" w:color="auto"/>
                                    <w:right w:val="none" w:sz="0" w:space="0" w:color="auto"/>
                                  </w:divBdr>
                                  <w:divsChild>
                                    <w:div w:id="1385325926">
                                      <w:marLeft w:val="0"/>
                                      <w:marRight w:val="0"/>
                                      <w:marTop w:val="0"/>
                                      <w:marBottom w:val="0"/>
                                      <w:divBdr>
                                        <w:top w:val="none" w:sz="0" w:space="0" w:color="auto"/>
                                        <w:left w:val="none" w:sz="0" w:space="0" w:color="auto"/>
                                        <w:bottom w:val="none" w:sz="0" w:space="0" w:color="auto"/>
                                        <w:right w:val="none" w:sz="0" w:space="0" w:color="auto"/>
                                      </w:divBdr>
                                      <w:divsChild>
                                        <w:div w:id="430012447">
                                          <w:marLeft w:val="0"/>
                                          <w:marRight w:val="0"/>
                                          <w:marTop w:val="0"/>
                                          <w:marBottom w:val="0"/>
                                          <w:divBdr>
                                            <w:top w:val="none" w:sz="0" w:space="0" w:color="auto"/>
                                            <w:left w:val="none" w:sz="0" w:space="0" w:color="auto"/>
                                            <w:bottom w:val="none" w:sz="0" w:space="0" w:color="auto"/>
                                            <w:right w:val="none" w:sz="0" w:space="0" w:color="auto"/>
                                          </w:divBdr>
                                          <w:divsChild>
                                            <w:div w:id="1550649192">
                                              <w:marLeft w:val="0"/>
                                              <w:marRight w:val="0"/>
                                              <w:marTop w:val="0"/>
                                              <w:marBottom w:val="0"/>
                                              <w:divBdr>
                                                <w:top w:val="none" w:sz="0" w:space="0" w:color="auto"/>
                                                <w:left w:val="none" w:sz="0" w:space="0" w:color="auto"/>
                                                <w:bottom w:val="none" w:sz="0" w:space="0" w:color="auto"/>
                                                <w:right w:val="none" w:sz="0" w:space="0" w:color="auto"/>
                                              </w:divBdr>
                                              <w:divsChild>
                                                <w:div w:id="1924869789">
                                                  <w:marLeft w:val="0"/>
                                                  <w:marRight w:val="0"/>
                                                  <w:marTop w:val="0"/>
                                                  <w:marBottom w:val="0"/>
                                                  <w:divBdr>
                                                    <w:top w:val="none" w:sz="0" w:space="0" w:color="auto"/>
                                                    <w:left w:val="none" w:sz="0" w:space="0" w:color="auto"/>
                                                    <w:bottom w:val="none" w:sz="0" w:space="0" w:color="auto"/>
                                                    <w:right w:val="none" w:sz="0" w:space="0" w:color="auto"/>
                                                  </w:divBdr>
                                                  <w:divsChild>
                                                    <w:div w:id="1426422532">
                                                      <w:marLeft w:val="0"/>
                                                      <w:marRight w:val="0"/>
                                                      <w:marTop w:val="0"/>
                                                      <w:marBottom w:val="0"/>
                                                      <w:divBdr>
                                                        <w:top w:val="none" w:sz="0" w:space="0" w:color="auto"/>
                                                        <w:left w:val="none" w:sz="0" w:space="0" w:color="auto"/>
                                                        <w:bottom w:val="none" w:sz="0" w:space="0" w:color="auto"/>
                                                        <w:right w:val="none" w:sz="0" w:space="0" w:color="auto"/>
                                                      </w:divBdr>
                                                    </w:div>
                                                    <w:div w:id="2081521345">
                                                      <w:marLeft w:val="0"/>
                                                      <w:marRight w:val="0"/>
                                                      <w:marTop w:val="0"/>
                                                      <w:marBottom w:val="0"/>
                                                      <w:divBdr>
                                                        <w:top w:val="none" w:sz="0" w:space="0" w:color="auto"/>
                                                        <w:left w:val="none" w:sz="0" w:space="0" w:color="auto"/>
                                                        <w:bottom w:val="none" w:sz="0" w:space="0" w:color="auto"/>
                                                        <w:right w:val="none" w:sz="0" w:space="0" w:color="auto"/>
                                                      </w:divBdr>
                                                      <w:divsChild>
                                                        <w:div w:id="2313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04832778">
      <w:bodyDiv w:val="1"/>
      <w:marLeft w:val="0"/>
      <w:marRight w:val="0"/>
      <w:marTop w:val="0"/>
      <w:marBottom w:val="0"/>
      <w:divBdr>
        <w:top w:val="none" w:sz="0" w:space="0" w:color="auto"/>
        <w:left w:val="none" w:sz="0" w:space="0" w:color="auto"/>
        <w:bottom w:val="none" w:sz="0" w:space="0" w:color="auto"/>
        <w:right w:val="none" w:sz="0" w:space="0" w:color="auto"/>
      </w:divBdr>
    </w:div>
    <w:div w:id="1677347548">
      <w:bodyDiv w:val="1"/>
      <w:marLeft w:val="0"/>
      <w:marRight w:val="0"/>
      <w:marTop w:val="0"/>
      <w:marBottom w:val="0"/>
      <w:divBdr>
        <w:top w:val="none" w:sz="0" w:space="0" w:color="auto"/>
        <w:left w:val="none" w:sz="0" w:space="0" w:color="auto"/>
        <w:bottom w:val="none" w:sz="0" w:space="0" w:color="auto"/>
        <w:right w:val="none" w:sz="0" w:space="0" w:color="auto"/>
      </w:divBdr>
      <w:divsChild>
        <w:div w:id="1751190952">
          <w:marLeft w:val="0"/>
          <w:marRight w:val="0"/>
          <w:marTop w:val="0"/>
          <w:marBottom w:val="0"/>
          <w:divBdr>
            <w:top w:val="none" w:sz="0" w:space="0" w:color="auto"/>
            <w:left w:val="none" w:sz="0" w:space="0" w:color="auto"/>
            <w:bottom w:val="none" w:sz="0" w:space="0" w:color="auto"/>
            <w:right w:val="none" w:sz="0" w:space="0" w:color="auto"/>
          </w:divBdr>
          <w:divsChild>
            <w:div w:id="1718898246">
              <w:marLeft w:val="0"/>
              <w:marRight w:val="0"/>
              <w:marTop w:val="0"/>
              <w:marBottom w:val="0"/>
              <w:divBdr>
                <w:top w:val="none" w:sz="0" w:space="0" w:color="auto"/>
                <w:left w:val="none" w:sz="0" w:space="0" w:color="auto"/>
                <w:bottom w:val="none" w:sz="0" w:space="0" w:color="auto"/>
                <w:right w:val="none" w:sz="0" w:space="0" w:color="auto"/>
              </w:divBdr>
              <w:divsChild>
                <w:div w:id="1378582413">
                  <w:marLeft w:val="0"/>
                  <w:marRight w:val="0"/>
                  <w:marTop w:val="0"/>
                  <w:marBottom w:val="0"/>
                  <w:divBdr>
                    <w:top w:val="none" w:sz="0" w:space="0" w:color="auto"/>
                    <w:left w:val="none" w:sz="0" w:space="0" w:color="auto"/>
                    <w:bottom w:val="none" w:sz="0" w:space="0" w:color="auto"/>
                    <w:right w:val="none" w:sz="0" w:space="0" w:color="auto"/>
                  </w:divBdr>
                  <w:divsChild>
                    <w:div w:id="1392537163">
                      <w:marLeft w:val="0"/>
                      <w:marRight w:val="0"/>
                      <w:marTop w:val="0"/>
                      <w:marBottom w:val="0"/>
                      <w:divBdr>
                        <w:top w:val="none" w:sz="0" w:space="0" w:color="auto"/>
                        <w:left w:val="none" w:sz="0" w:space="0" w:color="auto"/>
                        <w:bottom w:val="none" w:sz="0" w:space="0" w:color="auto"/>
                        <w:right w:val="none" w:sz="0" w:space="0" w:color="auto"/>
                      </w:divBdr>
                      <w:divsChild>
                        <w:div w:id="1183663625">
                          <w:marLeft w:val="0"/>
                          <w:marRight w:val="0"/>
                          <w:marTop w:val="0"/>
                          <w:marBottom w:val="0"/>
                          <w:divBdr>
                            <w:top w:val="none" w:sz="0" w:space="0" w:color="auto"/>
                            <w:left w:val="none" w:sz="0" w:space="0" w:color="auto"/>
                            <w:bottom w:val="none" w:sz="0" w:space="0" w:color="auto"/>
                            <w:right w:val="none" w:sz="0" w:space="0" w:color="auto"/>
                          </w:divBdr>
                          <w:divsChild>
                            <w:div w:id="300381477">
                              <w:marLeft w:val="0"/>
                              <w:marRight w:val="0"/>
                              <w:marTop w:val="0"/>
                              <w:marBottom w:val="0"/>
                              <w:divBdr>
                                <w:top w:val="none" w:sz="0" w:space="0" w:color="auto"/>
                                <w:left w:val="none" w:sz="0" w:space="0" w:color="auto"/>
                                <w:bottom w:val="none" w:sz="0" w:space="0" w:color="auto"/>
                                <w:right w:val="none" w:sz="0" w:space="0" w:color="auto"/>
                              </w:divBdr>
                              <w:divsChild>
                                <w:div w:id="622688448">
                                  <w:marLeft w:val="0"/>
                                  <w:marRight w:val="0"/>
                                  <w:marTop w:val="0"/>
                                  <w:marBottom w:val="0"/>
                                  <w:divBdr>
                                    <w:top w:val="none" w:sz="0" w:space="0" w:color="auto"/>
                                    <w:left w:val="none" w:sz="0" w:space="0" w:color="auto"/>
                                    <w:bottom w:val="none" w:sz="0" w:space="0" w:color="auto"/>
                                    <w:right w:val="none" w:sz="0" w:space="0" w:color="auto"/>
                                  </w:divBdr>
                                  <w:divsChild>
                                    <w:div w:id="1663125056">
                                      <w:marLeft w:val="0"/>
                                      <w:marRight w:val="0"/>
                                      <w:marTop w:val="0"/>
                                      <w:marBottom w:val="0"/>
                                      <w:divBdr>
                                        <w:top w:val="none" w:sz="0" w:space="0" w:color="auto"/>
                                        <w:left w:val="none" w:sz="0" w:space="0" w:color="auto"/>
                                        <w:bottom w:val="none" w:sz="0" w:space="0" w:color="auto"/>
                                        <w:right w:val="none" w:sz="0" w:space="0" w:color="auto"/>
                                      </w:divBdr>
                                      <w:divsChild>
                                        <w:div w:id="2042779731">
                                          <w:marLeft w:val="0"/>
                                          <w:marRight w:val="0"/>
                                          <w:marTop w:val="0"/>
                                          <w:marBottom w:val="0"/>
                                          <w:divBdr>
                                            <w:top w:val="none" w:sz="0" w:space="0" w:color="auto"/>
                                            <w:left w:val="none" w:sz="0" w:space="0" w:color="auto"/>
                                            <w:bottom w:val="none" w:sz="0" w:space="0" w:color="auto"/>
                                            <w:right w:val="none" w:sz="0" w:space="0" w:color="auto"/>
                                          </w:divBdr>
                                          <w:divsChild>
                                            <w:div w:id="328096684">
                                              <w:marLeft w:val="0"/>
                                              <w:marRight w:val="0"/>
                                              <w:marTop w:val="0"/>
                                              <w:marBottom w:val="0"/>
                                              <w:divBdr>
                                                <w:top w:val="none" w:sz="0" w:space="0" w:color="auto"/>
                                                <w:left w:val="none" w:sz="0" w:space="0" w:color="auto"/>
                                                <w:bottom w:val="none" w:sz="0" w:space="0" w:color="auto"/>
                                                <w:right w:val="none" w:sz="0" w:space="0" w:color="auto"/>
                                              </w:divBdr>
                                              <w:divsChild>
                                                <w:div w:id="1975019194">
                                                  <w:marLeft w:val="0"/>
                                                  <w:marRight w:val="0"/>
                                                  <w:marTop w:val="0"/>
                                                  <w:marBottom w:val="0"/>
                                                  <w:divBdr>
                                                    <w:top w:val="none" w:sz="0" w:space="0" w:color="auto"/>
                                                    <w:left w:val="none" w:sz="0" w:space="0" w:color="auto"/>
                                                    <w:bottom w:val="none" w:sz="0" w:space="0" w:color="auto"/>
                                                    <w:right w:val="none" w:sz="0" w:space="0" w:color="auto"/>
                                                  </w:divBdr>
                                                  <w:divsChild>
                                                    <w:div w:id="701128951">
                                                      <w:marLeft w:val="0"/>
                                                      <w:marRight w:val="0"/>
                                                      <w:marTop w:val="0"/>
                                                      <w:marBottom w:val="0"/>
                                                      <w:divBdr>
                                                        <w:top w:val="none" w:sz="0" w:space="0" w:color="auto"/>
                                                        <w:left w:val="none" w:sz="0" w:space="0" w:color="auto"/>
                                                        <w:bottom w:val="none" w:sz="0" w:space="0" w:color="auto"/>
                                                        <w:right w:val="none" w:sz="0" w:space="0" w:color="auto"/>
                                                      </w:divBdr>
                                                      <w:divsChild>
                                                        <w:div w:id="635188296">
                                                          <w:marLeft w:val="0"/>
                                                          <w:marRight w:val="0"/>
                                                          <w:marTop w:val="0"/>
                                                          <w:marBottom w:val="0"/>
                                                          <w:divBdr>
                                                            <w:top w:val="none" w:sz="0" w:space="0" w:color="auto"/>
                                                            <w:left w:val="none" w:sz="0" w:space="0" w:color="auto"/>
                                                            <w:bottom w:val="none" w:sz="0" w:space="0" w:color="auto"/>
                                                            <w:right w:val="none" w:sz="0" w:space="0" w:color="auto"/>
                                                          </w:divBdr>
                                                        </w:div>
                                                      </w:divsChild>
                                                    </w:div>
                                                    <w:div w:id="205888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3787475">
      <w:bodyDiv w:val="1"/>
      <w:marLeft w:val="0"/>
      <w:marRight w:val="0"/>
      <w:marTop w:val="0"/>
      <w:marBottom w:val="0"/>
      <w:divBdr>
        <w:top w:val="none" w:sz="0" w:space="0" w:color="auto"/>
        <w:left w:val="none" w:sz="0" w:space="0" w:color="auto"/>
        <w:bottom w:val="none" w:sz="0" w:space="0" w:color="auto"/>
        <w:right w:val="none" w:sz="0" w:space="0" w:color="auto"/>
      </w:divBdr>
    </w:div>
    <w:div w:id="2041931013">
      <w:bodyDiv w:val="1"/>
      <w:marLeft w:val="0"/>
      <w:marRight w:val="0"/>
      <w:marTop w:val="0"/>
      <w:marBottom w:val="0"/>
      <w:divBdr>
        <w:top w:val="none" w:sz="0" w:space="0" w:color="auto"/>
        <w:left w:val="none" w:sz="0" w:space="0" w:color="auto"/>
        <w:bottom w:val="none" w:sz="0" w:space="0" w:color="auto"/>
        <w:right w:val="none" w:sz="0" w:space="0" w:color="auto"/>
      </w:divBdr>
    </w:div>
    <w:div w:id="2045279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phila.gov/services/business-self-employment/bidding-on-a-city-contract/get-certified-as-a-local-business-entity/" TargetMode="External"/><Relationship Id="rId26" Type="http://schemas.openxmlformats.org/officeDocument/2006/relationships/footer" Target="footer5.xml"/><Relationship Id="rId39" Type="http://schemas.openxmlformats.org/officeDocument/2006/relationships/oleObject" Target="embeddings/oleObject1.bin"/><Relationship Id="rId21" Type="http://schemas.openxmlformats.org/officeDocument/2006/relationships/header" Target="header1.xml"/><Relationship Id="rId34" Type="http://schemas.openxmlformats.org/officeDocument/2006/relationships/footer" Target="footer10.xm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phila.gov/documents/register-of-wills-requests-for-proposals-rfps/" TargetMode="External"/><Relationship Id="rId20" Type="http://schemas.openxmlformats.org/officeDocument/2006/relationships/hyperlink" Target="https://www.phila.gov/services/business-self-employment/business-taxes/" TargetMode="External"/><Relationship Id="rId29" Type="http://schemas.openxmlformats.org/officeDocument/2006/relationships/header" Target="header3.xml"/><Relationship Id="rId41"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32" Type="http://schemas.openxmlformats.org/officeDocument/2006/relationships/footer" Target="footer8.xml"/><Relationship Id="rId37" Type="http://schemas.openxmlformats.org/officeDocument/2006/relationships/footer" Target="footer13.xml"/><Relationship Id="rId40" Type="http://schemas.openxmlformats.org/officeDocument/2006/relationships/image" Target="media/image4.emf"/><Relationship Id="rId5" Type="http://schemas.openxmlformats.org/officeDocument/2006/relationships/numbering" Target="numbering.xml"/><Relationship Id="rId15" Type="http://schemas.openxmlformats.org/officeDocument/2006/relationships/hyperlink" Target="mailto:Emilio.DiGregorio@phila.gov" TargetMode="External"/><Relationship Id="rId23" Type="http://schemas.openxmlformats.org/officeDocument/2006/relationships/footer" Target="footer3.xml"/><Relationship Id="rId28" Type="http://schemas.openxmlformats.org/officeDocument/2006/relationships/package" Target="embeddings/Microsoft_Excel_Worksheet.xlsx"/><Relationship Id="rId36" Type="http://schemas.openxmlformats.org/officeDocument/2006/relationships/footer" Target="footer12.xml"/><Relationship Id="rId10" Type="http://schemas.openxmlformats.org/officeDocument/2006/relationships/endnotes" Target="endnotes.xml"/><Relationship Id="rId19" Type="http://schemas.openxmlformats.org/officeDocument/2006/relationships/hyperlink" Target="mailto:revenue@phila.gov" TargetMode="Externa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eams.microsoft.com/l/meetup-join/19%3ameeting_OTJlZGVjZTMtZjUwZC00OWUwLThiNmUtNmJmZDc1ZjNjMmIw%40thread.v2/0?context=%7b%22Tid%22%3a%222046864f-68ea-497d-af34-a6629a6cd700%22%2c%22Oid%22%3a%229eb844f0-9dd6-4b45-a76f-9f5c03ce8e69%22%7d" TargetMode="External"/><Relationship Id="rId22" Type="http://schemas.openxmlformats.org/officeDocument/2006/relationships/footer" Target="footer2.xml"/><Relationship Id="rId27" Type="http://schemas.openxmlformats.org/officeDocument/2006/relationships/image" Target="media/image2.emf"/><Relationship Id="rId30" Type="http://schemas.openxmlformats.org/officeDocument/2006/relationships/footer" Target="footer6.xml"/><Relationship Id="rId35" Type="http://schemas.openxmlformats.org/officeDocument/2006/relationships/footer" Target="footer11.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teams.microsoft.com/l/meetup-join/19%3ameeting_OTJlZGVjZTMtZjUwZC00OWUwLThiNmUtNmJmZDc1ZjNjMmIw%40thread.v2/0?context=%7b%22Tid%22%3a%222046864f-68ea-497d-af34-a6629a6cd700%22%2c%22Oid%22%3a%229eb844f0-9dd6-4b45-a76f-9f5c03ce8e69%22%7d" TargetMode="External"/><Relationship Id="rId17" Type="http://schemas.openxmlformats.org/officeDocument/2006/relationships/hyperlink" Target="https://teams.microsoft.com/l/meetup-join/19%3ameeting_OTJlZGVjZTMtZjUwZC00OWUwLThiNmUtNmJmZDc1ZjNjMmIw%40thread.v2/0?context=%7b%22Tid%22%3a%222046864f-68ea-497d-af34-a6629a6cd700%22%2c%22Oid%22%3a%229eb844f0-9dd6-4b45-a76f-9f5c03ce8e69%22%7d" TargetMode="External"/><Relationship Id="rId25" Type="http://schemas.openxmlformats.org/officeDocument/2006/relationships/footer" Target="footer4.xml"/><Relationship Id="rId33" Type="http://schemas.openxmlformats.org/officeDocument/2006/relationships/footer" Target="footer9.xml"/><Relationship Id="rId38" Type="http://schemas.openxmlformats.org/officeDocument/2006/relationships/image" Target="media/image3.emf"/></Relationships>
</file>

<file path=word/_rels/footnotes.xml.rels><?xml version="1.0" encoding="UTF-8" standalone="yes"?>
<Relationships xmlns="http://schemas.openxmlformats.org/package/2006/relationships"><Relationship Id="rId2" Type="http://schemas.openxmlformats.org/officeDocument/2006/relationships/hyperlink" Target="https://www.phila.gov/services/business-self-employment/register-a-business/" TargetMode="External"/><Relationship Id="rId1" Type="http://schemas.openxmlformats.org/officeDocument/2006/relationships/hyperlink" Target="http://www.phila.gov/OE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6B2026BBA2AEE469CE0F66D98DCEEFD" ma:contentTypeVersion="1" ma:contentTypeDescription="Create a new document." ma:contentTypeScope="" ma:versionID="50848d64e45b4733a2ee94d28f4a5886">
  <xsd:schema xmlns:xsd="http://www.w3.org/2001/XMLSchema" xmlns:xs="http://www.w3.org/2001/XMLSchema" xmlns:p="http://schemas.microsoft.com/office/2006/metadata/properties" xmlns:ns2="73bccd0a-e7e9-40ff-90c5-10d2cd66d9ea" targetNamespace="http://schemas.microsoft.com/office/2006/metadata/properties" ma:root="true" ma:fieldsID="7a10acac15d229e0bc55f5ba37ea5f67" ns2:_="">
    <xsd:import namespace="73bccd0a-e7e9-40ff-90c5-10d2cd66d9ea"/>
    <xsd:element name="properties">
      <xsd:complexType>
        <xsd:sequence>
          <xsd:element name="documentManagement">
            <xsd:complexType>
              <xsd:all>
                <xsd:element ref="ns2:Descrip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bccd0a-e7e9-40ff-90c5-10d2cd66d9ea" elementFormDefault="qualified">
    <xsd:import namespace="http://schemas.microsoft.com/office/2006/documentManagement/types"/>
    <xsd:import namespace="http://schemas.microsoft.com/office/infopath/2007/PartnerControls"/>
    <xsd:element name="Description0" ma:index="8" nillable="true" ma:displayName="Description" ma:internalName="Description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EA27F470-74CD-4F67-BCF0-9184D705C3FF}">
  <ds:schemaRefs>
    <ds:schemaRef ds:uri="http://schemas.openxmlformats.org/officeDocument/2006/bibliography"/>
  </ds:schemaRefs>
</ds:datastoreItem>
</file>

<file path=customXml/itemProps2.xml><?xml version="1.0" encoding="utf-8"?>
<ds:datastoreItem xmlns:ds="http://schemas.openxmlformats.org/officeDocument/2006/customXml" ds:itemID="{2989732D-5E3D-47CC-8EBB-B6520228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bccd0a-e7e9-40ff-90c5-10d2cd66d9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6E702D-100A-4294-8B85-5B96824CDC14}">
  <ds:schemaRefs>
    <ds:schemaRef ds:uri="http://schemas.microsoft.com/sharepoint/v3/contenttype/forms"/>
  </ds:schemaRefs>
</ds:datastoreItem>
</file>

<file path=customXml/itemProps4.xml><?xml version="1.0" encoding="utf-8"?>
<ds:datastoreItem xmlns:ds="http://schemas.openxmlformats.org/officeDocument/2006/customXml" ds:itemID="{75BD79D6-2179-41DF-8D97-B24E071EC22B}">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55</Pages>
  <Words>17295</Words>
  <Characters>101332</Characters>
  <Application>Microsoft Office Word</Application>
  <DocSecurity>0</DocSecurity>
  <Lines>844</Lines>
  <Paragraphs>236</Paragraphs>
  <ScaleCrop>false</ScaleCrop>
  <HeadingPairs>
    <vt:vector size="2" baseType="variant">
      <vt:variant>
        <vt:lpstr>Title</vt:lpstr>
      </vt:variant>
      <vt:variant>
        <vt:i4>1</vt:i4>
      </vt:variant>
    </vt:vector>
  </HeadingPairs>
  <TitlesOfParts>
    <vt:vector size="1" baseType="lpstr">
      <vt:lpstr>Attorney Work Product</vt:lpstr>
    </vt:vector>
  </TitlesOfParts>
  <Company>City of Philadelphia</Company>
  <LinksUpToDate>false</LinksUpToDate>
  <CharactersWithSpaces>118391</CharactersWithSpaces>
  <SharedDoc>false</SharedDoc>
  <HLinks>
    <vt:vector size="660" baseType="variant">
      <vt:variant>
        <vt:i4>2162810</vt:i4>
      </vt:variant>
      <vt:variant>
        <vt:i4>606</vt:i4>
      </vt:variant>
      <vt:variant>
        <vt:i4>0</vt:i4>
      </vt:variant>
      <vt:variant>
        <vt:i4>5</vt:i4>
      </vt:variant>
      <vt:variant>
        <vt:lpwstr>http://www.phila.gov/OEO/directory</vt:lpwstr>
      </vt:variant>
      <vt:variant>
        <vt:lpwstr/>
      </vt:variant>
      <vt:variant>
        <vt:i4>5701714</vt:i4>
      </vt:variant>
      <vt:variant>
        <vt:i4>603</vt:i4>
      </vt:variant>
      <vt:variant>
        <vt:i4>0</vt:i4>
      </vt:variant>
      <vt:variant>
        <vt:i4>5</vt:i4>
      </vt:variant>
      <vt:variant>
        <vt:lpwstr>http://citynet.phila.gov/contracts/templates.html</vt:lpwstr>
      </vt:variant>
      <vt:variant>
        <vt:lpwstr/>
      </vt:variant>
      <vt:variant>
        <vt:i4>3670121</vt:i4>
      </vt:variant>
      <vt:variant>
        <vt:i4>600</vt:i4>
      </vt:variant>
      <vt:variant>
        <vt:i4>0</vt:i4>
      </vt:variant>
      <vt:variant>
        <vt:i4>5</vt:i4>
      </vt:variant>
      <vt:variant>
        <vt:lpwstr>https://vendor-payments.phila.gov/login</vt:lpwstr>
      </vt:variant>
      <vt:variant>
        <vt:lpwstr/>
      </vt:variant>
      <vt:variant>
        <vt:i4>1376322</vt:i4>
      </vt:variant>
      <vt:variant>
        <vt:i4>597</vt:i4>
      </vt:variant>
      <vt:variant>
        <vt:i4>0</vt:i4>
      </vt:variant>
      <vt:variant>
        <vt:i4>5</vt:i4>
      </vt:variant>
      <vt:variant>
        <vt:lpwstr>https://philawx.phila.gov/econtract/</vt:lpwstr>
      </vt:variant>
      <vt:variant>
        <vt:lpwstr/>
      </vt:variant>
      <vt:variant>
        <vt:i4>2097279</vt:i4>
      </vt:variant>
      <vt:variant>
        <vt:i4>594</vt:i4>
      </vt:variant>
      <vt:variant>
        <vt:i4>0</vt:i4>
      </vt:variant>
      <vt:variant>
        <vt:i4>5</vt:i4>
      </vt:variant>
      <vt:variant>
        <vt:lpwstr>https://www.phila.gov/services/business-self-employment/business-taxes/</vt:lpwstr>
      </vt:variant>
      <vt:variant>
        <vt:lpwstr/>
      </vt:variant>
      <vt:variant>
        <vt:i4>262202</vt:i4>
      </vt:variant>
      <vt:variant>
        <vt:i4>591</vt:i4>
      </vt:variant>
      <vt:variant>
        <vt:i4>0</vt:i4>
      </vt:variant>
      <vt:variant>
        <vt:i4>5</vt:i4>
      </vt:variant>
      <vt:variant>
        <vt:lpwstr>mailto:revenue@phila.gov</vt:lpwstr>
      </vt:variant>
      <vt:variant>
        <vt:lpwstr/>
      </vt:variant>
      <vt:variant>
        <vt:i4>1900582</vt:i4>
      </vt:variant>
      <vt:variant>
        <vt:i4>588</vt:i4>
      </vt:variant>
      <vt:variant>
        <vt:i4>0</vt:i4>
      </vt:variant>
      <vt:variant>
        <vt:i4>5</vt:i4>
      </vt:variant>
      <vt:variant>
        <vt:lpwstr>mailto:econtractphilly@phila.gov</vt:lpwstr>
      </vt:variant>
      <vt:variant>
        <vt:lpwstr/>
      </vt:variant>
      <vt:variant>
        <vt:i4>1376322</vt:i4>
      </vt:variant>
      <vt:variant>
        <vt:i4>585</vt:i4>
      </vt:variant>
      <vt:variant>
        <vt:i4>0</vt:i4>
      </vt:variant>
      <vt:variant>
        <vt:i4>5</vt:i4>
      </vt:variant>
      <vt:variant>
        <vt:lpwstr>https://philawx.phila.gov/econtract/</vt:lpwstr>
      </vt:variant>
      <vt:variant>
        <vt:lpwstr/>
      </vt:variant>
      <vt:variant>
        <vt:i4>1376322</vt:i4>
      </vt:variant>
      <vt:variant>
        <vt:i4>582</vt:i4>
      </vt:variant>
      <vt:variant>
        <vt:i4>0</vt:i4>
      </vt:variant>
      <vt:variant>
        <vt:i4>5</vt:i4>
      </vt:variant>
      <vt:variant>
        <vt:lpwstr>https://philawx.phila.gov/econtract/</vt:lpwstr>
      </vt:variant>
      <vt:variant>
        <vt:lpwstr/>
      </vt:variant>
      <vt:variant>
        <vt:i4>1048631</vt:i4>
      </vt:variant>
      <vt:variant>
        <vt:i4>575</vt:i4>
      </vt:variant>
      <vt:variant>
        <vt:i4>0</vt:i4>
      </vt:variant>
      <vt:variant>
        <vt:i4>5</vt:i4>
      </vt:variant>
      <vt:variant>
        <vt:lpwstr/>
      </vt:variant>
      <vt:variant>
        <vt:lpwstr>_Toc473023232</vt:lpwstr>
      </vt:variant>
      <vt:variant>
        <vt:i4>1048631</vt:i4>
      </vt:variant>
      <vt:variant>
        <vt:i4>569</vt:i4>
      </vt:variant>
      <vt:variant>
        <vt:i4>0</vt:i4>
      </vt:variant>
      <vt:variant>
        <vt:i4>5</vt:i4>
      </vt:variant>
      <vt:variant>
        <vt:lpwstr/>
      </vt:variant>
      <vt:variant>
        <vt:lpwstr>_Toc473023231</vt:lpwstr>
      </vt:variant>
      <vt:variant>
        <vt:i4>1048631</vt:i4>
      </vt:variant>
      <vt:variant>
        <vt:i4>563</vt:i4>
      </vt:variant>
      <vt:variant>
        <vt:i4>0</vt:i4>
      </vt:variant>
      <vt:variant>
        <vt:i4>5</vt:i4>
      </vt:variant>
      <vt:variant>
        <vt:lpwstr/>
      </vt:variant>
      <vt:variant>
        <vt:lpwstr>_Toc473023230</vt:lpwstr>
      </vt:variant>
      <vt:variant>
        <vt:i4>1114167</vt:i4>
      </vt:variant>
      <vt:variant>
        <vt:i4>557</vt:i4>
      </vt:variant>
      <vt:variant>
        <vt:i4>0</vt:i4>
      </vt:variant>
      <vt:variant>
        <vt:i4>5</vt:i4>
      </vt:variant>
      <vt:variant>
        <vt:lpwstr/>
      </vt:variant>
      <vt:variant>
        <vt:lpwstr>_Toc473023229</vt:lpwstr>
      </vt:variant>
      <vt:variant>
        <vt:i4>1114167</vt:i4>
      </vt:variant>
      <vt:variant>
        <vt:i4>551</vt:i4>
      </vt:variant>
      <vt:variant>
        <vt:i4>0</vt:i4>
      </vt:variant>
      <vt:variant>
        <vt:i4>5</vt:i4>
      </vt:variant>
      <vt:variant>
        <vt:lpwstr/>
      </vt:variant>
      <vt:variant>
        <vt:lpwstr>_Toc473023228</vt:lpwstr>
      </vt:variant>
      <vt:variant>
        <vt:i4>1114167</vt:i4>
      </vt:variant>
      <vt:variant>
        <vt:i4>545</vt:i4>
      </vt:variant>
      <vt:variant>
        <vt:i4>0</vt:i4>
      </vt:variant>
      <vt:variant>
        <vt:i4>5</vt:i4>
      </vt:variant>
      <vt:variant>
        <vt:lpwstr/>
      </vt:variant>
      <vt:variant>
        <vt:lpwstr>_Toc473023227</vt:lpwstr>
      </vt:variant>
      <vt:variant>
        <vt:i4>1114167</vt:i4>
      </vt:variant>
      <vt:variant>
        <vt:i4>539</vt:i4>
      </vt:variant>
      <vt:variant>
        <vt:i4>0</vt:i4>
      </vt:variant>
      <vt:variant>
        <vt:i4>5</vt:i4>
      </vt:variant>
      <vt:variant>
        <vt:lpwstr/>
      </vt:variant>
      <vt:variant>
        <vt:lpwstr>_Toc473023226</vt:lpwstr>
      </vt:variant>
      <vt:variant>
        <vt:i4>1114167</vt:i4>
      </vt:variant>
      <vt:variant>
        <vt:i4>533</vt:i4>
      </vt:variant>
      <vt:variant>
        <vt:i4>0</vt:i4>
      </vt:variant>
      <vt:variant>
        <vt:i4>5</vt:i4>
      </vt:variant>
      <vt:variant>
        <vt:lpwstr/>
      </vt:variant>
      <vt:variant>
        <vt:lpwstr>_Toc473023225</vt:lpwstr>
      </vt:variant>
      <vt:variant>
        <vt:i4>1114167</vt:i4>
      </vt:variant>
      <vt:variant>
        <vt:i4>527</vt:i4>
      </vt:variant>
      <vt:variant>
        <vt:i4>0</vt:i4>
      </vt:variant>
      <vt:variant>
        <vt:i4>5</vt:i4>
      </vt:variant>
      <vt:variant>
        <vt:lpwstr/>
      </vt:variant>
      <vt:variant>
        <vt:lpwstr>_Toc473023224</vt:lpwstr>
      </vt:variant>
      <vt:variant>
        <vt:i4>1114167</vt:i4>
      </vt:variant>
      <vt:variant>
        <vt:i4>521</vt:i4>
      </vt:variant>
      <vt:variant>
        <vt:i4>0</vt:i4>
      </vt:variant>
      <vt:variant>
        <vt:i4>5</vt:i4>
      </vt:variant>
      <vt:variant>
        <vt:lpwstr/>
      </vt:variant>
      <vt:variant>
        <vt:lpwstr>_Toc473023223</vt:lpwstr>
      </vt:variant>
      <vt:variant>
        <vt:i4>1114167</vt:i4>
      </vt:variant>
      <vt:variant>
        <vt:i4>515</vt:i4>
      </vt:variant>
      <vt:variant>
        <vt:i4>0</vt:i4>
      </vt:variant>
      <vt:variant>
        <vt:i4>5</vt:i4>
      </vt:variant>
      <vt:variant>
        <vt:lpwstr/>
      </vt:variant>
      <vt:variant>
        <vt:lpwstr>_Toc473023222</vt:lpwstr>
      </vt:variant>
      <vt:variant>
        <vt:i4>1114167</vt:i4>
      </vt:variant>
      <vt:variant>
        <vt:i4>509</vt:i4>
      </vt:variant>
      <vt:variant>
        <vt:i4>0</vt:i4>
      </vt:variant>
      <vt:variant>
        <vt:i4>5</vt:i4>
      </vt:variant>
      <vt:variant>
        <vt:lpwstr/>
      </vt:variant>
      <vt:variant>
        <vt:lpwstr>_Toc473023221</vt:lpwstr>
      </vt:variant>
      <vt:variant>
        <vt:i4>1114167</vt:i4>
      </vt:variant>
      <vt:variant>
        <vt:i4>503</vt:i4>
      </vt:variant>
      <vt:variant>
        <vt:i4>0</vt:i4>
      </vt:variant>
      <vt:variant>
        <vt:i4>5</vt:i4>
      </vt:variant>
      <vt:variant>
        <vt:lpwstr/>
      </vt:variant>
      <vt:variant>
        <vt:lpwstr>_Toc473023220</vt:lpwstr>
      </vt:variant>
      <vt:variant>
        <vt:i4>1179703</vt:i4>
      </vt:variant>
      <vt:variant>
        <vt:i4>497</vt:i4>
      </vt:variant>
      <vt:variant>
        <vt:i4>0</vt:i4>
      </vt:variant>
      <vt:variant>
        <vt:i4>5</vt:i4>
      </vt:variant>
      <vt:variant>
        <vt:lpwstr/>
      </vt:variant>
      <vt:variant>
        <vt:lpwstr>_Toc473023219</vt:lpwstr>
      </vt:variant>
      <vt:variant>
        <vt:i4>1179703</vt:i4>
      </vt:variant>
      <vt:variant>
        <vt:i4>491</vt:i4>
      </vt:variant>
      <vt:variant>
        <vt:i4>0</vt:i4>
      </vt:variant>
      <vt:variant>
        <vt:i4>5</vt:i4>
      </vt:variant>
      <vt:variant>
        <vt:lpwstr/>
      </vt:variant>
      <vt:variant>
        <vt:lpwstr>_Toc473023218</vt:lpwstr>
      </vt:variant>
      <vt:variant>
        <vt:i4>1179703</vt:i4>
      </vt:variant>
      <vt:variant>
        <vt:i4>485</vt:i4>
      </vt:variant>
      <vt:variant>
        <vt:i4>0</vt:i4>
      </vt:variant>
      <vt:variant>
        <vt:i4>5</vt:i4>
      </vt:variant>
      <vt:variant>
        <vt:lpwstr/>
      </vt:variant>
      <vt:variant>
        <vt:lpwstr>_Toc473023217</vt:lpwstr>
      </vt:variant>
      <vt:variant>
        <vt:i4>1179703</vt:i4>
      </vt:variant>
      <vt:variant>
        <vt:i4>479</vt:i4>
      </vt:variant>
      <vt:variant>
        <vt:i4>0</vt:i4>
      </vt:variant>
      <vt:variant>
        <vt:i4>5</vt:i4>
      </vt:variant>
      <vt:variant>
        <vt:lpwstr/>
      </vt:variant>
      <vt:variant>
        <vt:lpwstr>_Toc473023216</vt:lpwstr>
      </vt:variant>
      <vt:variant>
        <vt:i4>1179703</vt:i4>
      </vt:variant>
      <vt:variant>
        <vt:i4>473</vt:i4>
      </vt:variant>
      <vt:variant>
        <vt:i4>0</vt:i4>
      </vt:variant>
      <vt:variant>
        <vt:i4>5</vt:i4>
      </vt:variant>
      <vt:variant>
        <vt:lpwstr/>
      </vt:variant>
      <vt:variant>
        <vt:lpwstr>_Toc473023215</vt:lpwstr>
      </vt:variant>
      <vt:variant>
        <vt:i4>1179703</vt:i4>
      </vt:variant>
      <vt:variant>
        <vt:i4>467</vt:i4>
      </vt:variant>
      <vt:variant>
        <vt:i4>0</vt:i4>
      </vt:variant>
      <vt:variant>
        <vt:i4>5</vt:i4>
      </vt:variant>
      <vt:variant>
        <vt:lpwstr/>
      </vt:variant>
      <vt:variant>
        <vt:lpwstr>_Toc473023214</vt:lpwstr>
      </vt:variant>
      <vt:variant>
        <vt:i4>1179703</vt:i4>
      </vt:variant>
      <vt:variant>
        <vt:i4>461</vt:i4>
      </vt:variant>
      <vt:variant>
        <vt:i4>0</vt:i4>
      </vt:variant>
      <vt:variant>
        <vt:i4>5</vt:i4>
      </vt:variant>
      <vt:variant>
        <vt:lpwstr/>
      </vt:variant>
      <vt:variant>
        <vt:lpwstr>_Toc473023213</vt:lpwstr>
      </vt:variant>
      <vt:variant>
        <vt:i4>1179703</vt:i4>
      </vt:variant>
      <vt:variant>
        <vt:i4>455</vt:i4>
      </vt:variant>
      <vt:variant>
        <vt:i4>0</vt:i4>
      </vt:variant>
      <vt:variant>
        <vt:i4>5</vt:i4>
      </vt:variant>
      <vt:variant>
        <vt:lpwstr/>
      </vt:variant>
      <vt:variant>
        <vt:lpwstr>_Toc473023212</vt:lpwstr>
      </vt:variant>
      <vt:variant>
        <vt:i4>1179703</vt:i4>
      </vt:variant>
      <vt:variant>
        <vt:i4>449</vt:i4>
      </vt:variant>
      <vt:variant>
        <vt:i4>0</vt:i4>
      </vt:variant>
      <vt:variant>
        <vt:i4>5</vt:i4>
      </vt:variant>
      <vt:variant>
        <vt:lpwstr/>
      </vt:variant>
      <vt:variant>
        <vt:lpwstr>_Toc473023211</vt:lpwstr>
      </vt:variant>
      <vt:variant>
        <vt:i4>1179703</vt:i4>
      </vt:variant>
      <vt:variant>
        <vt:i4>443</vt:i4>
      </vt:variant>
      <vt:variant>
        <vt:i4>0</vt:i4>
      </vt:variant>
      <vt:variant>
        <vt:i4>5</vt:i4>
      </vt:variant>
      <vt:variant>
        <vt:lpwstr/>
      </vt:variant>
      <vt:variant>
        <vt:lpwstr>_Toc473023210</vt:lpwstr>
      </vt:variant>
      <vt:variant>
        <vt:i4>1245239</vt:i4>
      </vt:variant>
      <vt:variant>
        <vt:i4>437</vt:i4>
      </vt:variant>
      <vt:variant>
        <vt:i4>0</vt:i4>
      </vt:variant>
      <vt:variant>
        <vt:i4>5</vt:i4>
      </vt:variant>
      <vt:variant>
        <vt:lpwstr/>
      </vt:variant>
      <vt:variant>
        <vt:lpwstr>_Toc473023209</vt:lpwstr>
      </vt:variant>
      <vt:variant>
        <vt:i4>1245239</vt:i4>
      </vt:variant>
      <vt:variant>
        <vt:i4>431</vt:i4>
      </vt:variant>
      <vt:variant>
        <vt:i4>0</vt:i4>
      </vt:variant>
      <vt:variant>
        <vt:i4>5</vt:i4>
      </vt:variant>
      <vt:variant>
        <vt:lpwstr/>
      </vt:variant>
      <vt:variant>
        <vt:lpwstr>_Toc473023208</vt:lpwstr>
      </vt:variant>
      <vt:variant>
        <vt:i4>1245239</vt:i4>
      </vt:variant>
      <vt:variant>
        <vt:i4>425</vt:i4>
      </vt:variant>
      <vt:variant>
        <vt:i4>0</vt:i4>
      </vt:variant>
      <vt:variant>
        <vt:i4>5</vt:i4>
      </vt:variant>
      <vt:variant>
        <vt:lpwstr/>
      </vt:variant>
      <vt:variant>
        <vt:lpwstr>_Toc473023207</vt:lpwstr>
      </vt:variant>
      <vt:variant>
        <vt:i4>1245239</vt:i4>
      </vt:variant>
      <vt:variant>
        <vt:i4>419</vt:i4>
      </vt:variant>
      <vt:variant>
        <vt:i4>0</vt:i4>
      </vt:variant>
      <vt:variant>
        <vt:i4>5</vt:i4>
      </vt:variant>
      <vt:variant>
        <vt:lpwstr/>
      </vt:variant>
      <vt:variant>
        <vt:lpwstr>_Toc473023206</vt:lpwstr>
      </vt:variant>
      <vt:variant>
        <vt:i4>1245239</vt:i4>
      </vt:variant>
      <vt:variant>
        <vt:i4>413</vt:i4>
      </vt:variant>
      <vt:variant>
        <vt:i4>0</vt:i4>
      </vt:variant>
      <vt:variant>
        <vt:i4>5</vt:i4>
      </vt:variant>
      <vt:variant>
        <vt:lpwstr/>
      </vt:variant>
      <vt:variant>
        <vt:lpwstr>_Toc473023205</vt:lpwstr>
      </vt:variant>
      <vt:variant>
        <vt:i4>1245239</vt:i4>
      </vt:variant>
      <vt:variant>
        <vt:i4>407</vt:i4>
      </vt:variant>
      <vt:variant>
        <vt:i4>0</vt:i4>
      </vt:variant>
      <vt:variant>
        <vt:i4>5</vt:i4>
      </vt:variant>
      <vt:variant>
        <vt:lpwstr/>
      </vt:variant>
      <vt:variant>
        <vt:lpwstr>_Toc473023204</vt:lpwstr>
      </vt:variant>
      <vt:variant>
        <vt:i4>1245239</vt:i4>
      </vt:variant>
      <vt:variant>
        <vt:i4>401</vt:i4>
      </vt:variant>
      <vt:variant>
        <vt:i4>0</vt:i4>
      </vt:variant>
      <vt:variant>
        <vt:i4>5</vt:i4>
      </vt:variant>
      <vt:variant>
        <vt:lpwstr/>
      </vt:variant>
      <vt:variant>
        <vt:lpwstr>_Toc473023203</vt:lpwstr>
      </vt:variant>
      <vt:variant>
        <vt:i4>1245239</vt:i4>
      </vt:variant>
      <vt:variant>
        <vt:i4>395</vt:i4>
      </vt:variant>
      <vt:variant>
        <vt:i4>0</vt:i4>
      </vt:variant>
      <vt:variant>
        <vt:i4>5</vt:i4>
      </vt:variant>
      <vt:variant>
        <vt:lpwstr/>
      </vt:variant>
      <vt:variant>
        <vt:lpwstr>_Toc473023202</vt:lpwstr>
      </vt:variant>
      <vt:variant>
        <vt:i4>1245239</vt:i4>
      </vt:variant>
      <vt:variant>
        <vt:i4>389</vt:i4>
      </vt:variant>
      <vt:variant>
        <vt:i4>0</vt:i4>
      </vt:variant>
      <vt:variant>
        <vt:i4>5</vt:i4>
      </vt:variant>
      <vt:variant>
        <vt:lpwstr/>
      </vt:variant>
      <vt:variant>
        <vt:lpwstr>_Toc473023201</vt:lpwstr>
      </vt:variant>
      <vt:variant>
        <vt:i4>1245239</vt:i4>
      </vt:variant>
      <vt:variant>
        <vt:i4>383</vt:i4>
      </vt:variant>
      <vt:variant>
        <vt:i4>0</vt:i4>
      </vt:variant>
      <vt:variant>
        <vt:i4>5</vt:i4>
      </vt:variant>
      <vt:variant>
        <vt:lpwstr/>
      </vt:variant>
      <vt:variant>
        <vt:lpwstr>_Toc473023200</vt:lpwstr>
      </vt:variant>
      <vt:variant>
        <vt:i4>1703988</vt:i4>
      </vt:variant>
      <vt:variant>
        <vt:i4>377</vt:i4>
      </vt:variant>
      <vt:variant>
        <vt:i4>0</vt:i4>
      </vt:variant>
      <vt:variant>
        <vt:i4>5</vt:i4>
      </vt:variant>
      <vt:variant>
        <vt:lpwstr/>
      </vt:variant>
      <vt:variant>
        <vt:lpwstr>_Toc473023199</vt:lpwstr>
      </vt:variant>
      <vt:variant>
        <vt:i4>1703988</vt:i4>
      </vt:variant>
      <vt:variant>
        <vt:i4>371</vt:i4>
      </vt:variant>
      <vt:variant>
        <vt:i4>0</vt:i4>
      </vt:variant>
      <vt:variant>
        <vt:i4>5</vt:i4>
      </vt:variant>
      <vt:variant>
        <vt:lpwstr/>
      </vt:variant>
      <vt:variant>
        <vt:lpwstr>_Toc473023198</vt:lpwstr>
      </vt:variant>
      <vt:variant>
        <vt:i4>1703988</vt:i4>
      </vt:variant>
      <vt:variant>
        <vt:i4>365</vt:i4>
      </vt:variant>
      <vt:variant>
        <vt:i4>0</vt:i4>
      </vt:variant>
      <vt:variant>
        <vt:i4>5</vt:i4>
      </vt:variant>
      <vt:variant>
        <vt:lpwstr/>
      </vt:variant>
      <vt:variant>
        <vt:lpwstr>_Toc473023197</vt:lpwstr>
      </vt:variant>
      <vt:variant>
        <vt:i4>1703988</vt:i4>
      </vt:variant>
      <vt:variant>
        <vt:i4>359</vt:i4>
      </vt:variant>
      <vt:variant>
        <vt:i4>0</vt:i4>
      </vt:variant>
      <vt:variant>
        <vt:i4>5</vt:i4>
      </vt:variant>
      <vt:variant>
        <vt:lpwstr/>
      </vt:variant>
      <vt:variant>
        <vt:lpwstr>_Toc473023196</vt:lpwstr>
      </vt:variant>
      <vt:variant>
        <vt:i4>1703988</vt:i4>
      </vt:variant>
      <vt:variant>
        <vt:i4>353</vt:i4>
      </vt:variant>
      <vt:variant>
        <vt:i4>0</vt:i4>
      </vt:variant>
      <vt:variant>
        <vt:i4>5</vt:i4>
      </vt:variant>
      <vt:variant>
        <vt:lpwstr/>
      </vt:variant>
      <vt:variant>
        <vt:lpwstr>_Toc473023195</vt:lpwstr>
      </vt:variant>
      <vt:variant>
        <vt:i4>1703988</vt:i4>
      </vt:variant>
      <vt:variant>
        <vt:i4>347</vt:i4>
      </vt:variant>
      <vt:variant>
        <vt:i4>0</vt:i4>
      </vt:variant>
      <vt:variant>
        <vt:i4>5</vt:i4>
      </vt:variant>
      <vt:variant>
        <vt:lpwstr/>
      </vt:variant>
      <vt:variant>
        <vt:lpwstr>_Toc473023194</vt:lpwstr>
      </vt:variant>
      <vt:variant>
        <vt:i4>1703988</vt:i4>
      </vt:variant>
      <vt:variant>
        <vt:i4>341</vt:i4>
      </vt:variant>
      <vt:variant>
        <vt:i4>0</vt:i4>
      </vt:variant>
      <vt:variant>
        <vt:i4>5</vt:i4>
      </vt:variant>
      <vt:variant>
        <vt:lpwstr/>
      </vt:variant>
      <vt:variant>
        <vt:lpwstr>_Toc473023193</vt:lpwstr>
      </vt:variant>
      <vt:variant>
        <vt:i4>1703988</vt:i4>
      </vt:variant>
      <vt:variant>
        <vt:i4>335</vt:i4>
      </vt:variant>
      <vt:variant>
        <vt:i4>0</vt:i4>
      </vt:variant>
      <vt:variant>
        <vt:i4>5</vt:i4>
      </vt:variant>
      <vt:variant>
        <vt:lpwstr/>
      </vt:variant>
      <vt:variant>
        <vt:lpwstr>_Toc473023192</vt:lpwstr>
      </vt:variant>
      <vt:variant>
        <vt:i4>1703988</vt:i4>
      </vt:variant>
      <vt:variant>
        <vt:i4>329</vt:i4>
      </vt:variant>
      <vt:variant>
        <vt:i4>0</vt:i4>
      </vt:variant>
      <vt:variant>
        <vt:i4>5</vt:i4>
      </vt:variant>
      <vt:variant>
        <vt:lpwstr/>
      </vt:variant>
      <vt:variant>
        <vt:lpwstr>_Toc473023191</vt:lpwstr>
      </vt:variant>
      <vt:variant>
        <vt:i4>1703988</vt:i4>
      </vt:variant>
      <vt:variant>
        <vt:i4>323</vt:i4>
      </vt:variant>
      <vt:variant>
        <vt:i4>0</vt:i4>
      </vt:variant>
      <vt:variant>
        <vt:i4>5</vt:i4>
      </vt:variant>
      <vt:variant>
        <vt:lpwstr/>
      </vt:variant>
      <vt:variant>
        <vt:lpwstr>_Toc473023190</vt:lpwstr>
      </vt:variant>
      <vt:variant>
        <vt:i4>1769524</vt:i4>
      </vt:variant>
      <vt:variant>
        <vt:i4>317</vt:i4>
      </vt:variant>
      <vt:variant>
        <vt:i4>0</vt:i4>
      </vt:variant>
      <vt:variant>
        <vt:i4>5</vt:i4>
      </vt:variant>
      <vt:variant>
        <vt:lpwstr/>
      </vt:variant>
      <vt:variant>
        <vt:lpwstr>_Toc473023189</vt:lpwstr>
      </vt:variant>
      <vt:variant>
        <vt:i4>1769524</vt:i4>
      </vt:variant>
      <vt:variant>
        <vt:i4>311</vt:i4>
      </vt:variant>
      <vt:variant>
        <vt:i4>0</vt:i4>
      </vt:variant>
      <vt:variant>
        <vt:i4>5</vt:i4>
      </vt:variant>
      <vt:variant>
        <vt:lpwstr/>
      </vt:variant>
      <vt:variant>
        <vt:lpwstr>_Toc473023188</vt:lpwstr>
      </vt:variant>
      <vt:variant>
        <vt:i4>1769524</vt:i4>
      </vt:variant>
      <vt:variant>
        <vt:i4>305</vt:i4>
      </vt:variant>
      <vt:variant>
        <vt:i4>0</vt:i4>
      </vt:variant>
      <vt:variant>
        <vt:i4>5</vt:i4>
      </vt:variant>
      <vt:variant>
        <vt:lpwstr/>
      </vt:variant>
      <vt:variant>
        <vt:lpwstr>_Toc473023187</vt:lpwstr>
      </vt:variant>
      <vt:variant>
        <vt:i4>1769524</vt:i4>
      </vt:variant>
      <vt:variant>
        <vt:i4>299</vt:i4>
      </vt:variant>
      <vt:variant>
        <vt:i4>0</vt:i4>
      </vt:variant>
      <vt:variant>
        <vt:i4>5</vt:i4>
      </vt:variant>
      <vt:variant>
        <vt:lpwstr/>
      </vt:variant>
      <vt:variant>
        <vt:lpwstr>_Toc473023186</vt:lpwstr>
      </vt:variant>
      <vt:variant>
        <vt:i4>1769524</vt:i4>
      </vt:variant>
      <vt:variant>
        <vt:i4>293</vt:i4>
      </vt:variant>
      <vt:variant>
        <vt:i4>0</vt:i4>
      </vt:variant>
      <vt:variant>
        <vt:i4>5</vt:i4>
      </vt:variant>
      <vt:variant>
        <vt:lpwstr/>
      </vt:variant>
      <vt:variant>
        <vt:lpwstr>_Toc473023185</vt:lpwstr>
      </vt:variant>
      <vt:variant>
        <vt:i4>1769524</vt:i4>
      </vt:variant>
      <vt:variant>
        <vt:i4>287</vt:i4>
      </vt:variant>
      <vt:variant>
        <vt:i4>0</vt:i4>
      </vt:variant>
      <vt:variant>
        <vt:i4>5</vt:i4>
      </vt:variant>
      <vt:variant>
        <vt:lpwstr/>
      </vt:variant>
      <vt:variant>
        <vt:lpwstr>_Toc473023184</vt:lpwstr>
      </vt:variant>
      <vt:variant>
        <vt:i4>1769524</vt:i4>
      </vt:variant>
      <vt:variant>
        <vt:i4>281</vt:i4>
      </vt:variant>
      <vt:variant>
        <vt:i4>0</vt:i4>
      </vt:variant>
      <vt:variant>
        <vt:i4>5</vt:i4>
      </vt:variant>
      <vt:variant>
        <vt:lpwstr/>
      </vt:variant>
      <vt:variant>
        <vt:lpwstr>_Toc473023183</vt:lpwstr>
      </vt:variant>
      <vt:variant>
        <vt:i4>1769524</vt:i4>
      </vt:variant>
      <vt:variant>
        <vt:i4>275</vt:i4>
      </vt:variant>
      <vt:variant>
        <vt:i4>0</vt:i4>
      </vt:variant>
      <vt:variant>
        <vt:i4>5</vt:i4>
      </vt:variant>
      <vt:variant>
        <vt:lpwstr/>
      </vt:variant>
      <vt:variant>
        <vt:lpwstr>_Toc473023182</vt:lpwstr>
      </vt:variant>
      <vt:variant>
        <vt:i4>1769524</vt:i4>
      </vt:variant>
      <vt:variant>
        <vt:i4>269</vt:i4>
      </vt:variant>
      <vt:variant>
        <vt:i4>0</vt:i4>
      </vt:variant>
      <vt:variant>
        <vt:i4>5</vt:i4>
      </vt:variant>
      <vt:variant>
        <vt:lpwstr/>
      </vt:variant>
      <vt:variant>
        <vt:lpwstr>_Toc473023181</vt:lpwstr>
      </vt:variant>
      <vt:variant>
        <vt:i4>1769524</vt:i4>
      </vt:variant>
      <vt:variant>
        <vt:i4>263</vt:i4>
      </vt:variant>
      <vt:variant>
        <vt:i4>0</vt:i4>
      </vt:variant>
      <vt:variant>
        <vt:i4>5</vt:i4>
      </vt:variant>
      <vt:variant>
        <vt:lpwstr/>
      </vt:variant>
      <vt:variant>
        <vt:lpwstr>_Toc473023180</vt:lpwstr>
      </vt:variant>
      <vt:variant>
        <vt:i4>1310772</vt:i4>
      </vt:variant>
      <vt:variant>
        <vt:i4>257</vt:i4>
      </vt:variant>
      <vt:variant>
        <vt:i4>0</vt:i4>
      </vt:variant>
      <vt:variant>
        <vt:i4>5</vt:i4>
      </vt:variant>
      <vt:variant>
        <vt:lpwstr/>
      </vt:variant>
      <vt:variant>
        <vt:lpwstr>_Toc473023179</vt:lpwstr>
      </vt:variant>
      <vt:variant>
        <vt:i4>1310772</vt:i4>
      </vt:variant>
      <vt:variant>
        <vt:i4>251</vt:i4>
      </vt:variant>
      <vt:variant>
        <vt:i4>0</vt:i4>
      </vt:variant>
      <vt:variant>
        <vt:i4>5</vt:i4>
      </vt:variant>
      <vt:variant>
        <vt:lpwstr/>
      </vt:variant>
      <vt:variant>
        <vt:lpwstr>_Toc473023178</vt:lpwstr>
      </vt:variant>
      <vt:variant>
        <vt:i4>1310772</vt:i4>
      </vt:variant>
      <vt:variant>
        <vt:i4>245</vt:i4>
      </vt:variant>
      <vt:variant>
        <vt:i4>0</vt:i4>
      </vt:variant>
      <vt:variant>
        <vt:i4>5</vt:i4>
      </vt:variant>
      <vt:variant>
        <vt:lpwstr/>
      </vt:variant>
      <vt:variant>
        <vt:lpwstr>_Toc473023177</vt:lpwstr>
      </vt:variant>
      <vt:variant>
        <vt:i4>1310772</vt:i4>
      </vt:variant>
      <vt:variant>
        <vt:i4>239</vt:i4>
      </vt:variant>
      <vt:variant>
        <vt:i4>0</vt:i4>
      </vt:variant>
      <vt:variant>
        <vt:i4>5</vt:i4>
      </vt:variant>
      <vt:variant>
        <vt:lpwstr/>
      </vt:variant>
      <vt:variant>
        <vt:lpwstr>_Toc473023176</vt:lpwstr>
      </vt:variant>
      <vt:variant>
        <vt:i4>1310772</vt:i4>
      </vt:variant>
      <vt:variant>
        <vt:i4>233</vt:i4>
      </vt:variant>
      <vt:variant>
        <vt:i4>0</vt:i4>
      </vt:variant>
      <vt:variant>
        <vt:i4>5</vt:i4>
      </vt:variant>
      <vt:variant>
        <vt:lpwstr/>
      </vt:variant>
      <vt:variant>
        <vt:lpwstr>_Toc473023175</vt:lpwstr>
      </vt:variant>
      <vt:variant>
        <vt:i4>1310772</vt:i4>
      </vt:variant>
      <vt:variant>
        <vt:i4>227</vt:i4>
      </vt:variant>
      <vt:variant>
        <vt:i4>0</vt:i4>
      </vt:variant>
      <vt:variant>
        <vt:i4>5</vt:i4>
      </vt:variant>
      <vt:variant>
        <vt:lpwstr/>
      </vt:variant>
      <vt:variant>
        <vt:lpwstr>_Toc473023174</vt:lpwstr>
      </vt:variant>
      <vt:variant>
        <vt:i4>1310772</vt:i4>
      </vt:variant>
      <vt:variant>
        <vt:i4>221</vt:i4>
      </vt:variant>
      <vt:variant>
        <vt:i4>0</vt:i4>
      </vt:variant>
      <vt:variant>
        <vt:i4>5</vt:i4>
      </vt:variant>
      <vt:variant>
        <vt:lpwstr/>
      </vt:variant>
      <vt:variant>
        <vt:lpwstr>_Toc473023173</vt:lpwstr>
      </vt:variant>
      <vt:variant>
        <vt:i4>1310772</vt:i4>
      </vt:variant>
      <vt:variant>
        <vt:i4>215</vt:i4>
      </vt:variant>
      <vt:variant>
        <vt:i4>0</vt:i4>
      </vt:variant>
      <vt:variant>
        <vt:i4>5</vt:i4>
      </vt:variant>
      <vt:variant>
        <vt:lpwstr/>
      </vt:variant>
      <vt:variant>
        <vt:lpwstr>_Toc473023172</vt:lpwstr>
      </vt:variant>
      <vt:variant>
        <vt:i4>1310772</vt:i4>
      </vt:variant>
      <vt:variant>
        <vt:i4>209</vt:i4>
      </vt:variant>
      <vt:variant>
        <vt:i4>0</vt:i4>
      </vt:variant>
      <vt:variant>
        <vt:i4>5</vt:i4>
      </vt:variant>
      <vt:variant>
        <vt:lpwstr/>
      </vt:variant>
      <vt:variant>
        <vt:lpwstr>_Toc473023171</vt:lpwstr>
      </vt:variant>
      <vt:variant>
        <vt:i4>1310772</vt:i4>
      </vt:variant>
      <vt:variant>
        <vt:i4>203</vt:i4>
      </vt:variant>
      <vt:variant>
        <vt:i4>0</vt:i4>
      </vt:variant>
      <vt:variant>
        <vt:i4>5</vt:i4>
      </vt:variant>
      <vt:variant>
        <vt:lpwstr/>
      </vt:variant>
      <vt:variant>
        <vt:lpwstr>_Toc473023170</vt:lpwstr>
      </vt:variant>
      <vt:variant>
        <vt:i4>1376308</vt:i4>
      </vt:variant>
      <vt:variant>
        <vt:i4>197</vt:i4>
      </vt:variant>
      <vt:variant>
        <vt:i4>0</vt:i4>
      </vt:variant>
      <vt:variant>
        <vt:i4>5</vt:i4>
      </vt:variant>
      <vt:variant>
        <vt:lpwstr/>
      </vt:variant>
      <vt:variant>
        <vt:lpwstr>_Toc473023169</vt:lpwstr>
      </vt:variant>
      <vt:variant>
        <vt:i4>1376308</vt:i4>
      </vt:variant>
      <vt:variant>
        <vt:i4>191</vt:i4>
      </vt:variant>
      <vt:variant>
        <vt:i4>0</vt:i4>
      </vt:variant>
      <vt:variant>
        <vt:i4>5</vt:i4>
      </vt:variant>
      <vt:variant>
        <vt:lpwstr/>
      </vt:variant>
      <vt:variant>
        <vt:lpwstr>_Toc473023168</vt:lpwstr>
      </vt:variant>
      <vt:variant>
        <vt:i4>1376308</vt:i4>
      </vt:variant>
      <vt:variant>
        <vt:i4>185</vt:i4>
      </vt:variant>
      <vt:variant>
        <vt:i4>0</vt:i4>
      </vt:variant>
      <vt:variant>
        <vt:i4>5</vt:i4>
      </vt:variant>
      <vt:variant>
        <vt:lpwstr/>
      </vt:variant>
      <vt:variant>
        <vt:lpwstr>_Toc473023167</vt:lpwstr>
      </vt:variant>
      <vt:variant>
        <vt:i4>1376308</vt:i4>
      </vt:variant>
      <vt:variant>
        <vt:i4>179</vt:i4>
      </vt:variant>
      <vt:variant>
        <vt:i4>0</vt:i4>
      </vt:variant>
      <vt:variant>
        <vt:i4>5</vt:i4>
      </vt:variant>
      <vt:variant>
        <vt:lpwstr/>
      </vt:variant>
      <vt:variant>
        <vt:lpwstr>_Toc473023166</vt:lpwstr>
      </vt:variant>
      <vt:variant>
        <vt:i4>1376308</vt:i4>
      </vt:variant>
      <vt:variant>
        <vt:i4>173</vt:i4>
      </vt:variant>
      <vt:variant>
        <vt:i4>0</vt:i4>
      </vt:variant>
      <vt:variant>
        <vt:i4>5</vt:i4>
      </vt:variant>
      <vt:variant>
        <vt:lpwstr/>
      </vt:variant>
      <vt:variant>
        <vt:lpwstr>_Toc473023165</vt:lpwstr>
      </vt:variant>
      <vt:variant>
        <vt:i4>1376308</vt:i4>
      </vt:variant>
      <vt:variant>
        <vt:i4>167</vt:i4>
      </vt:variant>
      <vt:variant>
        <vt:i4>0</vt:i4>
      </vt:variant>
      <vt:variant>
        <vt:i4>5</vt:i4>
      </vt:variant>
      <vt:variant>
        <vt:lpwstr/>
      </vt:variant>
      <vt:variant>
        <vt:lpwstr>_Toc473023164</vt:lpwstr>
      </vt:variant>
      <vt:variant>
        <vt:i4>1376308</vt:i4>
      </vt:variant>
      <vt:variant>
        <vt:i4>161</vt:i4>
      </vt:variant>
      <vt:variant>
        <vt:i4>0</vt:i4>
      </vt:variant>
      <vt:variant>
        <vt:i4>5</vt:i4>
      </vt:variant>
      <vt:variant>
        <vt:lpwstr/>
      </vt:variant>
      <vt:variant>
        <vt:lpwstr>_Toc473023163</vt:lpwstr>
      </vt:variant>
      <vt:variant>
        <vt:i4>1376308</vt:i4>
      </vt:variant>
      <vt:variant>
        <vt:i4>155</vt:i4>
      </vt:variant>
      <vt:variant>
        <vt:i4>0</vt:i4>
      </vt:variant>
      <vt:variant>
        <vt:i4>5</vt:i4>
      </vt:variant>
      <vt:variant>
        <vt:lpwstr/>
      </vt:variant>
      <vt:variant>
        <vt:lpwstr>_Toc473023162</vt:lpwstr>
      </vt:variant>
      <vt:variant>
        <vt:i4>1376308</vt:i4>
      </vt:variant>
      <vt:variant>
        <vt:i4>149</vt:i4>
      </vt:variant>
      <vt:variant>
        <vt:i4>0</vt:i4>
      </vt:variant>
      <vt:variant>
        <vt:i4>5</vt:i4>
      </vt:variant>
      <vt:variant>
        <vt:lpwstr/>
      </vt:variant>
      <vt:variant>
        <vt:lpwstr>_Toc473023161</vt:lpwstr>
      </vt:variant>
      <vt:variant>
        <vt:i4>1376308</vt:i4>
      </vt:variant>
      <vt:variant>
        <vt:i4>143</vt:i4>
      </vt:variant>
      <vt:variant>
        <vt:i4>0</vt:i4>
      </vt:variant>
      <vt:variant>
        <vt:i4>5</vt:i4>
      </vt:variant>
      <vt:variant>
        <vt:lpwstr/>
      </vt:variant>
      <vt:variant>
        <vt:lpwstr>_Toc473023160</vt:lpwstr>
      </vt:variant>
      <vt:variant>
        <vt:i4>1441844</vt:i4>
      </vt:variant>
      <vt:variant>
        <vt:i4>137</vt:i4>
      </vt:variant>
      <vt:variant>
        <vt:i4>0</vt:i4>
      </vt:variant>
      <vt:variant>
        <vt:i4>5</vt:i4>
      </vt:variant>
      <vt:variant>
        <vt:lpwstr/>
      </vt:variant>
      <vt:variant>
        <vt:lpwstr>_Toc473023159</vt:lpwstr>
      </vt:variant>
      <vt:variant>
        <vt:i4>1441844</vt:i4>
      </vt:variant>
      <vt:variant>
        <vt:i4>131</vt:i4>
      </vt:variant>
      <vt:variant>
        <vt:i4>0</vt:i4>
      </vt:variant>
      <vt:variant>
        <vt:i4>5</vt:i4>
      </vt:variant>
      <vt:variant>
        <vt:lpwstr/>
      </vt:variant>
      <vt:variant>
        <vt:lpwstr>_Toc473023158</vt:lpwstr>
      </vt:variant>
      <vt:variant>
        <vt:i4>1441844</vt:i4>
      </vt:variant>
      <vt:variant>
        <vt:i4>125</vt:i4>
      </vt:variant>
      <vt:variant>
        <vt:i4>0</vt:i4>
      </vt:variant>
      <vt:variant>
        <vt:i4>5</vt:i4>
      </vt:variant>
      <vt:variant>
        <vt:lpwstr/>
      </vt:variant>
      <vt:variant>
        <vt:lpwstr>_Toc473023157</vt:lpwstr>
      </vt:variant>
      <vt:variant>
        <vt:i4>1441844</vt:i4>
      </vt:variant>
      <vt:variant>
        <vt:i4>119</vt:i4>
      </vt:variant>
      <vt:variant>
        <vt:i4>0</vt:i4>
      </vt:variant>
      <vt:variant>
        <vt:i4>5</vt:i4>
      </vt:variant>
      <vt:variant>
        <vt:lpwstr/>
      </vt:variant>
      <vt:variant>
        <vt:lpwstr>_Toc473023156</vt:lpwstr>
      </vt:variant>
      <vt:variant>
        <vt:i4>1441844</vt:i4>
      </vt:variant>
      <vt:variant>
        <vt:i4>113</vt:i4>
      </vt:variant>
      <vt:variant>
        <vt:i4>0</vt:i4>
      </vt:variant>
      <vt:variant>
        <vt:i4>5</vt:i4>
      </vt:variant>
      <vt:variant>
        <vt:lpwstr/>
      </vt:variant>
      <vt:variant>
        <vt:lpwstr>_Toc473023155</vt:lpwstr>
      </vt:variant>
      <vt:variant>
        <vt:i4>1441844</vt:i4>
      </vt:variant>
      <vt:variant>
        <vt:i4>107</vt:i4>
      </vt:variant>
      <vt:variant>
        <vt:i4>0</vt:i4>
      </vt:variant>
      <vt:variant>
        <vt:i4>5</vt:i4>
      </vt:variant>
      <vt:variant>
        <vt:lpwstr/>
      </vt:variant>
      <vt:variant>
        <vt:lpwstr>_Toc473023154</vt:lpwstr>
      </vt:variant>
      <vt:variant>
        <vt:i4>1441844</vt:i4>
      </vt:variant>
      <vt:variant>
        <vt:i4>101</vt:i4>
      </vt:variant>
      <vt:variant>
        <vt:i4>0</vt:i4>
      </vt:variant>
      <vt:variant>
        <vt:i4>5</vt:i4>
      </vt:variant>
      <vt:variant>
        <vt:lpwstr/>
      </vt:variant>
      <vt:variant>
        <vt:lpwstr>_Toc473023153</vt:lpwstr>
      </vt:variant>
      <vt:variant>
        <vt:i4>1441844</vt:i4>
      </vt:variant>
      <vt:variant>
        <vt:i4>95</vt:i4>
      </vt:variant>
      <vt:variant>
        <vt:i4>0</vt:i4>
      </vt:variant>
      <vt:variant>
        <vt:i4>5</vt:i4>
      </vt:variant>
      <vt:variant>
        <vt:lpwstr/>
      </vt:variant>
      <vt:variant>
        <vt:lpwstr>_Toc473023152</vt:lpwstr>
      </vt:variant>
      <vt:variant>
        <vt:i4>1441844</vt:i4>
      </vt:variant>
      <vt:variant>
        <vt:i4>89</vt:i4>
      </vt:variant>
      <vt:variant>
        <vt:i4>0</vt:i4>
      </vt:variant>
      <vt:variant>
        <vt:i4>5</vt:i4>
      </vt:variant>
      <vt:variant>
        <vt:lpwstr/>
      </vt:variant>
      <vt:variant>
        <vt:lpwstr>_Toc473023151</vt:lpwstr>
      </vt:variant>
      <vt:variant>
        <vt:i4>1441844</vt:i4>
      </vt:variant>
      <vt:variant>
        <vt:i4>83</vt:i4>
      </vt:variant>
      <vt:variant>
        <vt:i4>0</vt:i4>
      </vt:variant>
      <vt:variant>
        <vt:i4>5</vt:i4>
      </vt:variant>
      <vt:variant>
        <vt:lpwstr/>
      </vt:variant>
      <vt:variant>
        <vt:lpwstr>_Toc473023150</vt:lpwstr>
      </vt:variant>
      <vt:variant>
        <vt:i4>1507380</vt:i4>
      </vt:variant>
      <vt:variant>
        <vt:i4>77</vt:i4>
      </vt:variant>
      <vt:variant>
        <vt:i4>0</vt:i4>
      </vt:variant>
      <vt:variant>
        <vt:i4>5</vt:i4>
      </vt:variant>
      <vt:variant>
        <vt:lpwstr/>
      </vt:variant>
      <vt:variant>
        <vt:lpwstr>_Toc473023149</vt:lpwstr>
      </vt:variant>
      <vt:variant>
        <vt:i4>1507380</vt:i4>
      </vt:variant>
      <vt:variant>
        <vt:i4>71</vt:i4>
      </vt:variant>
      <vt:variant>
        <vt:i4>0</vt:i4>
      </vt:variant>
      <vt:variant>
        <vt:i4>5</vt:i4>
      </vt:variant>
      <vt:variant>
        <vt:lpwstr/>
      </vt:variant>
      <vt:variant>
        <vt:lpwstr>_Toc473023148</vt:lpwstr>
      </vt:variant>
      <vt:variant>
        <vt:i4>1507380</vt:i4>
      </vt:variant>
      <vt:variant>
        <vt:i4>65</vt:i4>
      </vt:variant>
      <vt:variant>
        <vt:i4>0</vt:i4>
      </vt:variant>
      <vt:variant>
        <vt:i4>5</vt:i4>
      </vt:variant>
      <vt:variant>
        <vt:lpwstr/>
      </vt:variant>
      <vt:variant>
        <vt:lpwstr>_Toc473023147</vt:lpwstr>
      </vt:variant>
      <vt:variant>
        <vt:i4>1507380</vt:i4>
      </vt:variant>
      <vt:variant>
        <vt:i4>59</vt:i4>
      </vt:variant>
      <vt:variant>
        <vt:i4>0</vt:i4>
      </vt:variant>
      <vt:variant>
        <vt:i4>5</vt:i4>
      </vt:variant>
      <vt:variant>
        <vt:lpwstr/>
      </vt:variant>
      <vt:variant>
        <vt:lpwstr>_Toc473023146</vt:lpwstr>
      </vt:variant>
      <vt:variant>
        <vt:i4>1507380</vt:i4>
      </vt:variant>
      <vt:variant>
        <vt:i4>53</vt:i4>
      </vt:variant>
      <vt:variant>
        <vt:i4>0</vt:i4>
      </vt:variant>
      <vt:variant>
        <vt:i4>5</vt:i4>
      </vt:variant>
      <vt:variant>
        <vt:lpwstr/>
      </vt:variant>
      <vt:variant>
        <vt:lpwstr>_Toc473023145</vt:lpwstr>
      </vt:variant>
      <vt:variant>
        <vt:i4>1507380</vt:i4>
      </vt:variant>
      <vt:variant>
        <vt:i4>47</vt:i4>
      </vt:variant>
      <vt:variant>
        <vt:i4>0</vt:i4>
      </vt:variant>
      <vt:variant>
        <vt:i4>5</vt:i4>
      </vt:variant>
      <vt:variant>
        <vt:lpwstr/>
      </vt:variant>
      <vt:variant>
        <vt:lpwstr>_Toc473023144</vt:lpwstr>
      </vt:variant>
      <vt:variant>
        <vt:i4>1507380</vt:i4>
      </vt:variant>
      <vt:variant>
        <vt:i4>41</vt:i4>
      </vt:variant>
      <vt:variant>
        <vt:i4>0</vt:i4>
      </vt:variant>
      <vt:variant>
        <vt:i4>5</vt:i4>
      </vt:variant>
      <vt:variant>
        <vt:lpwstr/>
      </vt:variant>
      <vt:variant>
        <vt:lpwstr>_Toc473023143</vt:lpwstr>
      </vt:variant>
      <vt:variant>
        <vt:i4>1507380</vt:i4>
      </vt:variant>
      <vt:variant>
        <vt:i4>35</vt:i4>
      </vt:variant>
      <vt:variant>
        <vt:i4>0</vt:i4>
      </vt:variant>
      <vt:variant>
        <vt:i4>5</vt:i4>
      </vt:variant>
      <vt:variant>
        <vt:lpwstr/>
      </vt:variant>
      <vt:variant>
        <vt:lpwstr>_Toc473023142</vt:lpwstr>
      </vt:variant>
      <vt:variant>
        <vt:i4>1507380</vt:i4>
      </vt:variant>
      <vt:variant>
        <vt:i4>29</vt:i4>
      </vt:variant>
      <vt:variant>
        <vt:i4>0</vt:i4>
      </vt:variant>
      <vt:variant>
        <vt:i4>5</vt:i4>
      </vt:variant>
      <vt:variant>
        <vt:lpwstr/>
      </vt:variant>
      <vt:variant>
        <vt:lpwstr>_Toc473023141</vt:lpwstr>
      </vt:variant>
      <vt:variant>
        <vt:i4>1507380</vt:i4>
      </vt:variant>
      <vt:variant>
        <vt:i4>23</vt:i4>
      </vt:variant>
      <vt:variant>
        <vt:i4>0</vt:i4>
      </vt:variant>
      <vt:variant>
        <vt:i4>5</vt:i4>
      </vt:variant>
      <vt:variant>
        <vt:lpwstr/>
      </vt:variant>
      <vt:variant>
        <vt:lpwstr>_Toc473023140</vt:lpwstr>
      </vt:variant>
      <vt:variant>
        <vt:i4>2949189</vt:i4>
      </vt:variant>
      <vt:variant>
        <vt:i4>15</vt:i4>
      </vt:variant>
      <vt:variant>
        <vt:i4>0</vt:i4>
      </vt:variant>
      <vt:variant>
        <vt:i4>5</vt:i4>
      </vt:variant>
      <vt:variant>
        <vt:lpwstr>mailto:It.ProjectIntake@phila.gov</vt:lpwstr>
      </vt:variant>
      <vt:variant>
        <vt:lpwstr/>
      </vt:variant>
      <vt:variant>
        <vt:i4>2359405</vt:i4>
      </vt:variant>
      <vt:variant>
        <vt:i4>12</vt:i4>
      </vt:variant>
      <vt:variant>
        <vt:i4>0</vt:i4>
      </vt:variant>
      <vt:variant>
        <vt:i4>5</vt:i4>
      </vt:variant>
      <vt:variant>
        <vt:lpwstr>https://gcc02.safelinks.protection.outlook.com/?url=https://apps.gov.powerapps.us/play/4ef97724-a2b0-4712-9095-2d714117e43a?tenantId%3D2046864f-68ea-497d-af34-a6629a6cd700&amp;data=02%7c01%7cLabonno.Islam%40Phila.gov%7cd9446344952640b8110508d8484c4b9f%7c2046864f68ea497daf34a6629a6cd700%7c0%7c0%7c637338839801106402&amp;sdata=TcdtxGHczdE93ZSYgtQ/Sp7m/yPA8zRWvOtbP1dnr9s%3D&amp;reserved=0</vt:lpwstr>
      </vt:variant>
      <vt:variant>
        <vt:lpwstr/>
      </vt:variant>
      <vt:variant>
        <vt:i4>2949221</vt:i4>
      </vt:variant>
      <vt:variant>
        <vt:i4>9</vt:i4>
      </vt:variant>
      <vt:variant>
        <vt:i4>0</vt:i4>
      </vt:variant>
      <vt:variant>
        <vt:i4>5</vt:i4>
      </vt:variant>
      <vt:variant>
        <vt:lpwstr>https://gcc02.safelinks.protection.outlook.com/?url=https://apps.gov.powerapps.us/play/2a4c224b-3a6d-48ee-a3df-9744b1fd2709?tenantId%3D2046864f-68ea-497d-af34-a6629a6cd700&amp;data=02%7c01%7cLabonno.Islam%40Phila.gov%7cd9446344952640b8110508d8484c4b9f%7c2046864f68ea497daf34a6629a6cd700%7c0%7c0%7c637338839801096446&amp;sdata=MyX36KoYsURQAtfSxZCK0ncTpGlHIjuq1q3oxgmXdzU%3D&amp;reserved=0</vt:lpwstr>
      </vt:variant>
      <vt:variant>
        <vt:lpwstr/>
      </vt:variant>
      <vt:variant>
        <vt:i4>7995492</vt:i4>
      </vt:variant>
      <vt:variant>
        <vt:i4>6</vt:i4>
      </vt:variant>
      <vt:variant>
        <vt:i4>0</vt:i4>
      </vt:variant>
      <vt:variant>
        <vt:i4>5</vt:i4>
      </vt:variant>
      <vt:variant>
        <vt:lpwstr>https://gcc02.safelinks.protection.outlook.com/?url=https://apps.gov.powerapps.us/play/2e566522-40ef-44cd-b0ef-449760002601?tenantId%3D2046864f-68ea-497d-af34-a6629a6cd700&amp;data=02%7c01%7cLabonno.Islam%40Phila.gov%7cd9446344952640b8110508d8484c4b9f%7c2046864f68ea497daf34a6629a6cd700%7c0%7c0%7c637338839801096446&amp;sdata=wvBqyHjlQB0FVglKMIwmg3HjNAwSaspXW33tZvKasNk%3D&amp;reserved=0</vt:lpwstr>
      </vt:variant>
      <vt:variant>
        <vt:lpwstr/>
      </vt:variant>
      <vt:variant>
        <vt:i4>2359405</vt:i4>
      </vt:variant>
      <vt:variant>
        <vt:i4>3</vt:i4>
      </vt:variant>
      <vt:variant>
        <vt:i4>0</vt:i4>
      </vt:variant>
      <vt:variant>
        <vt:i4>5</vt:i4>
      </vt:variant>
      <vt:variant>
        <vt:lpwstr>https://gcc02.safelinks.protection.outlook.com/?url=https://apps.gov.powerapps.us/play/4ef97724-a2b0-4712-9095-2d714117e43a?tenantId%3D2046864f-68ea-497d-af34-a6629a6cd700&amp;data=02%7c01%7cLabonno.Islam%40Phila.gov%7cd9446344952640b8110508d8484c4b9f%7c2046864f68ea497daf34a6629a6cd700%7c0%7c0%7c637338839801106402&amp;sdata=TcdtxGHczdE93ZSYgtQ/Sp7m/yPA8zRWvOtbP1dnr9s%3D&amp;reserved=0</vt:lpwstr>
      </vt:variant>
      <vt:variant>
        <vt:lpwstr/>
      </vt:variant>
      <vt:variant>
        <vt:i4>4718611</vt:i4>
      </vt:variant>
      <vt:variant>
        <vt:i4>0</vt:i4>
      </vt:variant>
      <vt:variant>
        <vt:i4>0</vt:i4>
      </vt:variant>
      <vt:variant>
        <vt:i4>5</vt:i4>
      </vt:variant>
      <vt:variant>
        <vt:lpwstr>https://phila.city/display/PMO/OIT+Project+Gate+Process+Overview</vt:lpwstr>
      </vt:variant>
      <vt:variant>
        <vt:lpwstr/>
      </vt:variant>
      <vt:variant>
        <vt:i4>1900627</vt:i4>
      </vt:variant>
      <vt:variant>
        <vt:i4>3</vt:i4>
      </vt:variant>
      <vt:variant>
        <vt:i4>0</vt:i4>
      </vt:variant>
      <vt:variant>
        <vt:i4>5</vt:i4>
      </vt:variant>
      <vt:variant>
        <vt:lpwstr>https://www.phila.gov/services/business-self-employment/register-a-business/</vt:lpwstr>
      </vt:variant>
      <vt:variant>
        <vt:lpwstr/>
      </vt:variant>
      <vt:variant>
        <vt:i4>4325471</vt:i4>
      </vt:variant>
      <vt:variant>
        <vt:i4>0</vt:i4>
      </vt:variant>
      <vt:variant>
        <vt:i4>0</vt:i4>
      </vt:variant>
      <vt:variant>
        <vt:i4>5</vt:i4>
      </vt:variant>
      <vt:variant>
        <vt:lpwstr>http://www.phila.gov/OEO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Attorney Work Product</dc:title>
  <dc:subject/>
  <dc:creator>Caldwell, Hope</dc:creator>
  <cp:keywords/>
  <cp:lastModifiedBy>Sreekanth R Beepyata</cp:lastModifiedBy>
  <cp:revision>27</cp:revision>
  <cp:lastPrinted>2010-01-08T15:42:00Z</cp:lastPrinted>
  <dcterms:created xsi:type="dcterms:W3CDTF">2025-08-11T13:34:00Z</dcterms:created>
  <dcterms:modified xsi:type="dcterms:W3CDTF">2025-08-11T13:50:00Z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cription0">
    <vt:lpwstr>Use this template for new systems and/or replacements and major enhancements on existing systems.</vt:lpwstr>
  </property>
  <property fmtid="{D5CDD505-2E9C-101B-9397-08002B2CF9AE}" pid="3" name="GrammarlyDocumentId">
    <vt:lpwstr>aa131dbb64a07ea8b4200222f75b415ab93d9b6d42579ef706f65705ce9d2fbb</vt:lpwstr>
  </property>
</Properties>
</file>